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C3" w:rsidRPr="00A35274" w:rsidRDefault="0068788A">
      <w:pPr>
        <w:rPr>
          <w:rFonts w:ascii="Segoe Print" w:hAnsi="Segoe Print"/>
          <w:b/>
          <w:color w:val="063C64" w:themeColor="background2" w:themeShade="40"/>
          <w:sz w:val="72"/>
          <w:szCs w:val="72"/>
        </w:rPr>
      </w:pPr>
      <w:r w:rsidRPr="00A35274">
        <w:rPr>
          <w:rFonts w:ascii="Segoe Print" w:hAnsi="Segoe Print"/>
          <w:b/>
          <w:noProof/>
          <w:color w:val="063C64" w:themeColor="background2" w:themeShade="40"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4073813</wp:posOffset>
            </wp:positionH>
            <wp:positionV relativeFrom="paragraph">
              <wp:posOffset>458816</wp:posOffset>
            </wp:positionV>
            <wp:extent cx="1932305" cy="3608705"/>
            <wp:effectExtent l="0" t="0" r="0" b="0"/>
            <wp:wrapTight wrapText="bothSides">
              <wp:wrapPolygon edited="0">
                <wp:start x="3194" y="228"/>
                <wp:lineTo x="2129" y="1368"/>
                <wp:lineTo x="1917" y="1938"/>
                <wp:lineTo x="2129" y="3079"/>
                <wp:lineTo x="3407" y="4105"/>
                <wp:lineTo x="4685" y="4105"/>
                <wp:lineTo x="3407" y="5929"/>
                <wp:lineTo x="1704" y="7298"/>
                <wp:lineTo x="1491" y="8894"/>
                <wp:lineTo x="1917" y="9920"/>
                <wp:lineTo x="3194" y="11402"/>
                <wp:lineTo x="3620" y="13227"/>
                <wp:lineTo x="1491" y="13569"/>
                <wp:lineTo x="1491" y="14709"/>
                <wp:lineTo x="2981" y="15165"/>
                <wp:lineTo x="3407" y="16648"/>
                <wp:lineTo x="5750" y="16876"/>
                <wp:lineTo x="2981" y="17332"/>
                <wp:lineTo x="2981" y="17902"/>
                <wp:lineTo x="4259" y="18700"/>
                <wp:lineTo x="4046" y="19840"/>
                <wp:lineTo x="4685" y="20524"/>
                <wp:lineTo x="8518" y="20866"/>
                <wp:lineTo x="13416" y="20866"/>
                <wp:lineTo x="17036" y="20638"/>
                <wp:lineTo x="17036" y="19042"/>
                <wp:lineTo x="16823" y="18700"/>
                <wp:lineTo x="18526" y="16648"/>
                <wp:lineTo x="17675" y="16077"/>
                <wp:lineTo x="14906" y="15051"/>
                <wp:lineTo x="16184" y="14823"/>
                <wp:lineTo x="16184" y="14025"/>
                <wp:lineTo x="15332" y="13227"/>
                <wp:lineTo x="16610" y="13113"/>
                <wp:lineTo x="16610" y="12201"/>
                <wp:lineTo x="15971" y="11174"/>
                <wp:lineTo x="14267" y="9578"/>
                <wp:lineTo x="16184" y="8324"/>
                <wp:lineTo x="15971" y="7754"/>
                <wp:lineTo x="16823" y="4903"/>
                <wp:lineTo x="16397" y="4333"/>
                <wp:lineTo x="14693" y="4105"/>
                <wp:lineTo x="14693" y="912"/>
                <wp:lineTo x="12564" y="456"/>
                <wp:lineTo x="5750" y="228"/>
                <wp:lineTo x="3194" y="228"/>
              </wp:wrapPolygon>
            </wp:wrapTight>
            <wp:docPr id="1" name="Picture 1" descr="C:\Users\goodsone\AppData\Local\Microsoft\Windows\INetCache\Content.MSO\F7BA81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sone\AppData\Local\Microsoft\Windows\INetCache\Content.MSO\F7BA81C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26" b="97720" l="4268" r="914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274">
        <w:rPr>
          <w:rFonts w:ascii="Segoe Print" w:hAnsi="Segoe Print"/>
          <w:b/>
          <w:color w:val="063C64" w:themeColor="background2" w:themeShade="40"/>
          <w:sz w:val="72"/>
          <w:szCs w:val="72"/>
        </w:rPr>
        <w:t>Reading Support Volunteers</w:t>
      </w:r>
    </w:p>
    <w:p w:rsidR="0068788A" w:rsidRPr="00A35274" w:rsidRDefault="0068788A">
      <w:pPr>
        <w:rPr>
          <w:rFonts w:ascii="Calibri Light" w:hAnsi="Calibri Light" w:cs="Calibri Light"/>
          <w:sz w:val="32"/>
          <w:szCs w:val="32"/>
        </w:rPr>
      </w:pPr>
      <w:r w:rsidRPr="00A35274">
        <w:rPr>
          <w:rFonts w:ascii="Calibri Light" w:hAnsi="Calibri Light" w:cs="Calibri Light"/>
          <w:sz w:val="32"/>
          <w:szCs w:val="32"/>
        </w:rPr>
        <w:t xml:space="preserve">Warmley Park School and College has opportunities available for volunteers to support children and young people in developing their reading skills.  </w:t>
      </w:r>
    </w:p>
    <w:p w:rsidR="0068788A" w:rsidRPr="00A35274" w:rsidRDefault="0068788A">
      <w:pPr>
        <w:rPr>
          <w:rFonts w:ascii="Calibri Light" w:hAnsi="Calibri Light" w:cs="Calibri Light"/>
          <w:sz w:val="32"/>
          <w:szCs w:val="32"/>
        </w:rPr>
      </w:pPr>
      <w:r w:rsidRPr="00A35274">
        <w:rPr>
          <w:rFonts w:ascii="Calibri Light" w:hAnsi="Calibri Light" w:cs="Calibri Light"/>
          <w:sz w:val="32"/>
          <w:szCs w:val="32"/>
        </w:rPr>
        <w:t>Helping children to become confident, independent readers is one of the most important things that a school can do.  It is an area of work where parents, carers and other member</w:t>
      </w:r>
      <w:r w:rsidR="00CE2CE5">
        <w:rPr>
          <w:rFonts w:ascii="Calibri Light" w:hAnsi="Calibri Light" w:cs="Calibri Light"/>
          <w:sz w:val="32"/>
          <w:szCs w:val="32"/>
        </w:rPr>
        <w:t>s</w:t>
      </w:r>
      <w:r w:rsidRPr="00A35274">
        <w:rPr>
          <w:rFonts w:ascii="Calibri Light" w:hAnsi="Calibri Light" w:cs="Calibri Light"/>
          <w:sz w:val="32"/>
          <w:szCs w:val="32"/>
        </w:rPr>
        <w:t xml:space="preserve"> of the community can make a big difference.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A35274" w:rsidRPr="00A35274" w:rsidTr="007F0F75">
        <w:trPr>
          <w:trHeight w:val="2368"/>
        </w:trPr>
        <w:tc>
          <w:tcPr>
            <w:tcW w:w="2830" w:type="dxa"/>
          </w:tcPr>
          <w:p w:rsidR="00137DCB" w:rsidRDefault="00923192">
            <w:pPr>
              <w:rPr>
                <w:rFonts w:ascii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 w:cs="Calibri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-83185</wp:posOffset>
                      </wp:positionV>
                      <wp:extent cx="1517073" cy="1551478"/>
                      <wp:effectExtent l="0" t="0" r="26035" b="107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073" cy="155147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192" w:rsidRPr="00923192" w:rsidRDefault="00923192" w:rsidP="00923192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23192"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  <w:t>What we can offer: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2.45pt;margin-top:-6.55pt;width:119.45pt;height:1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" fillcolor="#0d77c8 [1614]" strokecolor="#202f69 [1604]" strokeweight="1pt">
                      <v:stroke joinstyle="miter"/>
                      <v:textbox>
                        <w:txbxContent>
                          <w:p w:rsidR="00923192" w:rsidRPr="00923192" w:rsidRDefault="00923192" w:rsidP="0092319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 w:rsidRPr="00923192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What we can offer: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86" w:type="dxa"/>
          </w:tcPr>
          <w:p w:rsidR="00923192" w:rsidRPr="00A35274" w:rsidRDefault="00923192" w:rsidP="00923192">
            <w:pPr>
              <w:rPr>
                <w:rFonts w:ascii="Calibri Light" w:hAnsi="Calibri Light" w:cs="Calibri Light"/>
                <w:color w:val="021828" w:themeColor="background2" w:themeShade="1A"/>
                <w:sz w:val="36"/>
                <w:szCs w:val="36"/>
              </w:rPr>
            </w:pPr>
          </w:p>
          <w:p w:rsidR="00923192" w:rsidRPr="00A35274" w:rsidRDefault="00923192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Reading Support Volunteer training.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Valuable experience in working with young people.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The opportunity to gain skills and make a difference.</w:t>
            </w:r>
          </w:p>
          <w:p w:rsidR="00923192" w:rsidRPr="00A35274" w:rsidRDefault="00923192" w:rsidP="00923192">
            <w:pPr>
              <w:rPr>
                <w:rFonts w:ascii="Calibri Light" w:hAnsi="Calibri Light" w:cs="Calibri Light"/>
                <w:color w:val="021828" w:themeColor="background2" w:themeShade="1A"/>
                <w:sz w:val="36"/>
                <w:szCs w:val="36"/>
              </w:rPr>
            </w:pPr>
          </w:p>
        </w:tc>
      </w:tr>
      <w:tr w:rsidR="00137DCB" w:rsidTr="007F0F75">
        <w:trPr>
          <w:trHeight w:val="2368"/>
        </w:trPr>
        <w:tc>
          <w:tcPr>
            <w:tcW w:w="2830" w:type="dxa"/>
          </w:tcPr>
          <w:p w:rsidR="00137DCB" w:rsidRDefault="00923192">
            <w:pPr>
              <w:rPr>
                <w:rFonts w:ascii="Calibri Light" w:hAnsi="Calibri Light" w:cs="Calibri Light"/>
                <w:sz w:val="36"/>
                <w:szCs w:val="36"/>
              </w:rPr>
            </w:pPr>
            <w:r>
              <w:rPr>
                <w:rFonts w:ascii="Calibri Light" w:hAnsi="Calibri Light" w:cs="Calibri Light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0C327" wp14:editId="6A1B89F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10160</wp:posOffset>
                      </wp:positionV>
                      <wp:extent cx="1517015" cy="1551305"/>
                      <wp:effectExtent l="0" t="0" r="26035" b="107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015" cy="15513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192" w:rsidRPr="00923192" w:rsidRDefault="00923192" w:rsidP="00923192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sz w:val="24"/>
                                      <w:szCs w:val="24"/>
                                    </w:rPr>
                                    <w:t>What we are looking for: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0C327" id="Oval 7" o:spid="_x0000_s1027" style="position:absolute;margin-left:2.75pt;margin-top:.8pt;width:119.45pt;height:1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" fillcolor="#0d77c8 [1614]" strokecolor="#202f69 [1604]" strokeweight="1pt">
                      <v:stroke joinstyle="miter"/>
                      <v:textbox>
                        <w:txbxContent>
                          <w:p w:rsidR="00923192" w:rsidRPr="00923192" w:rsidRDefault="00923192" w:rsidP="00923192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What we are looking for: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186" w:type="dxa"/>
          </w:tcPr>
          <w:p w:rsidR="00137DCB" w:rsidRDefault="00137DCB">
            <w:pPr>
              <w:rPr>
                <w:rFonts w:ascii="Calibri Light" w:hAnsi="Calibri Light" w:cs="Calibri Light"/>
                <w:sz w:val="36"/>
                <w:szCs w:val="36"/>
              </w:rPr>
            </w:pPr>
          </w:p>
          <w:p w:rsidR="00923192" w:rsidRPr="00A35274" w:rsidRDefault="00923192">
            <w:pPr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People who can commit to working with our students for an hour (or more) once a week.</w:t>
            </w:r>
          </w:p>
          <w:p w:rsidR="00923192" w:rsidRPr="00923192" w:rsidRDefault="00923192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>Enthusiasm, patience, reliability</w:t>
            </w:r>
            <w:r w:rsidR="007F0F75" w:rsidRPr="00A35274">
              <w:rPr>
                <w:rFonts w:ascii="Calibri Light" w:hAnsi="Calibri Light" w:cs="Calibri Light"/>
                <w:b/>
                <w:color w:val="063C64" w:themeColor="background2" w:themeShade="40"/>
                <w:sz w:val="28"/>
                <w:szCs w:val="28"/>
              </w:rPr>
              <w:t xml:space="preserve"> and a good sense of humour!</w:t>
            </w:r>
          </w:p>
        </w:tc>
      </w:tr>
    </w:tbl>
    <w:p w:rsidR="00137DCB" w:rsidRDefault="00137DCB">
      <w:pPr>
        <w:rPr>
          <w:rFonts w:ascii="Calibri Light" w:hAnsi="Calibri Light" w:cs="Calibri Light"/>
          <w:sz w:val="8"/>
          <w:szCs w:val="8"/>
        </w:rPr>
      </w:pPr>
    </w:p>
    <w:p w:rsidR="0068788A" w:rsidRPr="0068788A" w:rsidRDefault="00A35274">
      <w:pPr>
        <w:rPr>
          <w:rFonts w:ascii="Segoe Print" w:hAnsi="Segoe Print"/>
          <w:b/>
        </w:rPr>
      </w:pPr>
      <w:r w:rsidRPr="00A35274">
        <w:rPr>
          <w:rFonts w:ascii="Calibri Light" w:hAnsi="Calibri Light" w:cs="Calibri Light"/>
          <w:b/>
          <w:color w:val="FF0000"/>
          <w:sz w:val="20"/>
          <w:szCs w:val="20"/>
        </w:rPr>
        <w:t>All volunteers are subject to identity, DBS and reference checks prior to commencing voluntary work in school.</w:t>
      </w:r>
    </w:p>
    <w:sectPr w:rsidR="0068788A" w:rsidRPr="0068788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E2" w:rsidRDefault="007865E2" w:rsidP="00137DCB">
      <w:pPr>
        <w:spacing w:after="0" w:line="240" w:lineRule="auto"/>
      </w:pPr>
      <w:r>
        <w:separator/>
      </w:r>
    </w:p>
  </w:endnote>
  <w:endnote w:type="continuationSeparator" w:id="0">
    <w:p w:rsidR="007865E2" w:rsidRDefault="007865E2" w:rsidP="0013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B" w:rsidRPr="00A35274" w:rsidRDefault="00137DCB">
    <w:pPr>
      <w:pStyle w:val="Footer"/>
      <w:rPr>
        <w:color w:val="0D78CA" w:themeColor="background2" w:themeShade="80"/>
        <w:sz w:val="28"/>
        <w:szCs w:val="28"/>
      </w:rPr>
    </w:pPr>
    <w:r w:rsidRPr="00A35274">
      <w:rPr>
        <w:rFonts w:ascii="Century Gothic" w:hAnsi="Century Gothic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3B0B0782" wp14:editId="312BDF2B">
          <wp:simplePos x="0" y="0"/>
          <wp:positionH relativeFrom="column">
            <wp:posOffset>5236845</wp:posOffset>
          </wp:positionH>
          <wp:positionV relativeFrom="paragraph">
            <wp:posOffset>34868</wp:posOffset>
          </wp:positionV>
          <wp:extent cx="682625" cy="1000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682625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274">
      <w:rPr>
        <w:sz w:val="28"/>
        <w:szCs w:val="28"/>
      </w:rPr>
      <w:t>For more information or if y</w:t>
    </w:r>
    <w:r w:rsidR="0045236B">
      <w:rPr>
        <w:sz w:val="28"/>
        <w:szCs w:val="28"/>
      </w:rPr>
      <w:t xml:space="preserve">ou would like to volunteer, </w:t>
    </w:r>
    <w:r w:rsidRPr="00A35274">
      <w:rPr>
        <w:sz w:val="28"/>
        <w:szCs w:val="28"/>
      </w:rPr>
      <w:t xml:space="preserve">please contact the school office on </w:t>
    </w:r>
    <w:r w:rsidRPr="00A35274">
      <w:rPr>
        <w:b/>
        <w:color w:val="0D78CA" w:themeColor="background2" w:themeShade="80"/>
        <w:sz w:val="28"/>
        <w:szCs w:val="28"/>
      </w:rPr>
      <w:t>01454 867272</w:t>
    </w:r>
    <w:r w:rsidRPr="00A35274">
      <w:rPr>
        <w:color w:val="0D78CA" w:themeColor="background2" w:themeShade="80"/>
        <w:sz w:val="28"/>
        <w:szCs w:val="28"/>
      </w:rPr>
      <w:t xml:space="preserve"> </w:t>
    </w:r>
    <w:r w:rsidRPr="00A35274">
      <w:rPr>
        <w:sz w:val="28"/>
        <w:szCs w:val="28"/>
      </w:rPr>
      <w:t xml:space="preserve">or email: </w:t>
    </w:r>
    <w:hyperlink r:id="rId2" w:history="1">
      <w:r w:rsidRPr="00A35274">
        <w:rPr>
          <w:rStyle w:val="Hyperlink"/>
          <w:color w:val="0D78CA" w:themeColor="background2" w:themeShade="80"/>
          <w:sz w:val="28"/>
          <w:szCs w:val="28"/>
        </w:rPr>
        <w:t>ellie.goodson@warmleyparkschool.org.uk</w:t>
      </w:r>
    </w:hyperlink>
    <w:r w:rsidRPr="00A35274">
      <w:rPr>
        <w:color w:val="0D78CA" w:themeColor="background2" w:themeShade="80"/>
        <w:sz w:val="28"/>
        <w:szCs w:val="28"/>
      </w:rPr>
      <w:t xml:space="preserve"> </w:t>
    </w:r>
  </w:p>
  <w:p w:rsidR="00137DCB" w:rsidRDefault="0013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E2" w:rsidRDefault="007865E2" w:rsidP="00137DCB">
      <w:pPr>
        <w:spacing w:after="0" w:line="240" w:lineRule="auto"/>
      </w:pPr>
      <w:r>
        <w:separator/>
      </w:r>
    </w:p>
  </w:footnote>
  <w:footnote w:type="continuationSeparator" w:id="0">
    <w:p w:rsidR="007865E2" w:rsidRDefault="007865E2" w:rsidP="0013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CB" w:rsidRPr="00A35274" w:rsidRDefault="00137DCB" w:rsidP="00137DCB">
    <w:pPr>
      <w:tabs>
        <w:tab w:val="center" w:pos="4153"/>
        <w:tab w:val="right" w:pos="8306"/>
      </w:tabs>
      <w:jc w:val="both"/>
      <w:rPr>
        <w:rFonts w:ascii="Century Gothic" w:hAnsi="Century Gothic"/>
        <w:b/>
        <w:color w:val="0D78CA" w:themeColor="background2" w:themeShade="80"/>
        <w:sz w:val="46"/>
        <w:szCs w:val="46"/>
      </w:rPr>
    </w:pPr>
    <w:r w:rsidRPr="00A35274">
      <w:rPr>
        <w:rFonts w:ascii="Century Gothic" w:hAnsi="Century Gothic"/>
        <w:b/>
        <w:noProof/>
        <w:color w:val="0D78CA" w:themeColor="background2" w:themeShade="80"/>
        <w:lang w:eastAsia="en-GB"/>
      </w:rPr>
      <w:drawing>
        <wp:anchor distT="0" distB="0" distL="114300" distR="114300" simplePos="0" relativeHeight="251659264" behindDoc="0" locked="0" layoutInCell="1" allowOverlap="1" wp14:anchorId="1C7D5A52" wp14:editId="0FFEC3CC">
          <wp:simplePos x="0" y="0"/>
          <wp:positionH relativeFrom="column">
            <wp:posOffset>5403272</wp:posOffset>
          </wp:positionH>
          <wp:positionV relativeFrom="paragraph">
            <wp:posOffset>-201295</wp:posOffset>
          </wp:positionV>
          <wp:extent cx="975995" cy="14287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E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30" t="16020" r="13441" b="5804"/>
                  <a:stretch/>
                </pic:blipFill>
                <pic:spPr bwMode="auto">
                  <a:xfrm>
                    <a:off x="0" y="0"/>
                    <a:ext cx="97599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274">
      <w:rPr>
        <w:rFonts w:ascii="Century Gothic" w:hAnsi="Century Gothic"/>
        <w:b/>
        <w:color w:val="0D78CA" w:themeColor="background2" w:themeShade="80"/>
        <w:sz w:val="46"/>
        <w:szCs w:val="46"/>
      </w:rPr>
      <w:t>Warmley Park School and College</w:t>
    </w:r>
  </w:p>
  <w:p w:rsidR="00137DCB" w:rsidRPr="00A35274" w:rsidRDefault="00137DCB" w:rsidP="00137DCB">
    <w:pPr>
      <w:tabs>
        <w:tab w:val="center" w:pos="4153"/>
        <w:tab w:val="right" w:pos="8306"/>
      </w:tabs>
      <w:jc w:val="both"/>
      <w:rPr>
        <w:rFonts w:ascii="Century Gothic" w:hAnsi="Century Gothic"/>
        <w:b/>
        <w:i/>
        <w:color w:val="0D78CA" w:themeColor="background2" w:themeShade="80"/>
        <w:sz w:val="36"/>
        <w:szCs w:val="36"/>
      </w:rPr>
    </w:pPr>
    <w:r w:rsidRPr="00A35274">
      <w:rPr>
        <w:rFonts w:ascii="Century Gothic" w:hAnsi="Century Gothic"/>
        <w:b/>
        <w:i/>
        <w:color w:val="0D78CA" w:themeColor="background2" w:themeShade="80"/>
        <w:sz w:val="36"/>
        <w:szCs w:val="36"/>
      </w:rPr>
      <w:t xml:space="preserve">              Aspire, Believe, Enhance, Achieve</w:t>
    </w:r>
  </w:p>
  <w:p w:rsidR="00137DCB" w:rsidRDefault="00137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A"/>
    <w:rsid w:val="000E1FC3"/>
    <w:rsid w:val="00137DCB"/>
    <w:rsid w:val="0045236B"/>
    <w:rsid w:val="0068788A"/>
    <w:rsid w:val="007865E2"/>
    <w:rsid w:val="0079050B"/>
    <w:rsid w:val="007F0F75"/>
    <w:rsid w:val="00923192"/>
    <w:rsid w:val="00A35274"/>
    <w:rsid w:val="00B04A38"/>
    <w:rsid w:val="00C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F515F-0D3E-483F-BE81-A61061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13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CB"/>
  </w:style>
  <w:style w:type="paragraph" w:styleId="Footer">
    <w:name w:val="footer"/>
    <w:basedOn w:val="Normal"/>
    <w:link w:val="FooterChar"/>
    <w:uiPriority w:val="99"/>
    <w:unhideWhenUsed/>
    <w:rsid w:val="00137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CB"/>
  </w:style>
  <w:style w:type="character" w:styleId="Hyperlink">
    <w:name w:val="Hyperlink"/>
    <w:basedOn w:val="DefaultParagraphFont"/>
    <w:uiPriority w:val="99"/>
    <w:unhideWhenUsed/>
    <w:rsid w:val="00137DCB"/>
    <w:rPr>
      <w:color w:val="56C7AA" w:themeColor="hyperlink"/>
      <w:u w:val="single"/>
    </w:rPr>
  </w:style>
  <w:style w:type="table" w:styleId="TableGrid">
    <w:name w:val="Table Grid"/>
    <w:basedOn w:val="TableNormal"/>
    <w:uiPriority w:val="39"/>
    <w:rsid w:val="0013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lie.goodson@warmleyparkschool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Goodson</dc:creator>
  <cp:keywords/>
  <dc:description/>
  <cp:lastModifiedBy>Ellie Goodson</cp:lastModifiedBy>
  <cp:revision>5</cp:revision>
  <dcterms:created xsi:type="dcterms:W3CDTF">2019-10-14T11:25:00Z</dcterms:created>
  <dcterms:modified xsi:type="dcterms:W3CDTF">2019-10-14T15:36:00Z</dcterms:modified>
</cp:coreProperties>
</file>