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AA4014">
        <w:t xml:space="preserve"> Art</w:t>
      </w:r>
      <w:r>
        <w:tab/>
      </w:r>
    </w:p>
    <w:p w:rsidR="005C2014" w:rsidRDefault="005C2014">
      <w:r>
        <w:t>Teacher:</w:t>
      </w:r>
      <w:r w:rsidR="00AA4014">
        <w:t xml:space="preserve"> Mr Moore / Mr Whiteside</w:t>
      </w:r>
    </w:p>
    <w:p w:rsidR="005C2014" w:rsidRDefault="005C2014">
      <w:r>
        <w:t>Year:</w:t>
      </w:r>
      <w:r w:rsidR="00772CBF">
        <w:tab/>
      </w:r>
      <w:r w:rsidR="00332D2E">
        <w:t>7</w:t>
      </w:r>
      <w:r w:rsidR="00AA4014">
        <w:t xml:space="preserve"> &amp; 8</w:t>
      </w:r>
      <w:r w:rsidR="00772CBF">
        <w:tab/>
      </w:r>
      <w:r w:rsidR="00772CBF">
        <w:tab/>
      </w:r>
      <w:r w:rsidR="00772CBF">
        <w:tab/>
      </w:r>
      <w:r w:rsidR="00AA4014">
        <w:t>The ‘</w:t>
      </w:r>
      <w:r w:rsidR="004737DD">
        <w:t>A</w:t>
      </w:r>
      <w:r w:rsidR="00AA4014">
        <w:t xml:space="preserve">rt detective’ </w:t>
      </w:r>
    </w:p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911"/>
        <w:gridCol w:w="4246"/>
        <w:gridCol w:w="4307"/>
        <w:gridCol w:w="6062"/>
      </w:tblGrid>
      <w:tr w:rsidR="005C2014" w:rsidTr="007B29FC">
        <w:trPr>
          <w:trHeight w:val="611"/>
        </w:trPr>
        <w:tc>
          <w:tcPr>
            <w:tcW w:w="911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4246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</w:t>
            </w:r>
            <w:r w:rsidRPr="006D39E1">
              <w:t>this lesson</w:t>
            </w:r>
            <w:r>
              <w:t xml:space="preserve"> </w:t>
            </w:r>
          </w:p>
        </w:tc>
        <w:tc>
          <w:tcPr>
            <w:tcW w:w="430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6062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332D2E" w:rsidRDefault="00332D2E" w:rsidP="00F86522">
            <w:r>
              <w:t xml:space="preserve">When you </w:t>
            </w:r>
            <w:r w:rsidR="00F86522">
              <w:t xml:space="preserve">look at a piece of art work, </w:t>
            </w:r>
            <w:r>
              <w:t xml:space="preserve">you need to consider </w:t>
            </w:r>
            <w:r w:rsidR="00F86522">
              <w:t>how the formal elements of art have been used to create it. The</w:t>
            </w:r>
            <w:r w:rsidR="00572457">
              <w:t>se elements are: line, shape, to</w:t>
            </w:r>
            <w:r w:rsidR="00F86522">
              <w:t>ne, colour, pattern, texture and composition.</w:t>
            </w:r>
          </w:p>
        </w:tc>
        <w:tc>
          <w:tcPr>
            <w:tcW w:w="4307" w:type="dxa"/>
          </w:tcPr>
          <w:p w:rsidR="00930278" w:rsidRDefault="00AA4014" w:rsidP="00AA4014">
            <w:r>
              <w:t>Interactive game</w:t>
            </w:r>
            <w:r w:rsidR="001C3E8F">
              <w:t xml:space="preserve"> link</w:t>
            </w:r>
            <w:r>
              <w:t>:</w:t>
            </w:r>
          </w:p>
          <w:p w:rsidR="00AA4014" w:rsidRDefault="005F7F3D" w:rsidP="00AA4014">
            <w:hyperlink r:id="rId7" w:history="1">
              <w:r w:rsidR="00AA4014" w:rsidRPr="00AA4014">
                <w:rPr>
                  <w:rStyle w:val="Hyperlink"/>
                  <w:rFonts w:ascii="Calibri" w:hAnsi="Calibri"/>
                  <w:shd w:val="clear" w:color="auto" w:fill="FFFFFF"/>
                </w:rPr>
                <w:t>http://www.tate.org.uk/kids/games-quizzes/art-detective</w:t>
              </w:r>
            </w:hyperlink>
          </w:p>
        </w:tc>
        <w:tc>
          <w:tcPr>
            <w:tcW w:w="6062" w:type="dxa"/>
          </w:tcPr>
          <w:p w:rsidR="00332D2E" w:rsidRDefault="00570E09" w:rsidP="00570E09">
            <w:r>
              <w:t xml:space="preserve">Play the online game to solve the </w:t>
            </w:r>
            <w:r w:rsidR="00721266">
              <w:t xml:space="preserve">clues linked to </w:t>
            </w:r>
            <w:r>
              <w:t xml:space="preserve">case of </w:t>
            </w:r>
            <w:r w:rsidR="00721266">
              <w:t>‘the mysterious object</w:t>
            </w:r>
            <w:r>
              <w:t>’</w:t>
            </w:r>
            <w:r w:rsidR="00721266">
              <w:t xml:space="preserve"> located inside of the Tate Art Gallery.</w:t>
            </w:r>
            <w:r w:rsidR="00F86522">
              <w:t xml:space="preserve"> Many of the formal elements are used in this game, how many can you spot?</w:t>
            </w:r>
            <w:r w:rsidR="003F787E">
              <w:t xml:space="preserve"> You do not need to write anything down for this task.</w:t>
            </w:r>
          </w:p>
        </w:tc>
      </w:tr>
      <w:tr w:rsidR="005C2014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4246" w:type="dxa"/>
          </w:tcPr>
          <w:p w:rsidR="001C3E8F" w:rsidRDefault="001C3E8F" w:rsidP="001C3E8F">
            <w:r>
              <w:t>Artists use a wide range of materials and tec</w:t>
            </w:r>
            <w:r w:rsidR="00572457">
              <w:t>hniques to create works of art from.</w:t>
            </w:r>
          </w:p>
          <w:p w:rsidR="005C2014" w:rsidRDefault="001C3E8F" w:rsidP="001C3E8F">
            <w:r>
              <w:t xml:space="preserve">No two artists are the same and every piece of art work made is </w:t>
            </w:r>
            <w:r w:rsidR="00572457">
              <w:t xml:space="preserve">different or </w:t>
            </w:r>
            <w:r>
              <w:t>unique.</w:t>
            </w:r>
            <w:r w:rsidR="00332D2E">
              <w:t xml:space="preserve"> </w:t>
            </w:r>
          </w:p>
        </w:tc>
        <w:tc>
          <w:tcPr>
            <w:tcW w:w="4307" w:type="dxa"/>
          </w:tcPr>
          <w:p w:rsidR="00332D2E" w:rsidRDefault="00580AA0">
            <w:r>
              <w:t>Gallery link:</w:t>
            </w:r>
          </w:p>
          <w:p w:rsidR="00580AA0" w:rsidRPr="00580AA0" w:rsidRDefault="005F7F3D" w:rsidP="00580AA0">
            <w:pPr>
              <w:rPr>
                <w:color w:val="0000FF"/>
                <w:u w:val="single"/>
              </w:rPr>
            </w:pPr>
            <w:hyperlink r:id="rId8" w:history="1"/>
            <w:r w:rsidR="00580AA0">
              <w:t xml:space="preserve"> </w:t>
            </w:r>
            <w:hyperlink r:id="rId9" w:history="1">
              <w:r w:rsidR="00580AA0">
                <w:rPr>
                  <w:rStyle w:val="Hyperlink"/>
                </w:rPr>
                <w:t>https://www.tate.org.uk/kids</w:t>
              </w:r>
            </w:hyperlink>
          </w:p>
        </w:tc>
        <w:tc>
          <w:tcPr>
            <w:tcW w:w="6062" w:type="dxa"/>
          </w:tcPr>
          <w:p w:rsidR="00F86522" w:rsidRDefault="002E58DD" w:rsidP="002E58DD">
            <w:r>
              <w:t xml:space="preserve">Explore the artists </w:t>
            </w:r>
            <w:r w:rsidR="00F86522">
              <w:t xml:space="preserve">given on the Tate kid’s website; choose which your favourite one is. </w:t>
            </w:r>
          </w:p>
          <w:p w:rsidR="00F86522" w:rsidRDefault="00332D2E" w:rsidP="00F86522">
            <w:r w:rsidRPr="00332D2E">
              <w:t xml:space="preserve">Complete </w:t>
            </w:r>
            <w:r w:rsidR="002E58DD">
              <w:t xml:space="preserve">your own quiz written in the style of an art </w:t>
            </w:r>
            <w:r w:rsidR="00F86522">
              <w:t>detective</w:t>
            </w:r>
            <w:r w:rsidR="002E58DD">
              <w:t xml:space="preserve"> based on </w:t>
            </w:r>
            <w:r w:rsidR="00F86522">
              <w:t xml:space="preserve">your chosen favourite </w:t>
            </w:r>
            <w:r w:rsidR="002E58DD">
              <w:t>artist</w:t>
            </w:r>
            <w:r w:rsidR="00F86522">
              <w:t>.</w:t>
            </w:r>
            <w:r w:rsidR="002E58DD">
              <w:t xml:space="preserve"> Try to include </w:t>
            </w:r>
            <w:r w:rsidR="00F86522">
              <w:t xml:space="preserve">three of </w:t>
            </w:r>
            <w:r w:rsidR="002E58DD">
              <w:t xml:space="preserve">the </w:t>
            </w:r>
            <w:r w:rsidR="00F86522">
              <w:t xml:space="preserve">art formal elements into </w:t>
            </w:r>
            <w:r w:rsidR="002E58DD">
              <w:t xml:space="preserve">your </w:t>
            </w:r>
            <w:r w:rsidR="00572457">
              <w:t>detective’s</w:t>
            </w:r>
            <w:r w:rsidR="002E58DD">
              <w:t xml:space="preserve"> questions</w:t>
            </w:r>
            <w:r w:rsidR="00F86522">
              <w:t>.  This can be presented in any way, written down in your sketchbook, quiz cards or a board game design to an interactive PowerPoint.</w:t>
            </w:r>
          </w:p>
        </w:tc>
      </w:tr>
      <w:tr w:rsidR="005C2014" w:rsidTr="007B29FC">
        <w:trPr>
          <w:trHeight w:val="1541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4246" w:type="dxa"/>
          </w:tcPr>
          <w:p w:rsidR="006D39E1" w:rsidRDefault="00B51B8E" w:rsidP="00B51B8E">
            <w:r>
              <w:t xml:space="preserve">Works of art, from paintings to sculptures can give a message or tell a story. The </w:t>
            </w:r>
            <w:r w:rsidR="006D39E1">
              <w:t xml:space="preserve">audience </w:t>
            </w:r>
            <w:r>
              <w:t>or viewer can often interpret or understand this in different ways making them feel happy or sad.</w:t>
            </w:r>
          </w:p>
        </w:tc>
        <w:tc>
          <w:tcPr>
            <w:tcW w:w="4307" w:type="dxa"/>
          </w:tcPr>
          <w:p w:rsidR="006D39E1" w:rsidRDefault="0054363F">
            <w:r>
              <w:t>Art Sketch</w:t>
            </w:r>
            <w:r w:rsidR="006D39E1">
              <w:t>book</w:t>
            </w:r>
          </w:p>
          <w:p w:rsidR="006D39E1" w:rsidRDefault="006D39E1" w:rsidP="006D39E1">
            <w:r>
              <w:t>.</w:t>
            </w:r>
          </w:p>
        </w:tc>
        <w:tc>
          <w:tcPr>
            <w:tcW w:w="6062" w:type="dxa"/>
          </w:tcPr>
          <w:p w:rsidR="00B51B8E" w:rsidRDefault="00B51B8E" w:rsidP="00B51B8E">
            <w:r>
              <w:t xml:space="preserve">Write about a piece of art work which you have found on the Tate kids website. Describe the art work and </w:t>
            </w:r>
            <w:r w:rsidR="006D39E1" w:rsidRPr="006D39E1">
              <w:t xml:space="preserve">explain how </w:t>
            </w:r>
            <w:r>
              <w:t>you</w:t>
            </w:r>
            <w:r w:rsidR="006D39E1" w:rsidRPr="006D39E1">
              <w:t xml:space="preserve"> feel about it</w:t>
            </w:r>
            <w:r>
              <w:t>. For example are your curious, excited, disapproving,</w:t>
            </w:r>
            <w:r w:rsidR="00572457">
              <w:t xml:space="preserve"> happy or sad</w:t>
            </w:r>
            <w:r>
              <w:t xml:space="preserve"> about what you can see in this work of art? </w:t>
            </w:r>
          </w:p>
          <w:p w:rsidR="005C2014" w:rsidRDefault="00B51B8E" w:rsidP="00B51B8E">
            <w:r>
              <w:t>Explain why the art work makes you feel this way…</w:t>
            </w:r>
          </w:p>
        </w:tc>
      </w:tr>
      <w:tr w:rsidR="005C2014" w:rsidTr="007B29FC">
        <w:trPr>
          <w:trHeight w:val="1443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4246" w:type="dxa"/>
          </w:tcPr>
          <w:p w:rsidR="005C2014" w:rsidRDefault="00B51B8E" w:rsidP="00B51B8E">
            <w:r>
              <w:t xml:space="preserve">Art galleries contain a wide range of </w:t>
            </w:r>
            <w:r w:rsidR="00963B22">
              <w:t>work;</w:t>
            </w:r>
            <w:r>
              <w:t xml:space="preserve"> this is often themed into categories. For example the Tate Britain Gallery only shows work from UK artists. </w:t>
            </w:r>
          </w:p>
        </w:tc>
        <w:tc>
          <w:tcPr>
            <w:tcW w:w="4307" w:type="dxa"/>
          </w:tcPr>
          <w:p w:rsidR="007B29FC" w:rsidRDefault="007B29FC" w:rsidP="00963B22">
            <w:r>
              <w:t xml:space="preserve">You could </w:t>
            </w:r>
            <w:r w:rsidR="00963B22">
              <w:t>use a new page in your sketchbook to</w:t>
            </w:r>
            <w:r>
              <w:t xml:space="preserve"> record your ideas</w:t>
            </w:r>
            <w:r w:rsidR="00963B22">
              <w:t xml:space="preserve"> onto.</w:t>
            </w:r>
          </w:p>
        </w:tc>
        <w:tc>
          <w:tcPr>
            <w:tcW w:w="6062" w:type="dxa"/>
          </w:tcPr>
          <w:p w:rsidR="007B29FC" w:rsidRPr="00963B22" w:rsidRDefault="00963B22" w:rsidP="007B29FC">
            <w:r w:rsidRPr="00963B22">
              <w:t xml:space="preserve">Create a drawing, painting or collage based on the theme of ‘Great Britain’ which could be exhibited in the </w:t>
            </w:r>
            <w:r w:rsidR="00572457">
              <w:t>‘</w:t>
            </w:r>
            <w:r w:rsidRPr="00963B22">
              <w:t>Tate Britain</w:t>
            </w:r>
            <w:r w:rsidR="00572457">
              <w:t>’</w:t>
            </w:r>
            <w:r w:rsidRPr="00963B22">
              <w:t xml:space="preserve"> gallery. </w:t>
            </w:r>
            <w:r>
              <w:t xml:space="preserve">This </w:t>
            </w:r>
            <w:r w:rsidR="00572457">
              <w:t xml:space="preserve">task is </w:t>
            </w:r>
            <w:r>
              <w:t>about which images represent Great Britain</w:t>
            </w:r>
            <w:r w:rsidR="00572457">
              <w:t xml:space="preserve">, </w:t>
            </w:r>
            <w:r>
              <w:t>include one of these in your art work.</w:t>
            </w:r>
          </w:p>
          <w:p w:rsidR="005C2014" w:rsidRDefault="005C2014"/>
        </w:tc>
      </w:tr>
      <w:tr w:rsidR="005C2014" w:rsidTr="007B29FC">
        <w:trPr>
          <w:trHeight w:val="1639"/>
        </w:trPr>
        <w:tc>
          <w:tcPr>
            <w:tcW w:w="911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4246" w:type="dxa"/>
          </w:tcPr>
          <w:p w:rsidR="00D43CC3" w:rsidRDefault="00963B22" w:rsidP="00963B22">
            <w:r>
              <w:t>Galleries produce a range of materials to help their visitors understand the</w:t>
            </w:r>
            <w:r w:rsidR="005F7F3D">
              <w:t xml:space="preserve"> art work shown in their exhibitions</w:t>
            </w:r>
            <w:r>
              <w:t>. These range from fact sheets, information booklets an</w:t>
            </w:r>
            <w:bookmarkStart w:id="0" w:name="_GoBack"/>
            <w:bookmarkEnd w:id="0"/>
            <w:r>
              <w:t xml:space="preserve">d recorded audio guides. </w:t>
            </w:r>
          </w:p>
        </w:tc>
        <w:tc>
          <w:tcPr>
            <w:tcW w:w="4307" w:type="dxa"/>
          </w:tcPr>
          <w:p w:rsidR="00417E1D" w:rsidRDefault="00574D1A" w:rsidP="00963B22">
            <w:r>
              <w:t xml:space="preserve">You can use </w:t>
            </w:r>
            <w:r w:rsidR="00963B22">
              <w:t>your m</w:t>
            </w:r>
            <w:r w:rsidR="00572457">
              <w:t>obile phone to record your script</w:t>
            </w:r>
            <w:r w:rsidR="00963B22">
              <w:t xml:space="preserve"> or use your sketchbook to design a factsheet. You could also produce a booklet to present your work in. </w:t>
            </w:r>
          </w:p>
        </w:tc>
        <w:tc>
          <w:tcPr>
            <w:tcW w:w="6062" w:type="dxa"/>
          </w:tcPr>
          <w:p w:rsidR="005C2014" w:rsidRPr="00963B22" w:rsidRDefault="00963B22" w:rsidP="006A77C7">
            <w:r w:rsidRPr="00963B22">
              <w:t>You are to imagine that your piece of art from task 4 is on exhibition in the T</w:t>
            </w:r>
            <w:r w:rsidR="00572457">
              <w:t>ate G</w:t>
            </w:r>
            <w:r w:rsidRPr="00963B22">
              <w:t xml:space="preserve">allery. You are to produce </w:t>
            </w:r>
            <w:r w:rsidR="006A77C7" w:rsidRPr="00963B22">
              <w:t>factsheet giving facts</w:t>
            </w:r>
            <w:r>
              <w:t xml:space="preserve"> about it </w:t>
            </w:r>
            <w:r w:rsidR="006A77C7">
              <w:t>to help others understand your art work</w:t>
            </w:r>
            <w:r>
              <w:t xml:space="preserve">. You could write a script to record as an audio guide, or </w:t>
            </w:r>
            <w:r w:rsidR="006A77C7">
              <w:t>invent a</w:t>
            </w:r>
            <w:r>
              <w:t xml:space="preserve"> fact sheet about your ‘</w:t>
            </w:r>
            <w:r w:rsidR="006A77C7">
              <w:t>Great</w:t>
            </w:r>
            <w:r>
              <w:t xml:space="preserve"> </w:t>
            </w:r>
            <w:r w:rsidR="00572457">
              <w:t>British</w:t>
            </w:r>
            <w:r>
              <w:t xml:space="preserve">’ </w:t>
            </w:r>
            <w:r w:rsidRPr="00963B22">
              <w:t>drawing, painting or collage</w:t>
            </w:r>
            <w:r>
              <w:t>.</w:t>
            </w:r>
            <w:r w:rsidR="006A77C7">
              <w:t xml:space="preserve"> You will need to invent or make up lots of facts about your art work!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0" w:history="1">
        <w:r>
          <w:rPr>
            <w:rStyle w:val="Hyperlink"/>
          </w:rPr>
          <w:t>https://www.waseleyhills.worcs.sch.uk/</w:t>
        </w:r>
      </w:hyperlink>
    </w:p>
    <w:sectPr w:rsidR="005C2014" w:rsidSect="006A77C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A63"/>
    <w:multiLevelType w:val="hybridMultilevel"/>
    <w:tmpl w:val="5450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634C0"/>
    <w:rsid w:val="000D66CC"/>
    <w:rsid w:val="00117936"/>
    <w:rsid w:val="00187F55"/>
    <w:rsid w:val="001C3E8F"/>
    <w:rsid w:val="001C45CD"/>
    <w:rsid w:val="00234EF1"/>
    <w:rsid w:val="00261449"/>
    <w:rsid w:val="002E58DD"/>
    <w:rsid w:val="00332D2E"/>
    <w:rsid w:val="003F787E"/>
    <w:rsid w:val="00417E1D"/>
    <w:rsid w:val="004737DD"/>
    <w:rsid w:val="004E6E03"/>
    <w:rsid w:val="00524A59"/>
    <w:rsid w:val="0054363F"/>
    <w:rsid w:val="00551ADB"/>
    <w:rsid w:val="00570E09"/>
    <w:rsid w:val="00572457"/>
    <w:rsid w:val="00574D1A"/>
    <w:rsid w:val="00580AA0"/>
    <w:rsid w:val="005C00EF"/>
    <w:rsid w:val="005C2014"/>
    <w:rsid w:val="005E0023"/>
    <w:rsid w:val="005F7F3D"/>
    <w:rsid w:val="006A77C7"/>
    <w:rsid w:val="006D39E1"/>
    <w:rsid w:val="00721266"/>
    <w:rsid w:val="00765C6A"/>
    <w:rsid w:val="00772CBF"/>
    <w:rsid w:val="007A77F7"/>
    <w:rsid w:val="007B29FC"/>
    <w:rsid w:val="007C7E38"/>
    <w:rsid w:val="00876613"/>
    <w:rsid w:val="008942FE"/>
    <w:rsid w:val="00930278"/>
    <w:rsid w:val="00963B22"/>
    <w:rsid w:val="009651A3"/>
    <w:rsid w:val="00A24991"/>
    <w:rsid w:val="00A50375"/>
    <w:rsid w:val="00AA4014"/>
    <w:rsid w:val="00B51B8E"/>
    <w:rsid w:val="00C3508D"/>
    <w:rsid w:val="00C47238"/>
    <w:rsid w:val="00C73B34"/>
    <w:rsid w:val="00CE0732"/>
    <w:rsid w:val="00D43CC3"/>
    <w:rsid w:val="00DF1518"/>
    <w:rsid w:val="00E0661E"/>
    <w:rsid w:val="00E30D30"/>
    <w:rsid w:val="00E73376"/>
    <w:rsid w:val="00EC08D6"/>
    <w:rsid w:val="00EC3285"/>
    <w:rsid w:val="00F8652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orthernireland/myplacemyspace/downloads/promote-your-day-out/storyboard-templa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te.org.uk/kids/games-quizzes/art-detec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aseleyhills.worcs.sch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te.org.uk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Mr D Moore</cp:lastModifiedBy>
  <cp:revision>12</cp:revision>
  <cp:lastPrinted>2020-03-13T16:13:00Z</cp:lastPrinted>
  <dcterms:created xsi:type="dcterms:W3CDTF">2020-03-17T15:42:00Z</dcterms:created>
  <dcterms:modified xsi:type="dcterms:W3CDTF">2020-03-17T16:42:00Z</dcterms:modified>
</cp:coreProperties>
</file>