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5337542</wp:posOffset>
                </wp:positionH>
                <wp:positionV relativeFrom="line">
                  <wp:posOffset>-148855</wp:posOffset>
                </wp:positionV>
                <wp:extent cx="4539308" cy="797443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8" cy="79744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2 Week Independent Learning plan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Email queries to: </w: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"mailto:jbdean@waseleyhills.worcs.sch.uk"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jbdean@waseleyhills.worcs.sch.uk</w:t>
                            </w:r>
                            <w:r>
                              <w:rPr>
                                <w:lang w:val="en-US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0.3pt;margin-top:-11.7pt;width:357.4pt;height:6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2 Week Independent Learning plan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Email queries to: </w: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"mailto:jbdean@waseleyhills.worcs.sch.uk"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jbdean@waseleyhills.worcs.sch.uk</w:t>
                      </w:r>
                      <w:r>
                        <w:rPr>
                          <w:lang w:val="en-US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8994775</wp:posOffset>
            </wp:positionH>
            <wp:positionV relativeFrom="line">
              <wp:posOffset>-42543</wp:posOffset>
            </wp:positionV>
            <wp:extent cx="742950" cy="648335"/>
            <wp:effectExtent l="0" t="0" r="0" b="0"/>
            <wp:wrapNone/>
            <wp:docPr id="1073741826" name="officeArt object" descr="AIR Logo 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IR Logo Square.jpg" descr="AIR Logo Squar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tl w:val="0"/>
          <w:lang w:val="en-US"/>
        </w:rPr>
        <w:t>Subject:</w:t>
        <w:tab/>
        <w:t>Business/Enterprise</w:t>
      </w:r>
      <w:r>
        <w:rPr>
          <w:rStyle w:val="None"/>
          <w:lang w:val="en-US"/>
        </w:rPr>
        <w:tab/>
      </w:r>
      <w:r>
        <w:rPr>
          <w:rStyle w:val="None"/>
          <w:rtl w:val="0"/>
          <w:lang w:val="en-US"/>
        </w:rPr>
        <w:t>Week 7 and 8</w:t>
      </w:r>
    </w:p>
    <w:p>
      <w:pPr>
        <w:pStyle w:val="Body A"/>
        <w:rPr>
          <w:lang w:val="en-US"/>
        </w:rPr>
      </w:pPr>
      <w:r>
        <w:rPr>
          <w:rStyle w:val="None"/>
          <w:rtl w:val="0"/>
          <w:lang w:val="en-US"/>
        </w:rPr>
        <w:t>Teacher:         Mr Dean &amp; Mrs Patel</w:t>
      </w:r>
    </w:p>
    <w:tbl>
      <w:tblPr>
        <w:tblW w:w="14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"/>
        <w:gridCol w:w="5325"/>
        <w:gridCol w:w="2903"/>
        <w:gridCol w:w="5328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 xml:space="preserve">Lesson 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What you need to take from this lesson 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>Resource to use or hyperlink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tl w:val="0"/>
                <w:lang w:val="en-US"/>
              </w:rPr>
              <w:t xml:space="preserve">Suggested task </w:t>
            </w:r>
          </w:p>
        </w:tc>
      </w:tr>
      <w:tr>
        <w:tblPrEx>
          <w:shd w:val="clear" w:color="auto" w:fill="ced7e7"/>
        </w:tblPrEx>
        <w:trPr>
          <w:trHeight w:val="534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1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2600"/>
                  </w14:solidFill>
                </w14:textFill>
              </w:rPr>
              <w:t>BEFORE YOU START WEEK 7 &amp; 8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26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2600"/>
                  </w14:solidFill>
                </w14:textFill>
              </w:rPr>
              <w:t>You need to have completed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2600"/>
                  </w14:solidFill>
                </w14:textFill>
              </w:rPr>
              <w:t>Part One :  Business Plan for Your Small Animal Business.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2600"/>
                  </w14:solidFill>
                </w14:textFill>
              </w:rPr>
              <w:t>You can find everything you need for this on School Website or SMHW Week 5 &amp; 6 Business Studies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ASSESSMENT 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outline w:val="0"/>
                <w:color w:val="ff2600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Step Seven 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  Complete the Executive Summary for your Business Idea - pg 11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E-mail your completed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Executive Summary ONLY 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to your Teacher. 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instrText xml:space="preserve"> HYPERLINK "mailto:apatel@waseleyhills.worcs.sch.uk"</w:instrText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apatel@waseleyhills.worcs.sch.uk</w:t>
            </w:r>
            <w:r>
              <w:rPr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Or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instrText xml:space="preserve"> HYPERLINK "mailto:jbdean@waseleyhills.worcs.sch.uk"</w:instrText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jbdean@waseleyhills.worcs.sch.uk</w:t>
            </w:r>
            <w:r>
              <w:rPr>
                <w:rFonts w:ascii="Calibri" w:cs="Calibri" w:hAnsi="Calibri" w:eastAsia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Save and Store Your Business Plan and Executive Summary ready for next two weeks where we will be looking at The Finances for your Business Idea</w:t>
            </w: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2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Introduce Sales Revenue for Small Business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Able to perform simple Sales Revenue Calculations for a Small Business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one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Open :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Sales Revenue for Small Business - Word Document. - SMHW and School Website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This first Booklet takes you through the basics of Sales Revenue and How to Calculate for a Small Business.</w:t>
            </w:r>
          </w:p>
          <w:p>
            <w:pPr>
              <w:pStyle w:val="Body"/>
              <w:rPr>
                <w:rStyle w:val="None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Work your way through the Booklet and complete the gaps where indicated.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3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Continue with Sales Revenues and Calculations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Able to make Predictions of Sales Revenues for your Own Small Business 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Open :  Predicting Sales Revenue for my Small Business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Second part of this continues from Lesson 2.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This time you will be using  your understanding of Sales Revenues to make PREDICTIONS of your Sales Revenues for your own Small Business</w:t>
            </w:r>
          </w:p>
        </w:tc>
      </w:tr>
      <w:tr>
        <w:tblPrEx>
          <w:shd w:val="clear" w:color="auto" w:fill="ced7e7"/>
        </w:tblPrEx>
        <w:trPr>
          <w:trHeight w:val="600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4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one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Paired Activity on Creating Sales Revenue Scenarios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Task -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Using the theme of  an Animal Related Small Businesses - </w:t>
            </w:r>
            <w:r>
              <w:rPr>
                <w:rStyle w:val="None"/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Create/Write Three Scenarios of your own which calculate Sales Revenue for a Small Business.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Once you have your own Three Scenarios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Give them to a Family Member/Parent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Teach/Coach/Show  Parents into how to Calculate Sales Revenue - if they need to be shown.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Ask them to Solve your Three Scenarios and then you provide them with feedback.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Extension - reverse the challenge and ask Family Member/Parent to write some scenarios for you to solve.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5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 introduce Sales Revenues, Costs, Profits and Loss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"https://www.bbc.co.uk/bitesize/guides/zxq2hyc/revision/1"</w:instrText>
            </w:r>
            <w:r>
              <w:rPr>
                <w:rStyle w:val="Hyperlink.2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https://www.bbc.co.uk/bitesize/guides/zxq2hyc/revision/1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Well done for reaching this far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Next week we will be moving on to looking at how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Sales Revenues, Costs and Profits 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combine for Small Businesses.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 useful starting Point is the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BBC Bitesize Link.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Have a read, watch the video and then take the test. 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Don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 worry if you don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 get it straight away as we will come to all of this next week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…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 It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just to see where your understanding is currently at and how you will improve.</w:t>
            </w:r>
          </w:p>
        </w:tc>
      </w:tr>
      <w:tr>
        <w:tblPrEx>
          <w:shd w:val="clear" w:color="auto" w:fill="ced7e7"/>
        </w:tblPrEx>
        <w:trPr>
          <w:trHeight w:val="6490" w:hRule="atLeast"/>
        </w:trPr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5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Thinking about Start Up Costs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Go Shopping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EXTENSION TASK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 those of you who are really into this Small Business Planning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Write a List of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Approximately 5 to 10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Purchases that you would need to buy before you can Start your Small Animal Business.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These are your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Start Up Cost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- usually more expensive purchases such as a Van, Computers, Equipment, Tools etc.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It does NOT INCLUDE -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Bills, Stock, Petrol, Mobile Phone Bills etc as these will come in later as Running Costs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Once you have a list of between 5 to 10 Start Up Costs on your list </w:t>
            </w: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…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Go Online Shopping!!!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Find similar items for sale on the internet with a price next to them.  Take a Screenshot.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This will be your first activity of Weeks 9 &amp; 10 but doing it now could help you get one step ahead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Well done.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lang w:val="en-US"/>
        </w:rPr>
      </w:pPr>
    </w:p>
    <w:p>
      <w:pPr>
        <w:pStyle w:val="Body A"/>
        <w:rPr>
          <w:rStyle w:val="None"/>
          <w:lang w:val="en-US"/>
        </w:rPr>
      </w:pPr>
    </w:p>
    <w:p>
      <w:pPr>
        <w:pStyle w:val="Body A"/>
      </w:pPr>
      <w:r>
        <w:rPr>
          <w:rStyle w:val="None"/>
          <w:rtl w:val="0"/>
          <w:lang w:val="en-US"/>
        </w:rPr>
        <w:t>Year:</w:t>
        <w:tab/>
        <w:t xml:space="preserve">          9</w:t>
      </w:r>
      <w:r>
        <w:rPr>
          <w:rStyle w:val="None"/>
          <w:lang w:val="en-US"/>
        </w:rPr>
        <w:tab/>
        <w:tab/>
        <w:tab/>
      </w:r>
    </w:p>
    <w:p>
      <w:pPr>
        <w:pStyle w:val="Body A"/>
        <w:widowControl w:val="0"/>
        <w:spacing w:line="240" w:lineRule="auto"/>
      </w:pPr>
    </w:p>
    <w:p>
      <w:pPr>
        <w:pStyle w:val="Body A"/>
      </w:pPr>
      <w:r>
        <w:rPr>
          <w:rStyle w:val="None"/>
          <w:rtl w:val="0"/>
          <w:lang w:val="de-DE"/>
        </w:rPr>
        <w:t>Don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t forget you can access the school drives and resources form the school website: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"https://www.waseleyhills.worcs.sch.uk/"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https://www.waseleyhills.worcs.sch.uk/</w:t>
      </w:r>
      <w:r>
        <w:rPr/>
        <w:fldChar w:fldCharType="end" w:fldLock="0"/>
      </w:r>
      <w:r/>
    </w:p>
    <w:sectPr>
      <w:headerReference w:type="default" r:id="rId5"/>
      <w:footerReference w:type="default" r:id="rId6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