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1020" w:rsidRDefault="0064112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020" w:rsidRDefault="00641125">
                            <w:pPr>
                              <w:rPr>
                                <w:sz w:val="24"/>
                                <w:szCs w:val="24"/>
                              </w:rPr>
                            </w:pPr>
                            <w:r>
                              <w:rPr>
                                <w:sz w:val="24"/>
                                <w:szCs w:val="24"/>
                              </w:rPr>
                              <w:t xml:space="preserve">Independent Learning plan </w:t>
                            </w:r>
                          </w:p>
                          <w:p w:rsidR="00981020" w:rsidRDefault="00641125">
                            <w:pPr>
                              <w:rPr>
                                <w:b/>
                                <w:sz w:val="24"/>
                                <w:szCs w:val="24"/>
                              </w:rPr>
                            </w:pPr>
                            <w:r>
                              <w:rPr>
                                <w:b/>
                                <w:sz w:val="24"/>
                                <w:szCs w:val="24"/>
                              </w:rPr>
                              <w:t>Email queries to: leades@waseleyhills.worcs.sch.uk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pPr>
                        <w:rPr>
                          <w:sz w:val="24"/>
                          <w:szCs w:val="24"/>
                        </w:rPr>
                      </w:pPr>
                      <w:r>
                        <w:rPr>
                          <w:sz w:val="24"/>
                          <w:szCs w:val="24"/>
                        </w:rPr>
                        <w:t xml:space="preserve">Independent Learning plan </w:t>
                      </w:r>
                    </w:p>
                    <w:p>
                      <w:pPr>
                        <w:rPr>
                          <w:b/>
                          <w:sz w:val="24"/>
                          <w:szCs w:val="24"/>
                        </w:rPr>
                      </w:pPr>
                      <w:r>
                        <w:rPr>
                          <w:b/>
                          <w:sz w:val="24"/>
                          <w:szCs w:val="24"/>
                        </w:rPr>
                        <w:t>Email queries to: leades@waseleyhills.worcs.sch.uk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tab/>
        <w:t>Science</w:t>
      </w:r>
      <w:r>
        <w:tab/>
      </w:r>
    </w:p>
    <w:p w:rsidR="00981020" w:rsidRDefault="00641125">
      <w:r>
        <w:t>Teacher: Mrs Eades</w:t>
      </w:r>
    </w:p>
    <w:p w:rsidR="00981020" w:rsidRDefault="00641125">
      <w:r>
        <w:t>Year:</w:t>
      </w:r>
      <w:r>
        <w:tab/>
        <w:t>11</w:t>
      </w:r>
      <w:r>
        <w:tab/>
      </w:r>
      <w:r>
        <w:tab/>
      </w:r>
      <w:r>
        <w:tab/>
        <w:t>Topic/theme: Continuing to A level</w:t>
      </w:r>
    </w:p>
    <w:tbl>
      <w:tblPr>
        <w:tblStyle w:val="TableGrid"/>
        <w:tblW w:w="15526" w:type="dxa"/>
        <w:tblLook w:val="04A0" w:firstRow="1" w:lastRow="0" w:firstColumn="1" w:lastColumn="0" w:noHBand="0" w:noVBand="1"/>
      </w:tblPr>
      <w:tblGrid>
        <w:gridCol w:w="967"/>
        <w:gridCol w:w="4103"/>
        <w:gridCol w:w="4536"/>
        <w:gridCol w:w="5920"/>
      </w:tblGrid>
      <w:tr w:rsidR="00981020">
        <w:trPr>
          <w:trHeight w:val="611"/>
        </w:trPr>
        <w:tc>
          <w:tcPr>
            <w:tcW w:w="967" w:type="dxa"/>
          </w:tcPr>
          <w:p w:rsidR="00981020" w:rsidRDefault="00641125">
            <w:r>
              <w:t xml:space="preserve">Lesson </w:t>
            </w:r>
          </w:p>
        </w:tc>
        <w:tc>
          <w:tcPr>
            <w:tcW w:w="4103" w:type="dxa"/>
          </w:tcPr>
          <w:p w:rsidR="00981020" w:rsidRDefault="00641125">
            <w:r>
              <w:t xml:space="preserve">What you need to take from this lesson </w:t>
            </w:r>
          </w:p>
        </w:tc>
        <w:tc>
          <w:tcPr>
            <w:tcW w:w="4536" w:type="dxa"/>
          </w:tcPr>
          <w:p w:rsidR="00981020" w:rsidRDefault="00641125">
            <w:r>
              <w:t>Resource to use or hyperlink</w:t>
            </w:r>
          </w:p>
        </w:tc>
        <w:tc>
          <w:tcPr>
            <w:tcW w:w="5920" w:type="dxa"/>
          </w:tcPr>
          <w:p w:rsidR="00981020" w:rsidRDefault="00641125">
            <w:r>
              <w:t xml:space="preserve">Suggested </w:t>
            </w:r>
            <w:r>
              <w:t>tasks: These will help your transition to A level go smoothly.</w:t>
            </w:r>
          </w:p>
        </w:tc>
      </w:tr>
      <w:tr w:rsidR="00981020">
        <w:trPr>
          <w:trHeight w:val="1443"/>
        </w:trPr>
        <w:tc>
          <w:tcPr>
            <w:tcW w:w="967" w:type="dxa"/>
          </w:tcPr>
          <w:p w:rsidR="00981020" w:rsidRDefault="00641125">
            <w:pPr>
              <w:jc w:val="center"/>
            </w:pPr>
            <w:r>
              <w:t>1</w:t>
            </w:r>
          </w:p>
        </w:tc>
        <w:tc>
          <w:tcPr>
            <w:tcW w:w="4103" w:type="dxa"/>
          </w:tcPr>
          <w:p w:rsidR="00981020" w:rsidRDefault="00641125">
            <w:r>
              <w:t>Biology A level preparation</w:t>
            </w:r>
          </w:p>
        </w:tc>
        <w:tc>
          <w:tcPr>
            <w:tcW w:w="4536" w:type="dxa"/>
          </w:tcPr>
          <w:p w:rsidR="00981020" w:rsidRDefault="00641125">
            <w:hyperlink r:id="rId7" w:history="1">
              <w:r>
                <w:rPr>
                  <w:rStyle w:val="Hyperlink"/>
                </w:rPr>
                <w:t>https://www.aqa.org.uk/subjects/science/as-and-</w:t>
              </w:r>
              <w:r>
                <w:rPr>
                  <w:rStyle w:val="Hyperlink"/>
                </w:rPr>
                <w:t>a-level/biology-7401-7402/specification-at-a-glance</w:t>
              </w:r>
            </w:hyperlink>
          </w:p>
        </w:tc>
        <w:tc>
          <w:tcPr>
            <w:tcW w:w="5920" w:type="dxa"/>
            <w:vMerge w:val="restart"/>
          </w:tcPr>
          <w:p w:rsidR="00981020" w:rsidRDefault="00641125">
            <w:pPr>
              <w:pStyle w:val="ListParagraph"/>
              <w:numPr>
                <w:ilvl w:val="0"/>
                <w:numId w:val="2"/>
              </w:numPr>
            </w:pPr>
            <w:r>
              <w:t>Work through the specification and start to identify areas in the Year 11 course that correlate to the A level course.</w:t>
            </w:r>
          </w:p>
          <w:p w:rsidR="00981020" w:rsidRDefault="00641125">
            <w:pPr>
              <w:pStyle w:val="ListParagraph"/>
              <w:numPr>
                <w:ilvl w:val="0"/>
                <w:numId w:val="2"/>
              </w:numPr>
            </w:pPr>
            <w:r>
              <w:t>Go over your notes/revision guides from the GCSE and ensure that your understanding a</w:t>
            </w:r>
            <w:r>
              <w:t>nd knowledge is good in these areas.</w:t>
            </w:r>
          </w:p>
          <w:p w:rsidR="00981020" w:rsidRDefault="00641125">
            <w:pPr>
              <w:pStyle w:val="ListParagraph"/>
              <w:numPr>
                <w:ilvl w:val="0"/>
                <w:numId w:val="2"/>
              </w:numPr>
            </w:pPr>
            <w:r>
              <w:t xml:space="preserve">Identify one new area that sounds most interesting to you. Find some YouTube clips on it and start to makes some notes on this area…be ready to share this on your return </w:t>
            </w:r>
            <w:r>
              <w:sym w:font="Wingdings" w:char="F04A"/>
            </w:r>
          </w:p>
          <w:p w:rsidR="00981020" w:rsidRDefault="00641125">
            <w:pPr>
              <w:pStyle w:val="ListParagraph"/>
              <w:numPr>
                <w:ilvl w:val="0"/>
                <w:numId w:val="2"/>
              </w:numPr>
            </w:pPr>
            <w:r>
              <w:t xml:space="preserve">Have a look at the specimen papers for the </w:t>
            </w:r>
            <w:r>
              <w:t>course…have a go at the questions…how many can you do?</w:t>
            </w:r>
          </w:p>
          <w:p w:rsidR="00981020" w:rsidRDefault="00641125">
            <w:pPr>
              <w:pStyle w:val="ListParagraph"/>
              <w:numPr>
                <w:ilvl w:val="0"/>
                <w:numId w:val="2"/>
              </w:numPr>
            </w:pPr>
            <w:r>
              <w:t>Look up the maths content of the course. What don’t you understand? CGP do books called “Essential maths in Biology/Chemistry/Physics” these might be helpful if you do struggle with maths.</w:t>
            </w:r>
          </w:p>
        </w:tc>
      </w:tr>
      <w:tr w:rsidR="00981020">
        <w:trPr>
          <w:trHeight w:val="1541"/>
        </w:trPr>
        <w:tc>
          <w:tcPr>
            <w:tcW w:w="967" w:type="dxa"/>
          </w:tcPr>
          <w:p w:rsidR="00981020" w:rsidRDefault="00641125">
            <w:pPr>
              <w:jc w:val="center"/>
            </w:pPr>
            <w:r>
              <w:t>2</w:t>
            </w:r>
          </w:p>
        </w:tc>
        <w:tc>
          <w:tcPr>
            <w:tcW w:w="4103" w:type="dxa"/>
          </w:tcPr>
          <w:p w:rsidR="00981020" w:rsidRDefault="00641125">
            <w:r>
              <w:t>Chemistry</w:t>
            </w:r>
            <w:r>
              <w:t xml:space="preserve"> A level preparation</w:t>
            </w:r>
          </w:p>
        </w:tc>
        <w:tc>
          <w:tcPr>
            <w:tcW w:w="4536" w:type="dxa"/>
          </w:tcPr>
          <w:p w:rsidR="00981020" w:rsidRDefault="00641125">
            <w:hyperlink r:id="rId8" w:history="1">
              <w:r>
                <w:rPr>
                  <w:rStyle w:val="Hyperlink"/>
                </w:rPr>
                <w:t>https://www.aqa.org.uk/subjects/science/as-and-a-level/chemistry-7404-7405/specification-at-a-glance</w:t>
              </w:r>
            </w:hyperlink>
          </w:p>
        </w:tc>
        <w:tc>
          <w:tcPr>
            <w:tcW w:w="5920" w:type="dxa"/>
            <w:vMerge/>
          </w:tcPr>
          <w:p w:rsidR="00981020" w:rsidRDefault="00981020"/>
        </w:tc>
      </w:tr>
      <w:tr w:rsidR="00981020">
        <w:trPr>
          <w:trHeight w:val="1541"/>
        </w:trPr>
        <w:tc>
          <w:tcPr>
            <w:tcW w:w="967" w:type="dxa"/>
          </w:tcPr>
          <w:p w:rsidR="00981020" w:rsidRDefault="00641125">
            <w:pPr>
              <w:jc w:val="center"/>
            </w:pPr>
            <w:r>
              <w:t>3</w:t>
            </w:r>
          </w:p>
        </w:tc>
        <w:tc>
          <w:tcPr>
            <w:tcW w:w="4103" w:type="dxa"/>
          </w:tcPr>
          <w:p w:rsidR="00981020" w:rsidRDefault="00641125">
            <w:r>
              <w:t>Physics A lev</w:t>
            </w:r>
            <w:r>
              <w:t>el preparation</w:t>
            </w:r>
          </w:p>
        </w:tc>
        <w:tc>
          <w:tcPr>
            <w:tcW w:w="4536" w:type="dxa"/>
          </w:tcPr>
          <w:p w:rsidR="00981020" w:rsidRDefault="00641125">
            <w:hyperlink r:id="rId9" w:history="1">
              <w:r>
                <w:rPr>
                  <w:rStyle w:val="Hyperlink"/>
                </w:rPr>
                <w:t>https://www.ocr.org.uk/qualifications/as-and-a-level/physics-a-h156-h556-from-2015/specification-at-a-glance/</w:t>
              </w:r>
            </w:hyperlink>
          </w:p>
        </w:tc>
        <w:tc>
          <w:tcPr>
            <w:tcW w:w="5920" w:type="dxa"/>
            <w:vMerge/>
          </w:tcPr>
          <w:p w:rsidR="00981020" w:rsidRDefault="00981020"/>
        </w:tc>
      </w:tr>
    </w:tbl>
    <w:p w:rsidR="00981020" w:rsidRDefault="00641125">
      <w:r>
        <w:t xml:space="preserve">Don’t forget you can access the school drives and resources form the school website: </w:t>
      </w:r>
      <w:hyperlink r:id="rId10" w:history="1">
        <w:r>
          <w:rPr>
            <w:rStyle w:val="Hyperlink"/>
          </w:rPr>
          <w:t>https://www.waseleyhills.worcs.sch.uk/</w:t>
        </w:r>
      </w:hyperlink>
    </w:p>
    <w:p w:rsidR="00981020" w:rsidRDefault="00981020"/>
    <w:p w:rsidR="00981020" w:rsidRDefault="00981020"/>
    <w:p w:rsidR="00981020" w:rsidRDefault="00981020"/>
    <w:p w:rsidR="00981020" w:rsidRDefault="00981020"/>
    <w:sectPr w:rsidR="0098102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2B92"/>
    <w:multiLevelType w:val="hybridMultilevel"/>
    <w:tmpl w:val="6AF47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20"/>
    <w:rsid w:val="00641125"/>
    <w:rsid w:val="00981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science/as-and-a-level/chemistry-7404-7405/specification-at-a-glance" TargetMode="External"/><Relationship Id="rId3" Type="http://schemas.microsoft.com/office/2007/relationships/stylesWithEffects" Target="stylesWithEffects.xml"/><Relationship Id="rId7" Type="http://schemas.openxmlformats.org/officeDocument/2006/relationships/hyperlink" Target="https://www.aqa.org.uk/subjects/science/as-and-a-level/biology-7401-7402/specification-at-a-gl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aseleyhills.worcs.sch.uk/" TargetMode="External"/><Relationship Id="rId4" Type="http://schemas.openxmlformats.org/officeDocument/2006/relationships/settings" Target="settings.xml"/><Relationship Id="rId9" Type="http://schemas.openxmlformats.org/officeDocument/2006/relationships/hyperlink" Target="https://www.ocr.org.uk/qualifications/as-and-a-level/physics-a-h156-h556-from-2015/specification-at-a-g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User</cp:lastModifiedBy>
  <cp:revision>2</cp:revision>
  <cp:lastPrinted>2020-03-13T16:13:00Z</cp:lastPrinted>
  <dcterms:created xsi:type="dcterms:W3CDTF">2020-03-27T12:01:00Z</dcterms:created>
  <dcterms:modified xsi:type="dcterms:W3CDTF">2020-03-27T12:01:00Z</dcterms:modified>
</cp:coreProperties>
</file>