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A395" w14:textId="4E1FBBD4"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788B7B3A" wp14:editId="51527C07">
                <wp:simplePos x="0" y="0"/>
                <wp:positionH relativeFrom="column">
                  <wp:posOffset>4175722</wp:posOffset>
                </wp:positionH>
                <wp:positionV relativeFrom="paragraph">
                  <wp:posOffset>-25085</wp:posOffset>
                </wp:positionV>
                <wp:extent cx="5751771" cy="2643612"/>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5751771" cy="26436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B7B3A" id="_x0000_t202" coordsize="21600,21600" o:spt="202" path="m,l,21600r21600,l21600,xe">
                <v:stroke joinstyle="miter"/>
                <v:path gradientshapeok="t" o:connecttype="rect"/>
              </v:shapetype>
              <v:shape id="Text Box 2" o:spid="_x0000_s1026" type="#_x0000_t202" style="position:absolute;margin-left:328.8pt;margin-top:-2pt;width:452.9pt;height:2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" filled="f" strokeweight=".5pt">
                <v:textbo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0F408737" wp14:editId="39900D2A">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Pr>
          <w:b/>
          <w:sz w:val="28"/>
          <w:szCs w:val="28"/>
          <w:highlight w:val="green"/>
          <w:u w:val="single"/>
        </w:rPr>
        <w:t xml:space="preserve">Week </w:t>
      </w:r>
      <w:r w:rsidR="0050739F">
        <w:rPr>
          <w:b/>
          <w:sz w:val="28"/>
          <w:szCs w:val="28"/>
          <w:highlight w:val="green"/>
          <w:u w:val="single"/>
        </w:rPr>
        <w:t>11</w:t>
      </w:r>
      <w:r w:rsidR="00D427C2">
        <w:rPr>
          <w:b/>
          <w:sz w:val="28"/>
          <w:szCs w:val="28"/>
          <w:highlight w:val="green"/>
          <w:u w:val="single"/>
        </w:rPr>
        <w:t xml:space="preserve"> </w:t>
      </w:r>
      <w:r w:rsidR="00D427C2" w:rsidRPr="00D427C2">
        <w:rPr>
          <w:b/>
          <w:sz w:val="28"/>
          <w:szCs w:val="28"/>
          <w:highlight w:val="green"/>
          <w:u w:val="single"/>
        </w:rPr>
        <w:t>and 1</w:t>
      </w:r>
      <w:r w:rsidR="0050739F">
        <w:rPr>
          <w:b/>
          <w:sz w:val="28"/>
          <w:szCs w:val="28"/>
          <w:highlight w:val="green"/>
          <w:u w:val="single"/>
        </w:rPr>
        <w:t>2</w:t>
      </w:r>
    </w:p>
    <w:p w14:paraId="1FD7789A" w14:textId="3F772C94" w:rsidR="00C921C7" w:rsidRPr="00C921C7" w:rsidRDefault="00C921C7" w:rsidP="0065367E">
      <w:pPr>
        <w:rPr>
          <w:sz w:val="28"/>
          <w:szCs w:val="28"/>
        </w:rPr>
      </w:pPr>
      <w:r w:rsidRPr="00C921C7">
        <w:rPr>
          <w:sz w:val="28"/>
          <w:szCs w:val="28"/>
        </w:rPr>
        <w:t xml:space="preserve">Monday </w:t>
      </w:r>
      <w:r w:rsidR="0050739F">
        <w:rPr>
          <w:sz w:val="28"/>
          <w:szCs w:val="28"/>
        </w:rPr>
        <w:t>22</w:t>
      </w:r>
      <w:r w:rsidR="0050739F">
        <w:rPr>
          <w:sz w:val="28"/>
          <w:szCs w:val="28"/>
          <w:vertAlign w:val="superscript"/>
        </w:rPr>
        <w:t xml:space="preserve">nd </w:t>
      </w:r>
      <w:r w:rsidR="0050739F">
        <w:rPr>
          <w:sz w:val="28"/>
          <w:szCs w:val="28"/>
        </w:rPr>
        <w:t>June – Friday 3</w:t>
      </w:r>
      <w:r w:rsidR="0050739F" w:rsidRPr="0050739F">
        <w:rPr>
          <w:sz w:val="28"/>
          <w:szCs w:val="28"/>
          <w:vertAlign w:val="superscript"/>
        </w:rPr>
        <w:t>rd</w:t>
      </w:r>
      <w:r w:rsidR="0050739F">
        <w:rPr>
          <w:sz w:val="28"/>
          <w:szCs w:val="28"/>
        </w:rPr>
        <w:t xml:space="preserve"> July</w:t>
      </w:r>
    </w:p>
    <w:p w14:paraId="283A6DF5" w14:textId="133CE555" w:rsidR="00876613" w:rsidRPr="009F570B" w:rsidRDefault="005C2014">
      <w:pPr>
        <w:rPr>
          <w:sz w:val="28"/>
          <w:szCs w:val="28"/>
        </w:rPr>
      </w:pPr>
      <w:r w:rsidRPr="009F570B">
        <w:rPr>
          <w:sz w:val="28"/>
          <w:szCs w:val="28"/>
        </w:rPr>
        <w:t>Subject:</w:t>
      </w:r>
      <w:r w:rsidR="005E75DC">
        <w:rPr>
          <w:sz w:val="28"/>
          <w:szCs w:val="28"/>
        </w:rPr>
        <w:t xml:space="preserve"> </w:t>
      </w:r>
      <w:r w:rsidR="00C770A3">
        <w:rPr>
          <w:sz w:val="28"/>
          <w:szCs w:val="28"/>
        </w:rPr>
        <w:t>Psychology</w:t>
      </w:r>
      <w:r w:rsidRPr="009F570B">
        <w:rPr>
          <w:sz w:val="28"/>
          <w:szCs w:val="28"/>
        </w:rPr>
        <w:tab/>
      </w:r>
      <w:r w:rsidRPr="009F570B">
        <w:rPr>
          <w:sz w:val="28"/>
          <w:szCs w:val="28"/>
        </w:rPr>
        <w:tab/>
      </w:r>
      <w:r w:rsidRPr="009F570B">
        <w:rPr>
          <w:sz w:val="28"/>
          <w:szCs w:val="28"/>
        </w:rPr>
        <w:tab/>
      </w:r>
    </w:p>
    <w:p w14:paraId="64992AD1" w14:textId="631F38A7" w:rsidR="0065367E" w:rsidRPr="009F570B" w:rsidRDefault="005C2014">
      <w:pPr>
        <w:rPr>
          <w:sz w:val="28"/>
          <w:szCs w:val="28"/>
        </w:rPr>
      </w:pPr>
      <w:r w:rsidRPr="009F570B">
        <w:rPr>
          <w:sz w:val="28"/>
          <w:szCs w:val="28"/>
        </w:rPr>
        <w:t>Year:</w:t>
      </w:r>
      <w:r w:rsidR="00772CBF" w:rsidRPr="009F570B">
        <w:rPr>
          <w:sz w:val="28"/>
          <w:szCs w:val="28"/>
        </w:rPr>
        <w:tab/>
      </w:r>
      <w:r w:rsidR="0050739F">
        <w:rPr>
          <w:sz w:val="28"/>
          <w:szCs w:val="28"/>
        </w:rPr>
        <w:t>10</w:t>
      </w:r>
      <w:r w:rsidR="00772CBF" w:rsidRPr="009F570B">
        <w:rPr>
          <w:sz w:val="28"/>
          <w:szCs w:val="28"/>
        </w:rPr>
        <w:tab/>
      </w:r>
      <w:r w:rsidR="00772CBF" w:rsidRPr="009F570B">
        <w:rPr>
          <w:sz w:val="28"/>
          <w:szCs w:val="28"/>
        </w:rPr>
        <w:tab/>
      </w:r>
      <w:r w:rsidR="00772CBF" w:rsidRPr="009F570B">
        <w:rPr>
          <w:sz w:val="28"/>
          <w:szCs w:val="28"/>
        </w:rPr>
        <w:tab/>
      </w:r>
    </w:p>
    <w:p w14:paraId="630C7375" w14:textId="2163CAD6"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6655E956" wp14:editId="08E5635C">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C770A3">
        <w:rPr>
          <w:sz w:val="28"/>
          <w:szCs w:val="28"/>
        </w:rPr>
        <w:t xml:space="preserve"> Research Methods Revision</w:t>
      </w:r>
    </w:p>
    <w:p w14:paraId="6FB6400B" w14:textId="77777777" w:rsidR="0065367E" w:rsidRDefault="0065367E"/>
    <w:p w14:paraId="3DC3DF75" w14:textId="77777777" w:rsidR="0065367E" w:rsidRDefault="0065367E"/>
    <w:p w14:paraId="1E604FEA" w14:textId="77777777" w:rsidR="0065367E" w:rsidRDefault="005E75DC">
      <w:r>
        <w:rPr>
          <w:noProof/>
          <w:lang w:eastAsia="en-GB"/>
        </w:rPr>
        <w:drawing>
          <wp:anchor distT="0" distB="0" distL="114300" distR="114300" simplePos="0" relativeHeight="251660288" behindDoc="0" locked="0" layoutInCell="1" allowOverlap="1" wp14:anchorId="63216F1A" wp14:editId="14B01882">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697A0" w14:textId="77777777" w:rsidR="0065367E" w:rsidRDefault="0065367E"/>
    <w:p w14:paraId="7C53CA3C" w14:textId="77777777" w:rsidR="006370BA" w:rsidRDefault="006370BA">
      <w:r>
        <w:t>Three stages to online learning</w:t>
      </w:r>
    </w:p>
    <w:tbl>
      <w:tblPr>
        <w:tblStyle w:val="TableGrid"/>
        <w:tblW w:w="0" w:type="auto"/>
        <w:tblLook w:val="04A0" w:firstRow="1" w:lastRow="0" w:firstColumn="1" w:lastColumn="0" w:noHBand="0" w:noVBand="1"/>
      </w:tblPr>
      <w:tblGrid>
        <w:gridCol w:w="5194"/>
        <w:gridCol w:w="5204"/>
        <w:gridCol w:w="5200"/>
      </w:tblGrid>
      <w:tr w:rsidR="006370BA" w14:paraId="2CB07BC2" w14:textId="77777777" w:rsidTr="00902002">
        <w:tc>
          <w:tcPr>
            <w:tcW w:w="5274" w:type="dxa"/>
            <w:shd w:val="clear" w:color="auto" w:fill="FFFF00"/>
          </w:tcPr>
          <w:p w14:paraId="35825C67"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651FB7F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0CE0F1FF" w14:textId="77777777" w:rsidR="006370BA" w:rsidRPr="00902002" w:rsidRDefault="006370BA" w:rsidP="006370BA">
            <w:pPr>
              <w:jc w:val="center"/>
              <w:rPr>
                <w:b/>
              </w:rPr>
            </w:pPr>
            <w:r w:rsidRPr="00902002">
              <w:rPr>
                <w:b/>
              </w:rPr>
              <w:t>Stage Three – Assessing your learning and feedback</w:t>
            </w:r>
          </w:p>
        </w:tc>
      </w:tr>
      <w:tr w:rsidR="006370BA" w14:paraId="401ACD21" w14:textId="77777777" w:rsidTr="006370BA">
        <w:tc>
          <w:tcPr>
            <w:tcW w:w="5274" w:type="dxa"/>
          </w:tcPr>
          <w:p w14:paraId="09889D31"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590320DD"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6810A3BC" w14:textId="77777777" w:rsidR="002165B1" w:rsidRDefault="00E875EE">
            <w:hyperlink r:id="rId10"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1666140" w14:textId="77777777" w:rsidR="00902002" w:rsidRDefault="00E875EE">
            <w:hyperlink r:id="rId11"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2FADBB0E"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36EDC3A8" w14:textId="77777777" w:rsidR="005E75DC" w:rsidRDefault="005E75DC" w:rsidP="005E75DC"/>
          <w:p w14:paraId="5A77C704" w14:textId="77777777" w:rsidR="005E75DC" w:rsidRDefault="005E75DC" w:rsidP="005E75DC">
            <w:r>
              <w:t>These assessment tasks are optional but submitting them is very helpful for you and your teacher to understand what you have learnt.</w:t>
            </w:r>
          </w:p>
        </w:tc>
      </w:tr>
    </w:tbl>
    <w:p w14:paraId="5F3C3B4F" w14:textId="77777777" w:rsidR="00C921C7" w:rsidRDefault="005E75DC">
      <w:r>
        <w:rPr>
          <w:noProof/>
          <w:lang w:eastAsia="en-GB"/>
        </w:rPr>
        <w:drawing>
          <wp:anchor distT="0" distB="0" distL="114300" distR="114300" simplePos="0" relativeHeight="251661312" behindDoc="0" locked="0" layoutInCell="1" allowOverlap="1" wp14:anchorId="42A8E175" wp14:editId="63DE221D">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C3B1D" w14:textId="77777777" w:rsidR="0065367E" w:rsidRDefault="0065367E"/>
    <w:p w14:paraId="6434933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198"/>
        <w:gridCol w:w="5199"/>
        <w:gridCol w:w="5201"/>
      </w:tblGrid>
      <w:tr w:rsidR="002165B1" w14:paraId="137AAD56" w14:textId="77777777" w:rsidTr="00902002">
        <w:tc>
          <w:tcPr>
            <w:tcW w:w="5274" w:type="dxa"/>
            <w:shd w:val="clear" w:color="auto" w:fill="FFFF00"/>
          </w:tcPr>
          <w:p w14:paraId="500069FD" w14:textId="77777777" w:rsidR="002165B1" w:rsidRPr="00902002" w:rsidRDefault="002165B1" w:rsidP="00FF3293">
            <w:pPr>
              <w:jc w:val="center"/>
              <w:rPr>
                <w:b/>
              </w:rPr>
            </w:pPr>
            <w:r w:rsidRPr="00902002">
              <w:rPr>
                <w:b/>
              </w:rPr>
              <w:t>Email your teacher</w:t>
            </w:r>
          </w:p>
        </w:tc>
        <w:tc>
          <w:tcPr>
            <w:tcW w:w="5275" w:type="dxa"/>
            <w:shd w:val="clear" w:color="auto" w:fill="FFFF00"/>
          </w:tcPr>
          <w:p w14:paraId="3AEEF3EA"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C102C26" w14:textId="77777777" w:rsidR="002165B1" w:rsidRPr="00902002" w:rsidRDefault="002165B1" w:rsidP="00FF3293">
            <w:pPr>
              <w:jc w:val="center"/>
              <w:rPr>
                <w:b/>
              </w:rPr>
            </w:pPr>
            <w:r w:rsidRPr="00902002">
              <w:rPr>
                <w:b/>
              </w:rPr>
              <w:t>Ring school reception</w:t>
            </w:r>
          </w:p>
        </w:tc>
      </w:tr>
      <w:tr w:rsidR="002165B1" w14:paraId="1FB03A6B" w14:textId="77777777" w:rsidTr="00FF3293">
        <w:tc>
          <w:tcPr>
            <w:tcW w:w="5274" w:type="dxa"/>
          </w:tcPr>
          <w:p w14:paraId="645875B6"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30A8AD2C"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2083398" w14:textId="77777777" w:rsidR="002165B1" w:rsidRDefault="002165B1" w:rsidP="00FF3293">
            <w:r>
              <w:t>Call 0121 4535211 within school hours. They will email your teacher and ask them to contact you.</w:t>
            </w:r>
          </w:p>
        </w:tc>
      </w:tr>
    </w:tbl>
    <w:p w14:paraId="46BDD970" w14:textId="77777777" w:rsidR="002165B1" w:rsidRDefault="002165B1"/>
    <w:p w14:paraId="7C4B6ADC" w14:textId="77777777" w:rsidR="00902002" w:rsidRDefault="00902002">
      <w:r>
        <w:lastRenderedPageBreak/>
        <w:t>L</w:t>
      </w:r>
      <w:r w:rsidR="002165B1">
        <w:t>earning tasks for this fortnight:</w:t>
      </w:r>
    </w:p>
    <w:tbl>
      <w:tblPr>
        <w:tblStyle w:val="TableGrid"/>
        <w:tblW w:w="15701" w:type="dxa"/>
        <w:tblLayout w:type="fixed"/>
        <w:tblLook w:val="04A0" w:firstRow="1" w:lastRow="0" w:firstColumn="1" w:lastColumn="0" w:noHBand="0" w:noVBand="1"/>
      </w:tblPr>
      <w:tblGrid>
        <w:gridCol w:w="926"/>
        <w:gridCol w:w="3196"/>
        <w:gridCol w:w="3074"/>
        <w:gridCol w:w="8505"/>
      </w:tblGrid>
      <w:tr w:rsidR="005C2014" w14:paraId="1F074A54" w14:textId="77777777" w:rsidTr="008B5B9D">
        <w:trPr>
          <w:trHeight w:val="611"/>
        </w:trPr>
        <w:tc>
          <w:tcPr>
            <w:tcW w:w="926" w:type="dxa"/>
            <w:shd w:val="clear" w:color="auto" w:fill="FFFF00"/>
          </w:tcPr>
          <w:p w14:paraId="744F7D91" w14:textId="77777777" w:rsidR="005C2014" w:rsidRPr="00C921C7" w:rsidRDefault="005C2014">
            <w:pPr>
              <w:rPr>
                <w:b/>
              </w:rPr>
            </w:pPr>
            <w:r w:rsidRPr="00C921C7">
              <w:rPr>
                <w:b/>
              </w:rPr>
              <w:t xml:space="preserve">Lesson </w:t>
            </w:r>
          </w:p>
        </w:tc>
        <w:tc>
          <w:tcPr>
            <w:tcW w:w="3196" w:type="dxa"/>
            <w:shd w:val="clear" w:color="auto" w:fill="FFFF00"/>
          </w:tcPr>
          <w:p w14:paraId="2891296D" w14:textId="77777777" w:rsidR="00C921C7" w:rsidRPr="00C921C7" w:rsidRDefault="00C921C7" w:rsidP="005C2014">
            <w:pPr>
              <w:rPr>
                <w:b/>
              </w:rPr>
            </w:pPr>
            <w:r w:rsidRPr="00C921C7">
              <w:rPr>
                <w:b/>
              </w:rPr>
              <w:t>Aim:</w:t>
            </w:r>
          </w:p>
          <w:p w14:paraId="63EEF6EA" w14:textId="77777777" w:rsidR="005C2014" w:rsidRDefault="005C2014" w:rsidP="005C2014">
            <w:r>
              <w:t>What you need to take fr</w:t>
            </w:r>
            <w:r w:rsidR="00E30D30">
              <w:t>o</w:t>
            </w:r>
            <w:r>
              <w:t xml:space="preserve">m this lesson </w:t>
            </w:r>
          </w:p>
        </w:tc>
        <w:tc>
          <w:tcPr>
            <w:tcW w:w="3074" w:type="dxa"/>
            <w:shd w:val="clear" w:color="auto" w:fill="FFFF00"/>
          </w:tcPr>
          <w:p w14:paraId="6183515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5D34FE5" w14:textId="77777777" w:rsidR="00902002" w:rsidRDefault="00902002" w:rsidP="00902002">
            <w:r>
              <w:t>Hyperlinks to video</w:t>
            </w:r>
            <w:r w:rsidR="005E75DC">
              <w:t>s etc</w:t>
            </w:r>
          </w:p>
          <w:p w14:paraId="16ACB1E7" w14:textId="77777777" w:rsidR="00902002" w:rsidRDefault="00902002" w:rsidP="00902002">
            <w:proofErr w:type="spellStart"/>
            <w:r>
              <w:t>HomeAccess</w:t>
            </w:r>
            <w:proofErr w:type="spellEnd"/>
            <w:r>
              <w:t>+ file location</w:t>
            </w:r>
          </w:p>
        </w:tc>
        <w:tc>
          <w:tcPr>
            <w:tcW w:w="8505" w:type="dxa"/>
            <w:shd w:val="clear" w:color="auto" w:fill="FFFF00"/>
          </w:tcPr>
          <w:p w14:paraId="7A3196BF" w14:textId="77777777" w:rsidR="005C2014" w:rsidRPr="00C921C7" w:rsidRDefault="00C921C7">
            <w:pPr>
              <w:rPr>
                <w:b/>
              </w:rPr>
            </w:pPr>
            <w:r>
              <w:rPr>
                <w:b/>
              </w:rPr>
              <w:t>Suggested task:</w:t>
            </w:r>
          </w:p>
          <w:p w14:paraId="5B71278E" w14:textId="77777777" w:rsidR="00902002" w:rsidRDefault="00902002"/>
        </w:tc>
      </w:tr>
      <w:tr w:rsidR="005C2014" w14:paraId="47D18373" w14:textId="77777777" w:rsidTr="008B5B9D">
        <w:trPr>
          <w:trHeight w:val="1443"/>
        </w:trPr>
        <w:tc>
          <w:tcPr>
            <w:tcW w:w="926" w:type="dxa"/>
          </w:tcPr>
          <w:p w14:paraId="75BB46E3" w14:textId="77777777" w:rsidR="005C2014" w:rsidRDefault="005C2014" w:rsidP="005C2014">
            <w:pPr>
              <w:jc w:val="center"/>
            </w:pPr>
            <w:r>
              <w:t>1</w:t>
            </w:r>
          </w:p>
        </w:tc>
        <w:tc>
          <w:tcPr>
            <w:tcW w:w="3196" w:type="dxa"/>
          </w:tcPr>
          <w:p w14:paraId="2C9B7285" w14:textId="2B013104" w:rsidR="005C2014" w:rsidRDefault="00C921C7" w:rsidP="00C921C7">
            <w:r>
              <w:t xml:space="preserve">In this lesson you will </w:t>
            </w:r>
            <w:r w:rsidR="00C770A3">
              <w:t>revise the different types of experiments.</w:t>
            </w:r>
          </w:p>
        </w:tc>
        <w:tc>
          <w:tcPr>
            <w:tcW w:w="3074" w:type="dxa"/>
          </w:tcPr>
          <w:p w14:paraId="156ADA6E" w14:textId="2736B339" w:rsidR="00902002" w:rsidRDefault="00C770A3">
            <w:r>
              <w:t xml:space="preserve">Definitions of types of experiments located on page </w:t>
            </w:r>
            <w:r w:rsidR="004D4276">
              <w:t>6/7</w:t>
            </w:r>
            <w:r>
              <w:t xml:space="preserve"> of this document. </w:t>
            </w:r>
          </w:p>
          <w:p w14:paraId="3F4A5AC5" w14:textId="77777777" w:rsidR="00C921C7" w:rsidRDefault="00C921C7"/>
          <w:p w14:paraId="228902DF" w14:textId="77777777" w:rsidR="00C921C7" w:rsidRDefault="00C921C7"/>
        </w:tc>
        <w:tc>
          <w:tcPr>
            <w:tcW w:w="8505" w:type="dxa"/>
          </w:tcPr>
          <w:p w14:paraId="7D3FED8A" w14:textId="77777777" w:rsidR="00902002" w:rsidRDefault="00C921C7">
            <w:r>
              <w:t>Description of what you need to do (step by step):</w:t>
            </w:r>
          </w:p>
          <w:p w14:paraId="69383A96" w14:textId="77777777" w:rsidR="00C770A3" w:rsidRPr="00C770A3" w:rsidRDefault="00C770A3" w:rsidP="00C770A3">
            <w:pPr>
              <w:pStyle w:val="ListParagraph"/>
              <w:numPr>
                <w:ilvl w:val="0"/>
                <w:numId w:val="3"/>
              </w:numPr>
              <w:rPr>
                <w:bCs/>
                <w:iCs/>
              </w:rPr>
            </w:pPr>
            <w:r w:rsidRPr="00C770A3">
              <w:rPr>
                <w:bCs/>
                <w:iCs/>
              </w:rPr>
              <w:t>Read the information on types of experiments</w:t>
            </w:r>
          </w:p>
          <w:p w14:paraId="135C06E5" w14:textId="2D2C88CD" w:rsidR="00C921C7" w:rsidRDefault="00C770A3" w:rsidP="00C770A3">
            <w:pPr>
              <w:pStyle w:val="ListParagraph"/>
              <w:numPr>
                <w:ilvl w:val="0"/>
                <w:numId w:val="3"/>
              </w:numPr>
            </w:pPr>
            <w:r w:rsidRPr="00C770A3">
              <w:rPr>
                <w:bCs/>
                <w:iCs/>
              </w:rPr>
              <w:t>Make SOMETHING (anything!) to represent each of these types of experiments. Here are some examples: bake a cake, make a stop-motion video, diagram/model, poem, create a play and have members of your family act it out.</w:t>
            </w:r>
          </w:p>
          <w:p w14:paraId="11F4EDA5" w14:textId="77777777" w:rsidR="00C921C7" w:rsidRDefault="00C921C7"/>
          <w:p w14:paraId="7C4D7F38" w14:textId="77777777" w:rsidR="00C921C7" w:rsidRDefault="00C921C7">
            <w:r>
              <w:t>A question your teacher would have asked you at the end of this lesson is:</w:t>
            </w:r>
          </w:p>
          <w:p w14:paraId="441694F5" w14:textId="68596596" w:rsidR="00C921C7" w:rsidRDefault="00C770A3">
            <w:r>
              <w:t>What is a lab/field/natural experiment?</w:t>
            </w:r>
          </w:p>
          <w:p w14:paraId="315D6088" w14:textId="77777777" w:rsidR="00C921C7" w:rsidRDefault="00C921C7"/>
          <w:p w14:paraId="664D1FF7" w14:textId="77777777" w:rsidR="00C921C7" w:rsidRDefault="00C921C7"/>
          <w:p w14:paraId="37D02969" w14:textId="77777777" w:rsidR="00C921C7" w:rsidRDefault="00C921C7"/>
        </w:tc>
      </w:tr>
      <w:tr w:rsidR="005C2014" w14:paraId="0222E1D9" w14:textId="77777777" w:rsidTr="008B5B9D">
        <w:trPr>
          <w:trHeight w:val="1541"/>
        </w:trPr>
        <w:tc>
          <w:tcPr>
            <w:tcW w:w="926" w:type="dxa"/>
          </w:tcPr>
          <w:p w14:paraId="4BACB89B" w14:textId="77777777" w:rsidR="005C2014" w:rsidRDefault="005C2014" w:rsidP="005C2014">
            <w:pPr>
              <w:jc w:val="center"/>
            </w:pPr>
            <w:r>
              <w:t>2</w:t>
            </w:r>
          </w:p>
        </w:tc>
        <w:tc>
          <w:tcPr>
            <w:tcW w:w="3196" w:type="dxa"/>
          </w:tcPr>
          <w:p w14:paraId="3C32E661" w14:textId="67C22697" w:rsidR="005C2014" w:rsidRDefault="00C921C7">
            <w:r>
              <w:t xml:space="preserve">In this lesson you will </w:t>
            </w:r>
            <w:r w:rsidR="00C770A3">
              <w:t>revise the case study method.</w:t>
            </w:r>
          </w:p>
        </w:tc>
        <w:tc>
          <w:tcPr>
            <w:tcW w:w="3074" w:type="dxa"/>
          </w:tcPr>
          <w:p w14:paraId="6431CA97" w14:textId="54E1CDAC" w:rsidR="00C770A3" w:rsidRDefault="00C770A3" w:rsidP="00C770A3">
            <w:r>
              <w:t xml:space="preserve">Definition of case study located on page </w:t>
            </w:r>
            <w:r w:rsidR="004D4276">
              <w:t>6/7</w:t>
            </w:r>
            <w:r>
              <w:t xml:space="preserve"> of this document.</w:t>
            </w:r>
          </w:p>
          <w:p w14:paraId="6535E7EF" w14:textId="77777777" w:rsidR="00C770A3" w:rsidRDefault="00C770A3" w:rsidP="00C770A3"/>
          <w:p w14:paraId="600F96EF" w14:textId="77777777" w:rsidR="00C770A3" w:rsidRDefault="00C770A3" w:rsidP="00C770A3">
            <w:r>
              <w:t>Paper</w:t>
            </w:r>
          </w:p>
          <w:p w14:paraId="07BCE970" w14:textId="511E4A3B" w:rsidR="005C2014" w:rsidRDefault="00C770A3" w:rsidP="00C770A3">
            <w:r>
              <w:t>Paints</w:t>
            </w:r>
          </w:p>
        </w:tc>
        <w:tc>
          <w:tcPr>
            <w:tcW w:w="8505" w:type="dxa"/>
          </w:tcPr>
          <w:p w14:paraId="75542B20" w14:textId="77777777" w:rsidR="00C921C7" w:rsidRDefault="00C921C7" w:rsidP="00C921C7">
            <w:r>
              <w:t>Description of what you need to do (step by step):</w:t>
            </w:r>
          </w:p>
          <w:p w14:paraId="6148E87C" w14:textId="77777777" w:rsidR="00C770A3" w:rsidRDefault="00C770A3" w:rsidP="00C770A3">
            <w:pPr>
              <w:pStyle w:val="ListParagraph"/>
              <w:numPr>
                <w:ilvl w:val="0"/>
                <w:numId w:val="6"/>
              </w:numPr>
            </w:pPr>
            <w:r>
              <w:t>Pick a family member/someone in your household who gives their consent to the be subject of your case study</w:t>
            </w:r>
          </w:p>
          <w:p w14:paraId="3E13F989" w14:textId="77777777" w:rsidR="00C770A3" w:rsidRDefault="00C770A3" w:rsidP="00C770A3">
            <w:pPr>
              <w:pStyle w:val="ListParagraph"/>
              <w:numPr>
                <w:ilvl w:val="0"/>
                <w:numId w:val="6"/>
              </w:numPr>
            </w:pPr>
            <w:r>
              <w:t>Explain to them that you are going to conduct a case study into them.</w:t>
            </w:r>
          </w:p>
          <w:p w14:paraId="6F795CDB" w14:textId="4E701CF6" w:rsidR="00C770A3" w:rsidRDefault="00C770A3" w:rsidP="00C770A3">
            <w:pPr>
              <w:pStyle w:val="ListParagraph"/>
              <w:numPr>
                <w:ilvl w:val="0"/>
                <w:numId w:val="6"/>
              </w:numPr>
            </w:pPr>
            <w:r>
              <w:t>Write a questionnaire about their hobbies/interests and ask them to complete it. Use only close-ended questions and rating scales.</w:t>
            </w:r>
          </w:p>
          <w:p w14:paraId="1DEC306D" w14:textId="77777777" w:rsidR="00C770A3" w:rsidRDefault="00C770A3" w:rsidP="00C770A3">
            <w:pPr>
              <w:pStyle w:val="ListParagraph"/>
              <w:numPr>
                <w:ilvl w:val="0"/>
                <w:numId w:val="6"/>
              </w:numPr>
            </w:pPr>
            <w:r>
              <w:t xml:space="preserve">Conduct an unstructured interview using their answers to the questionnaire e.g. get them to elaborate on their answers. Can you get any more information out of </w:t>
            </w:r>
            <w:proofErr w:type="gramStart"/>
            <w:r>
              <w:t>them.</w:t>
            </w:r>
            <w:proofErr w:type="gramEnd"/>
            <w:r>
              <w:t xml:space="preserve"> Make sure you write down their answers so you have a transcript. </w:t>
            </w:r>
          </w:p>
          <w:p w14:paraId="090A8A9C" w14:textId="58089039" w:rsidR="00C770A3" w:rsidRDefault="00C770A3" w:rsidP="00C770A3">
            <w:pPr>
              <w:pStyle w:val="ListParagraph"/>
              <w:numPr>
                <w:ilvl w:val="0"/>
                <w:numId w:val="6"/>
              </w:numPr>
            </w:pPr>
            <w:r>
              <w:t xml:space="preserve">Create an ink blot test. Get a plain piece of paper, landscape and fold in two. Open it back up and place a SMALL amount of paint in the centre of the fold. Fold it back up and push the paint in all different directions. Open it back up and ask your participant to note down the first thing they think of. </w:t>
            </w:r>
          </w:p>
          <w:p w14:paraId="5B91C1E2" w14:textId="667AFED6" w:rsidR="00203DF4" w:rsidRPr="00203DF4" w:rsidRDefault="00203DF4" w:rsidP="00203DF4">
            <w:pPr>
              <w:rPr>
                <w:i/>
                <w:iCs/>
              </w:rPr>
            </w:pPr>
            <w:r w:rsidRPr="00203DF4">
              <w:rPr>
                <w:i/>
                <w:iCs/>
              </w:rPr>
              <w:t>*If you don’t have paint available there are several examples online, you could print one off, or simply show the participant the screen.</w:t>
            </w:r>
          </w:p>
          <w:p w14:paraId="4D71961A" w14:textId="7BFFBFBC" w:rsidR="00C921C7" w:rsidRDefault="00C770A3" w:rsidP="00C921C7">
            <w:pPr>
              <w:pStyle w:val="ListParagraph"/>
              <w:numPr>
                <w:ilvl w:val="0"/>
                <w:numId w:val="6"/>
              </w:numPr>
            </w:pPr>
            <w:r>
              <w:t>Conduct an observation. When you are sitting down to watch TV together think of some behavioural categories you might expect to see e.g. laugh/cry/shock etc. Observe your participant whilst watching TV. Tally each time you see one of your behavioural categories.</w:t>
            </w:r>
          </w:p>
          <w:p w14:paraId="19985364" w14:textId="77777777" w:rsidR="00C921C7" w:rsidRDefault="00C921C7" w:rsidP="00C921C7"/>
          <w:p w14:paraId="03C3E50B" w14:textId="1D6B87EF" w:rsidR="00C921C7" w:rsidRDefault="00C921C7" w:rsidP="00C921C7">
            <w:r>
              <w:t>A question your teacher would have asked you at the end of this lesson is:</w:t>
            </w:r>
          </w:p>
          <w:p w14:paraId="414AA062" w14:textId="22F9653C" w:rsidR="00C770A3" w:rsidRDefault="00C770A3" w:rsidP="00C921C7">
            <w:r>
              <w:t>What is a case study?</w:t>
            </w:r>
          </w:p>
          <w:p w14:paraId="0D3695F0" w14:textId="77777777" w:rsidR="005C2014" w:rsidRDefault="005C2014"/>
        </w:tc>
      </w:tr>
      <w:tr w:rsidR="005C2014" w14:paraId="4A88ACC3" w14:textId="77777777" w:rsidTr="008B5B9D">
        <w:trPr>
          <w:trHeight w:val="1541"/>
        </w:trPr>
        <w:tc>
          <w:tcPr>
            <w:tcW w:w="926" w:type="dxa"/>
          </w:tcPr>
          <w:p w14:paraId="0F3EE427" w14:textId="77777777" w:rsidR="005C2014" w:rsidRDefault="005C2014" w:rsidP="005C2014">
            <w:pPr>
              <w:jc w:val="center"/>
            </w:pPr>
            <w:r>
              <w:lastRenderedPageBreak/>
              <w:t>3</w:t>
            </w:r>
          </w:p>
        </w:tc>
        <w:tc>
          <w:tcPr>
            <w:tcW w:w="3196" w:type="dxa"/>
          </w:tcPr>
          <w:p w14:paraId="7AC366FC" w14:textId="0103771C" w:rsidR="005C2014" w:rsidRDefault="00C921C7">
            <w:r>
              <w:t xml:space="preserve">In this lesson you will </w:t>
            </w:r>
            <w:r w:rsidR="00C770A3">
              <w:t>evaluate the case study method.</w:t>
            </w:r>
          </w:p>
        </w:tc>
        <w:tc>
          <w:tcPr>
            <w:tcW w:w="3074" w:type="dxa"/>
          </w:tcPr>
          <w:p w14:paraId="7FD3754D" w14:textId="77777777" w:rsidR="00C770A3" w:rsidRDefault="00C770A3" w:rsidP="00C770A3">
            <w:r>
              <w:t>Resources from the previous task</w:t>
            </w:r>
          </w:p>
          <w:p w14:paraId="6E47FD50" w14:textId="77777777" w:rsidR="00C770A3" w:rsidRDefault="00C770A3" w:rsidP="00C770A3"/>
          <w:p w14:paraId="5ACDC718" w14:textId="77777777" w:rsidR="00C770A3" w:rsidRDefault="00C770A3" w:rsidP="00C770A3">
            <w:r>
              <w:t>Paper</w:t>
            </w:r>
          </w:p>
          <w:p w14:paraId="3552D8F1" w14:textId="33CC9CDE" w:rsidR="005C2014" w:rsidRDefault="005C2014" w:rsidP="00C770A3"/>
        </w:tc>
        <w:tc>
          <w:tcPr>
            <w:tcW w:w="8505" w:type="dxa"/>
          </w:tcPr>
          <w:p w14:paraId="46597815" w14:textId="77777777" w:rsidR="00C921C7" w:rsidRDefault="00C921C7" w:rsidP="00C921C7">
            <w:r>
              <w:t>Description of what you need to do (step by step):</w:t>
            </w:r>
          </w:p>
          <w:p w14:paraId="5E7ECD20" w14:textId="77777777" w:rsidR="00C770A3" w:rsidRDefault="00C770A3" w:rsidP="00C770A3">
            <w:pPr>
              <w:pStyle w:val="ListParagraph"/>
              <w:numPr>
                <w:ilvl w:val="0"/>
                <w:numId w:val="9"/>
              </w:numPr>
            </w:pPr>
            <w:r>
              <w:t>Look at all the data you collected from the lesson before. What does it tell you about this individual? Could you use it to explain ALL human behaviour? Why not?</w:t>
            </w:r>
          </w:p>
          <w:p w14:paraId="4190364B" w14:textId="77777777" w:rsidR="00C770A3" w:rsidRDefault="00C770A3" w:rsidP="00C770A3">
            <w:pPr>
              <w:pStyle w:val="ListParagraph"/>
              <w:numPr>
                <w:ilvl w:val="0"/>
                <w:numId w:val="9"/>
              </w:numPr>
            </w:pPr>
            <w:r>
              <w:t xml:space="preserve">Repeat the steps above in lesson two with more family members. Do as many as you can. </w:t>
            </w:r>
          </w:p>
          <w:p w14:paraId="547FA3C7" w14:textId="77777777" w:rsidR="00C770A3" w:rsidRDefault="00C770A3" w:rsidP="00C770A3">
            <w:pPr>
              <w:pStyle w:val="ListParagraph"/>
              <w:numPr>
                <w:ilvl w:val="0"/>
                <w:numId w:val="9"/>
              </w:numPr>
            </w:pPr>
            <w:r>
              <w:t>Do you notice any similarities across the participants responses? Is there a reason for these similarities? What could you say is good/bad about the case study method?</w:t>
            </w:r>
          </w:p>
          <w:p w14:paraId="716091FF" w14:textId="3FBADC8A" w:rsidR="00C921C7" w:rsidRDefault="00C770A3" w:rsidP="00C770A3">
            <w:pPr>
              <w:pStyle w:val="ListParagraph"/>
              <w:numPr>
                <w:ilvl w:val="0"/>
                <w:numId w:val="9"/>
              </w:numPr>
            </w:pPr>
            <w:r>
              <w:t>Write a list of good/bad points about using a case study to investigate human behaviour.</w:t>
            </w:r>
          </w:p>
          <w:p w14:paraId="028A3FA0" w14:textId="77777777" w:rsidR="00C921C7" w:rsidRDefault="00C921C7" w:rsidP="00C921C7"/>
          <w:p w14:paraId="0CB78B22" w14:textId="4573E419" w:rsidR="00C921C7" w:rsidRDefault="00C921C7" w:rsidP="00C921C7">
            <w:r>
              <w:t>A question your teacher would have asked you at the end of this lesson is:</w:t>
            </w:r>
          </w:p>
          <w:p w14:paraId="0A026608" w14:textId="33CEBF05" w:rsidR="00C770A3" w:rsidRDefault="00C770A3" w:rsidP="00C921C7">
            <w:r>
              <w:t>What is one criticism of using a case study method?</w:t>
            </w:r>
          </w:p>
          <w:p w14:paraId="1D82FA69" w14:textId="24CFF92F" w:rsidR="00C770A3" w:rsidRDefault="00C770A3" w:rsidP="00C921C7">
            <w:r>
              <w:t>What is one strength of using a case study method?</w:t>
            </w:r>
          </w:p>
          <w:p w14:paraId="78615F0F" w14:textId="77777777" w:rsidR="005C2014" w:rsidRDefault="005C2014"/>
        </w:tc>
      </w:tr>
      <w:tr w:rsidR="005C2014" w14:paraId="18F7A8AB" w14:textId="77777777" w:rsidTr="008B5B9D">
        <w:trPr>
          <w:trHeight w:val="1443"/>
        </w:trPr>
        <w:tc>
          <w:tcPr>
            <w:tcW w:w="926" w:type="dxa"/>
          </w:tcPr>
          <w:p w14:paraId="78589C2A" w14:textId="77777777" w:rsidR="005C2014" w:rsidRDefault="005C2014" w:rsidP="005C2014">
            <w:pPr>
              <w:jc w:val="center"/>
            </w:pPr>
            <w:r>
              <w:t>4</w:t>
            </w:r>
          </w:p>
        </w:tc>
        <w:tc>
          <w:tcPr>
            <w:tcW w:w="3196" w:type="dxa"/>
          </w:tcPr>
          <w:p w14:paraId="7A6BE39A" w14:textId="30145D13" w:rsidR="005C2014" w:rsidRDefault="00C921C7">
            <w:r>
              <w:t xml:space="preserve">In this lesson you will </w:t>
            </w:r>
            <w:r w:rsidR="008B5B9D">
              <w:t>revise the self-report method.</w:t>
            </w:r>
          </w:p>
        </w:tc>
        <w:tc>
          <w:tcPr>
            <w:tcW w:w="3074" w:type="dxa"/>
          </w:tcPr>
          <w:p w14:paraId="18077DF7" w14:textId="5A22EE56" w:rsidR="005C2014" w:rsidRDefault="008B5B9D">
            <w:r>
              <w:t>Plain paper/ diary/ notebook</w:t>
            </w:r>
          </w:p>
        </w:tc>
        <w:tc>
          <w:tcPr>
            <w:tcW w:w="8505" w:type="dxa"/>
          </w:tcPr>
          <w:p w14:paraId="7278194F" w14:textId="77777777" w:rsidR="00C921C7" w:rsidRDefault="00C921C7" w:rsidP="00C921C7">
            <w:r>
              <w:t>Description of what you need to do (step by step):</w:t>
            </w:r>
          </w:p>
          <w:p w14:paraId="72369669" w14:textId="77777777" w:rsidR="008B5B9D" w:rsidRDefault="008B5B9D" w:rsidP="008B5B9D">
            <w:pPr>
              <w:pStyle w:val="ListParagraph"/>
              <w:numPr>
                <w:ilvl w:val="0"/>
                <w:numId w:val="10"/>
              </w:numPr>
            </w:pPr>
            <w:r>
              <w:t>Later in the course we will be looking at sleep and dreaming. In this topic we look at dreams and the meaning of dreams.</w:t>
            </w:r>
          </w:p>
          <w:p w14:paraId="33353268" w14:textId="77777777" w:rsidR="008B5B9D" w:rsidRDefault="008B5B9D" w:rsidP="008B5B9D">
            <w:pPr>
              <w:pStyle w:val="ListParagraph"/>
              <w:numPr>
                <w:ilvl w:val="0"/>
                <w:numId w:val="10"/>
              </w:numPr>
            </w:pPr>
            <w:r>
              <w:t>I would like you to keep a dream journal. Keep a notebook/paper and pen by your bed at all times for ONE WEEK. Any time you wake up in the night/morning write down your dreams or what you can remember about your dreams.</w:t>
            </w:r>
          </w:p>
          <w:p w14:paraId="1ADB87CA" w14:textId="77777777" w:rsidR="008B5B9D" w:rsidRDefault="008B5B9D" w:rsidP="008B5B9D"/>
          <w:p w14:paraId="72F51936" w14:textId="02A2CE79" w:rsidR="008B5B9D" w:rsidRDefault="008B5B9D" w:rsidP="008B5B9D">
            <w:pPr>
              <w:pStyle w:val="ListParagraph"/>
              <w:numPr>
                <w:ilvl w:val="0"/>
                <w:numId w:val="10"/>
              </w:numPr>
              <w:rPr>
                <w:color w:val="FF0000"/>
              </w:rPr>
            </w:pPr>
            <w:r w:rsidRPr="008B5B9D">
              <w:rPr>
                <w:color w:val="FF0000"/>
              </w:rPr>
              <w:t>EVALUATION: At the end of the week have a look at what you have written down. Do you notice any deeper meaning to your dreams? Have a friend or family member look at it, what do they think? Did you write down everything in your dreams or was there anything you forgot/ didn’t want to write down?</w:t>
            </w:r>
            <w:r>
              <w:rPr>
                <w:color w:val="FF0000"/>
              </w:rPr>
              <w:t xml:space="preserve"> The link to the website below might be a useful starting point to consider the deeper meaning of your dreams:</w:t>
            </w:r>
          </w:p>
          <w:p w14:paraId="012018C0" w14:textId="77777777" w:rsidR="008B5B9D" w:rsidRPr="008B5B9D" w:rsidRDefault="008B5B9D" w:rsidP="008B5B9D">
            <w:pPr>
              <w:pStyle w:val="ListParagraph"/>
              <w:rPr>
                <w:color w:val="FF0000"/>
              </w:rPr>
            </w:pPr>
          </w:p>
          <w:p w14:paraId="3AD7BAA5" w14:textId="34189723" w:rsidR="008B5B9D" w:rsidRDefault="00E875EE" w:rsidP="008B5B9D">
            <w:pPr>
              <w:rPr>
                <w:color w:val="FF0000"/>
              </w:rPr>
            </w:pPr>
            <w:hyperlink r:id="rId13" w:history="1">
              <w:r w:rsidR="008B5B9D" w:rsidRPr="002835DF">
                <w:rPr>
                  <w:rStyle w:val="Hyperlink"/>
                </w:rPr>
                <w:t>https://www.dreams.co.uk/sleep-matters-club/the-10-most-common-dreams-what-they-mean/</w:t>
              </w:r>
            </w:hyperlink>
          </w:p>
          <w:p w14:paraId="3FD51BBC" w14:textId="77777777" w:rsidR="008B5B9D" w:rsidRDefault="008B5B9D" w:rsidP="008B5B9D">
            <w:pPr>
              <w:rPr>
                <w:color w:val="FF0000"/>
              </w:rPr>
            </w:pPr>
          </w:p>
          <w:p w14:paraId="7D3B5ACC" w14:textId="551536A8" w:rsidR="00C921C7" w:rsidRDefault="008B5B9D" w:rsidP="00C921C7">
            <w:pPr>
              <w:pStyle w:val="ListParagraph"/>
              <w:numPr>
                <w:ilvl w:val="0"/>
                <w:numId w:val="10"/>
              </w:numPr>
            </w:pPr>
            <w:r w:rsidRPr="008B5B9D">
              <w:rPr>
                <w:color w:val="FF0000"/>
              </w:rPr>
              <w:t>In psychology we use self-report methods a lot. From this task what do you think is good/bad about using a self-report method?</w:t>
            </w:r>
          </w:p>
          <w:p w14:paraId="69174715" w14:textId="77777777" w:rsidR="00C921C7" w:rsidRDefault="00C921C7" w:rsidP="00C921C7"/>
          <w:p w14:paraId="3D0EDDF3" w14:textId="29DEB8A7" w:rsidR="00C921C7" w:rsidRDefault="00C921C7" w:rsidP="00C921C7">
            <w:r>
              <w:t>A question your teacher would have asked you at the end of this lesson is:</w:t>
            </w:r>
          </w:p>
          <w:p w14:paraId="605EAE8A" w14:textId="38A55485" w:rsidR="008B5B9D" w:rsidRDefault="008B5B9D" w:rsidP="00C921C7">
            <w:r>
              <w:t>Why is it good to use self-report method in psychology?</w:t>
            </w:r>
          </w:p>
          <w:p w14:paraId="7E658DA3" w14:textId="49CD8574" w:rsidR="005C2014" w:rsidRDefault="008B5B9D">
            <w:r>
              <w:t>Why might it be a problem to use a self-report method in psychology?</w:t>
            </w:r>
          </w:p>
        </w:tc>
      </w:tr>
      <w:tr w:rsidR="005C2014" w14:paraId="6125B8B5" w14:textId="77777777" w:rsidTr="008B5B9D">
        <w:trPr>
          <w:trHeight w:val="1639"/>
        </w:trPr>
        <w:tc>
          <w:tcPr>
            <w:tcW w:w="926" w:type="dxa"/>
          </w:tcPr>
          <w:p w14:paraId="700E64BC" w14:textId="77777777" w:rsidR="005C2014" w:rsidRDefault="005C2014" w:rsidP="005C2014">
            <w:pPr>
              <w:jc w:val="center"/>
            </w:pPr>
            <w:r>
              <w:lastRenderedPageBreak/>
              <w:t>5</w:t>
            </w:r>
          </w:p>
        </w:tc>
        <w:tc>
          <w:tcPr>
            <w:tcW w:w="3196" w:type="dxa"/>
          </w:tcPr>
          <w:p w14:paraId="733B7E79" w14:textId="2B563FD6" w:rsidR="005C2014" w:rsidRDefault="00C921C7">
            <w:r>
              <w:t xml:space="preserve">In this lesson you will </w:t>
            </w:r>
            <w:r w:rsidR="008B5B9D">
              <w:t>revise data collection and presentation.</w:t>
            </w:r>
          </w:p>
        </w:tc>
        <w:tc>
          <w:tcPr>
            <w:tcW w:w="3074" w:type="dxa"/>
          </w:tcPr>
          <w:p w14:paraId="636D1C11" w14:textId="77777777" w:rsidR="008B5B9D" w:rsidRDefault="008B5B9D" w:rsidP="008B5B9D">
            <w:r>
              <w:t>Link:</w:t>
            </w:r>
          </w:p>
          <w:p w14:paraId="6BDAA51F" w14:textId="77777777" w:rsidR="008B5B9D" w:rsidRDefault="00E875EE" w:rsidP="008B5B9D">
            <w:hyperlink r:id="rId14" w:history="1">
              <w:r w:rsidR="008B5B9D">
                <w:rPr>
                  <w:rStyle w:val="Hyperlink"/>
                </w:rPr>
                <w:t>https://www.optics4kids.org/illusions</w:t>
              </w:r>
            </w:hyperlink>
          </w:p>
          <w:p w14:paraId="3DFD7426" w14:textId="77777777" w:rsidR="008B5B9D" w:rsidRDefault="008B5B9D" w:rsidP="008B5B9D"/>
          <w:p w14:paraId="4C6FE3AA" w14:textId="3F5DA035" w:rsidR="005C2014" w:rsidRDefault="008B5B9D" w:rsidP="008B5B9D">
            <w:r>
              <w:t>Any materials you can find</w:t>
            </w:r>
          </w:p>
        </w:tc>
        <w:tc>
          <w:tcPr>
            <w:tcW w:w="8505" w:type="dxa"/>
          </w:tcPr>
          <w:p w14:paraId="7B7DC666" w14:textId="77777777" w:rsidR="00C921C7" w:rsidRDefault="00C921C7" w:rsidP="00C921C7">
            <w:r>
              <w:t>Description of what you need to do (step by step):</w:t>
            </w:r>
          </w:p>
          <w:p w14:paraId="0EB04E61" w14:textId="77777777" w:rsidR="004D4276" w:rsidRDefault="004D4276" w:rsidP="004D4276"/>
          <w:p w14:paraId="1893CE5F" w14:textId="07A9F0A0" w:rsidR="004D4276" w:rsidRDefault="004D4276" w:rsidP="004D4276">
            <w:pPr>
              <w:pStyle w:val="ListParagraph"/>
              <w:numPr>
                <w:ilvl w:val="0"/>
                <w:numId w:val="13"/>
              </w:numPr>
            </w:pPr>
            <w:r>
              <w:t xml:space="preserve">Click the link to the left and have a look at all the different optical illusions. </w:t>
            </w:r>
          </w:p>
          <w:p w14:paraId="7960D74B" w14:textId="70F7109E" w:rsidR="004D4276" w:rsidRDefault="004D4276" w:rsidP="004D4276">
            <w:pPr>
              <w:pStyle w:val="ListParagraph"/>
              <w:numPr>
                <w:ilvl w:val="0"/>
                <w:numId w:val="13"/>
              </w:numPr>
            </w:pPr>
            <w:r>
              <w:t>Recreate one of your choice or do some research and find a different one.</w:t>
            </w:r>
          </w:p>
          <w:p w14:paraId="16983DB9" w14:textId="77777777" w:rsidR="004D4276" w:rsidRDefault="004D4276" w:rsidP="004D4276">
            <w:pPr>
              <w:pStyle w:val="ListParagraph"/>
              <w:numPr>
                <w:ilvl w:val="0"/>
                <w:numId w:val="13"/>
              </w:numPr>
            </w:pPr>
            <w:r>
              <w:t xml:space="preserve">You are going to test your friends/family members on the optical illusion you have created and collect the data. </w:t>
            </w:r>
          </w:p>
          <w:p w14:paraId="13304EB6" w14:textId="0258754A" w:rsidR="004D4276" w:rsidRDefault="004D4276" w:rsidP="004D4276">
            <w:pPr>
              <w:pStyle w:val="ListParagraph"/>
              <w:numPr>
                <w:ilvl w:val="0"/>
                <w:numId w:val="13"/>
              </w:numPr>
            </w:pPr>
            <w:r>
              <w:t>You are going to look at the difference in responses between males and females. You need to think about the following:</w:t>
            </w:r>
          </w:p>
          <w:p w14:paraId="3F485656" w14:textId="4545F795" w:rsidR="004D4276" w:rsidRDefault="004D4276" w:rsidP="004D4276">
            <w:pPr>
              <w:pStyle w:val="ListParagraph"/>
              <w:numPr>
                <w:ilvl w:val="0"/>
                <w:numId w:val="14"/>
              </w:numPr>
            </w:pPr>
            <w:r>
              <w:t>What do you think will happen? Make a hypothesis. Will more males or females be fooled by the optical illusion?</w:t>
            </w:r>
          </w:p>
          <w:p w14:paraId="55250040" w14:textId="77777777" w:rsidR="004D4276" w:rsidRDefault="004D4276" w:rsidP="004D4276">
            <w:pPr>
              <w:pStyle w:val="ListParagraph"/>
              <w:numPr>
                <w:ilvl w:val="0"/>
                <w:numId w:val="14"/>
              </w:numPr>
            </w:pPr>
            <w:r>
              <w:t>How are you going to collect the data? Make a suitable table to use when collecting the data</w:t>
            </w:r>
          </w:p>
          <w:p w14:paraId="07877D62" w14:textId="0289BF8D" w:rsidR="004D4276" w:rsidRDefault="004D4276" w:rsidP="004D4276">
            <w:pPr>
              <w:pStyle w:val="ListParagraph"/>
              <w:numPr>
                <w:ilvl w:val="0"/>
                <w:numId w:val="14"/>
              </w:numPr>
            </w:pPr>
            <w:r>
              <w:t xml:space="preserve">How are you going to keep to all ethical issues? List of ethical issues you need to think about is located on page 7 of this document. </w:t>
            </w:r>
          </w:p>
          <w:p w14:paraId="73E1BBD1" w14:textId="77777777" w:rsidR="004D4276" w:rsidRDefault="004D4276" w:rsidP="004D4276">
            <w:pPr>
              <w:pStyle w:val="ListParagraph"/>
              <w:numPr>
                <w:ilvl w:val="0"/>
                <w:numId w:val="14"/>
              </w:numPr>
            </w:pPr>
            <w:r>
              <w:t>How are you going to present the data you have found – what type of graph would be appropriate here?</w:t>
            </w:r>
          </w:p>
          <w:p w14:paraId="7558ECF9" w14:textId="35EF2901" w:rsidR="00C921C7" w:rsidRDefault="004D4276" w:rsidP="004D4276">
            <w:pPr>
              <w:pStyle w:val="ListParagraph"/>
              <w:numPr>
                <w:ilvl w:val="0"/>
                <w:numId w:val="14"/>
              </w:numPr>
            </w:pPr>
            <w:r>
              <w:t>What conclusions can you make – was your hypothesis correct?</w:t>
            </w:r>
          </w:p>
          <w:p w14:paraId="6F87FBB9" w14:textId="77777777" w:rsidR="00C921C7" w:rsidRDefault="00C921C7" w:rsidP="00C921C7"/>
          <w:p w14:paraId="4ED0DE5E" w14:textId="77777777" w:rsidR="00C921C7" w:rsidRDefault="00C921C7" w:rsidP="00C921C7"/>
          <w:p w14:paraId="3DEFA739" w14:textId="77777777" w:rsidR="00C921C7" w:rsidRDefault="00C921C7" w:rsidP="00C921C7">
            <w:r>
              <w:t>A question your teacher would have asked you at the end of this lesson is:</w:t>
            </w:r>
          </w:p>
          <w:p w14:paraId="44B33C5F" w14:textId="0D2B8DA6" w:rsidR="00C921C7" w:rsidRDefault="004D4276" w:rsidP="00C921C7">
            <w:r>
              <w:t>In what ways do psychologists collect and present their data?</w:t>
            </w:r>
          </w:p>
          <w:p w14:paraId="2B1FE02E" w14:textId="77777777" w:rsidR="00C921C7" w:rsidRDefault="00C921C7" w:rsidP="00C921C7"/>
          <w:p w14:paraId="00E80C1F" w14:textId="77777777" w:rsidR="005C2014" w:rsidRDefault="005C2014"/>
        </w:tc>
      </w:tr>
      <w:tr w:rsidR="00F33852" w14:paraId="1159A7B3" w14:textId="77777777" w:rsidTr="008B5B9D">
        <w:trPr>
          <w:trHeight w:val="983"/>
        </w:trPr>
        <w:tc>
          <w:tcPr>
            <w:tcW w:w="15701" w:type="dxa"/>
            <w:gridSpan w:val="4"/>
            <w:shd w:val="clear" w:color="auto" w:fill="FFFF00"/>
          </w:tcPr>
          <w:p w14:paraId="7F2BE17A" w14:textId="77777777" w:rsidR="00F33852" w:rsidRPr="00F33852" w:rsidRDefault="00F33852">
            <w:pPr>
              <w:rPr>
                <w:b/>
              </w:rPr>
            </w:pPr>
            <w:r w:rsidRPr="00F33852">
              <w:rPr>
                <w:b/>
              </w:rPr>
              <w:t>How will we assess you learning?</w:t>
            </w:r>
          </w:p>
          <w:p w14:paraId="5175F5F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3568D254" w14:textId="77777777" w:rsidR="00F33852" w:rsidRDefault="00F33852">
            <w:r>
              <w:t>Year 9 to 11: Pupils may be set an interactive quiz or a wr</w:t>
            </w:r>
            <w:r w:rsidR="0023538A">
              <w:t>itten task via Show My Homework.</w:t>
            </w:r>
          </w:p>
        </w:tc>
      </w:tr>
    </w:tbl>
    <w:p w14:paraId="378346EF" w14:textId="77777777" w:rsidR="0065367E" w:rsidRDefault="0065367E">
      <w:pPr>
        <w:rPr>
          <w:b/>
        </w:rPr>
      </w:pPr>
    </w:p>
    <w:p w14:paraId="42450E8C" w14:textId="77777777" w:rsidR="0065367E" w:rsidRDefault="0065367E">
      <w:pPr>
        <w:rPr>
          <w:b/>
        </w:rPr>
      </w:pPr>
    </w:p>
    <w:p w14:paraId="6E4BF4E3" w14:textId="77777777" w:rsidR="0065367E" w:rsidRDefault="0065367E">
      <w:pPr>
        <w:rPr>
          <w:b/>
        </w:rPr>
      </w:pPr>
      <w:r>
        <w:rPr>
          <w:noProof/>
          <w:lang w:eastAsia="en-GB"/>
        </w:rPr>
        <w:drawing>
          <wp:anchor distT="0" distB="0" distL="114300" distR="114300" simplePos="0" relativeHeight="251663360" behindDoc="0" locked="0" layoutInCell="1" allowOverlap="1" wp14:anchorId="5BCF9FDB" wp14:editId="47346EEC">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951C" w14:textId="77777777" w:rsidR="0065367E" w:rsidRDefault="0065367E">
      <w:pPr>
        <w:rPr>
          <w:b/>
        </w:rPr>
      </w:pPr>
    </w:p>
    <w:p w14:paraId="2BAB3BB3" w14:textId="77777777" w:rsidR="0065367E" w:rsidRDefault="0065367E">
      <w:pPr>
        <w:rPr>
          <w:b/>
        </w:rPr>
      </w:pPr>
    </w:p>
    <w:p w14:paraId="631E047D" w14:textId="77777777" w:rsidR="00F33852" w:rsidRPr="00C921C7" w:rsidRDefault="0023538A">
      <w:pPr>
        <w:rPr>
          <w:b/>
          <w:sz w:val="28"/>
          <w:szCs w:val="28"/>
        </w:rPr>
      </w:pPr>
      <w:r w:rsidRPr="00C921C7">
        <w:rPr>
          <w:b/>
          <w:sz w:val="28"/>
          <w:szCs w:val="28"/>
        </w:rPr>
        <w:t>Need help?</w:t>
      </w:r>
    </w:p>
    <w:p w14:paraId="119F0DAC" w14:textId="77777777" w:rsidR="00F33852" w:rsidRPr="00C921C7" w:rsidRDefault="00F33852">
      <w:pPr>
        <w:rPr>
          <w:sz w:val="28"/>
          <w:szCs w:val="28"/>
        </w:rPr>
      </w:pPr>
      <w:r w:rsidRPr="00C921C7">
        <w:rPr>
          <w:sz w:val="28"/>
          <w:szCs w:val="28"/>
        </w:rPr>
        <w:lastRenderedPageBreak/>
        <w:t xml:space="preserve">HomeAccess+ </w:t>
      </w:r>
      <w:hyperlink r:id="rId16"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1DDC464B" w14:textId="77777777" w:rsidR="003651B5" w:rsidRPr="00C921C7" w:rsidRDefault="003651B5">
      <w:pPr>
        <w:rPr>
          <w:color w:val="0000FF"/>
          <w:sz w:val="28"/>
          <w:szCs w:val="28"/>
          <w:u w:val="single"/>
        </w:rPr>
      </w:pPr>
      <w:r w:rsidRPr="00C921C7">
        <w:rPr>
          <w:sz w:val="28"/>
          <w:szCs w:val="28"/>
        </w:rPr>
        <w:t xml:space="preserve">Pupil and parent help page:  </w:t>
      </w:r>
      <w:hyperlink r:id="rId17" w:history="1">
        <w:r w:rsidRPr="00C921C7">
          <w:rPr>
            <w:color w:val="0000FF"/>
            <w:sz w:val="28"/>
            <w:szCs w:val="28"/>
            <w:u w:val="single"/>
          </w:rPr>
          <w:t>https://www.waseleyhills.worcs.sch.uk/coronavirus-independent-learning/help-for-parents-and-pupils</w:t>
        </w:r>
      </w:hyperlink>
    </w:p>
    <w:p w14:paraId="268177AD" w14:textId="77777777" w:rsidR="00C921C7" w:rsidRDefault="00C921C7">
      <w:pPr>
        <w:rPr>
          <w:b/>
        </w:rPr>
      </w:pPr>
    </w:p>
    <w:p w14:paraId="4FD8E5D0" w14:textId="77777777" w:rsidR="00C921C7" w:rsidRDefault="00C921C7">
      <w:pPr>
        <w:rPr>
          <w:b/>
        </w:rPr>
      </w:pPr>
    </w:p>
    <w:p w14:paraId="4EF53EB8" w14:textId="77777777" w:rsidR="00C921C7" w:rsidRDefault="00C921C7">
      <w:pPr>
        <w:rPr>
          <w:b/>
        </w:rPr>
      </w:pPr>
      <w:r>
        <w:rPr>
          <w:noProof/>
          <w:lang w:eastAsia="en-GB"/>
        </w:rPr>
        <w:drawing>
          <wp:inline distT="0" distB="0" distL="0" distR="0" wp14:anchorId="41902FD2" wp14:editId="53876E3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173F0BC" w14:textId="77777777" w:rsidR="003651B5" w:rsidRPr="00C921C7" w:rsidRDefault="003651B5">
      <w:pPr>
        <w:rPr>
          <w:b/>
          <w:sz w:val="28"/>
          <w:szCs w:val="28"/>
        </w:rPr>
      </w:pPr>
      <w:r w:rsidRPr="00C921C7">
        <w:rPr>
          <w:b/>
          <w:sz w:val="28"/>
          <w:szCs w:val="28"/>
        </w:rPr>
        <w:t>Fancy showing your best work off?</w:t>
      </w:r>
    </w:p>
    <w:p w14:paraId="47E7389C"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0C738A1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47868BB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0FABF8FA"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537B597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3E23675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F3F86C2" w14:textId="681257EF" w:rsidR="003651B5" w:rsidRDefault="003651B5">
      <w:pPr>
        <w:rPr>
          <w:sz w:val="28"/>
          <w:szCs w:val="28"/>
        </w:rPr>
      </w:pPr>
      <w:r w:rsidRPr="00C921C7">
        <w:rPr>
          <w:sz w:val="28"/>
          <w:szCs w:val="28"/>
        </w:rPr>
        <w:t>Please keep your work organised in subjects as we are excited to see what you have achieved and reward you for it when we return.</w:t>
      </w:r>
    </w:p>
    <w:p w14:paraId="22C46CC7" w14:textId="648DD8EB" w:rsidR="004D4276" w:rsidRDefault="004D4276">
      <w:pPr>
        <w:rPr>
          <w:sz w:val="28"/>
          <w:szCs w:val="28"/>
        </w:rPr>
      </w:pPr>
    </w:p>
    <w:p w14:paraId="30C7AC47" w14:textId="7728F1C3" w:rsidR="004D4276" w:rsidRDefault="004D4276">
      <w:pPr>
        <w:rPr>
          <w:sz w:val="28"/>
          <w:szCs w:val="28"/>
        </w:rPr>
      </w:pPr>
    </w:p>
    <w:p w14:paraId="78CFBB19" w14:textId="77777777" w:rsidR="004D4276" w:rsidRPr="00C921C7" w:rsidRDefault="004D4276">
      <w:pPr>
        <w:rPr>
          <w:sz w:val="28"/>
          <w:szCs w:val="28"/>
        </w:rPr>
      </w:pPr>
    </w:p>
    <w:p w14:paraId="3A1874BC" w14:textId="77777777" w:rsidR="004D4276" w:rsidRDefault="004D4276" w:rsidP="004D4276">
      <w:pPr>
        <w:rPr>
          <w:i/>
          <w:sz w:val="20"/>
        </w:rPr>
      </w:pPr>
      <w:r>
        <w:rPr>
          <w:i/>
          <w:noProof/>
          <w:sz w:val="20"/>
          <w:lang w:eastAsia="en-GB"/>
        </w:rPr>
        <w:lastRenderedPageBreak/>
        <w:drawing>
          <wp:inline distT="0" distB="0" distL="0" distR="0" wp14:anchorId="53F3E374" wp14:editId="4E69B334">
            <wp:extent cx="7729855" cy="29559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9855" cy="2955925"/>
                    </a:xfrm>
                    <a:prstGeom prst="rect">
                      <a:avLst/>
                    </a:prstGeom>
                    <a:noFill/>
                    <a:ln>
                      <a:noFill/>
                    </a:ln>
                  </pic:spPr>
                </pic:pic>
              </a:graphicData>
            </a:graphic>
          </wp:inline>
        </w:drawing>
      </w:r>
      <w:r>
        <w:rPr>
          <w:i/>
          <w:noProof/>
          <w:sz w:val="20"/>
          <w:lang w:eastAsia="en-GB"/>
        </w:rPr>
        <w:drawing>
          <wp:inline distT="0" distB="0" distL="0" distR="0" wp14:anchorId="480CB878" wp14:editId="2B0DA09F">
            <wp:extent cx="7804150" cy="13925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4150" cy="1392555"/>
                    </a:xfrm>
                    <a:prstGeom prst="rect">
                      <a:avLst/>
                    </a:prstGeom>
                    <a:noFill/>
                    <a:ln>
                      <a:noFill/>
                    </a:ln>
                  </pic:spPr>
                </pic:pic>
              </a:graphicData>
            </a:graphic>
          </wp:inline>
        </w:drawing>
      </w:r>
    </w:p>
    <w:p w14:paraId="57431741" w14:textId="77777777" w:rsidR="004D4276" w:rsidRDefault="004D4276" w:rsidP="004D4276">
      <w:pPr>
        <w:rPr>
          <w:i/>
          <w:sz w:val="20"/>
        </w:rPr>
      </w:pPr>
      <w:r>
        <w:rPr>
          <w:i/>
          <w:noProof/>
          <w:sz w:val="20"/>
          <w:lang w:eastAsia="en-GB"/>
        </w:rPr>
        <w:lastRenderedPageBreak/>
        <w:drawing>
          <wp:inline distT="0" distB="0" distL="0" distR="0" wp14:anchorId="44D7C31C" wp14:editId="2464F0BA">
            <wp:extent cx="6422065" cy="43122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2032" cy="4312214"/>
                    </a:xfrm>
                    <a:prstGeom prst="rect">
                      <a:avLst/>
                    </a:prstGeom>
                    <a:noFill/>
                    <a:ln>
                      <a:noFill/>
                    </a:ln>
                  </pic:spPr>
                </pic:pic>
              </a:graphicData>
            </a:graphic>
          </wp:inline>
        </w:drawing>
      </w:r>
    </w:p>
    <w:p w14:paraId="43DFF2FA" w14:textId="77777777" w:rsidR="004D4276" w:rsidRDefault="004D4276" w:rsidP="004D4276">
      <w:pPr>
        <w:rPr>
          <w:i/>
          <w:sz w:val="20"/>
        </w:rPr>
      </w:pPr>
    </w:p>
    <w:p w14:paraId="01793CE9" w14:textId="77777777" w:rsidR="004D4276" w:rsidRPr="00C60A1B" w:rsidRDefault="004D4276" w:rsidP="004D4276">
      <w:pPr>
        <w:rPr>
          <w:b/>
          <w:sz w:val="20"/>
          <w:u w:val="single"/>
        </w:rPr>
      </w:pPr>
      <w:r w:rsidRPr="00C60A1B">
        <w:rPr>
          <w:b/>
          <w:sz w:val="20"/>
          <w:u w:val="single"/>
        </w:rPr>
        <w:t>Ethical Issues:</w:t>
      </w:r>
    </w:p>
    <w:p w14:paraId="23227330" w14:textId="77777777" w:rsidR="004D4276" w:rsidRPr="00C60A1B" w:rsidRDefault="004D4276" w:rsidP="004D4276">
      <w:pPr>
        <w:pStyle w:val="ListParagraph"/>
        <w:numPr>
          <w:ilvl w:val="0"/>
          <w:numId w:val="15"/>
        </w:numPr>
        <w:rPr>
          <w:i/>
          <w:sz w:val="20"/>
        </w:rPr>
      </w:pPr>
      <w:r w:rsidRPr="00C60A1B">
        <w:rPr>
          <w:i/>
          <w:sz w:val="20"/>
        </w:rPr>
        <w:t>Consent</w:t>
      </w:r>
    </w:p>
    <w:p w14:paraId="7BA9C948" w14:textId="77777777" w:rsidR="004D4276" w:rsidRPr="00C60A1B" w:rsidRDefault="004D4276" w:rsidP="004D4276">
      <w:pPr>
        <w:pStyle w:val="ListParagraph"/>
        <w:numPr>
          <w:ilvl w:val="0"/>
          <w:numId w:val="15"/>
        </w:numPr>
        <w:rPr>
          <w:i/>
          <w:sz w:val="20"/>
        </w:rPr>
      </w:pPr>
      <w:r w:rsidRPr="00C60A1B">
        <w:rPr>
          <w:i/>
          <w:sz w:val="20"/>
        </w:rPr>
        <w:t>Deception</w:t>
      </w:r>
    </w:p>
    <w:p w14:paraId="3B9BDA7C" w14:textId="77777777" w:rsidR="004D4276" w:rsidRPr="00C60A1B" w:rsidRDefault="004D4276" w:rsidP="004D4276">
      <w:pPr>
        <w:pStyle w:val="ListParagraph"/>
        <w:numPr>
          <w:ilvl w:val="0"/>
          <w:numId w:val="15"/>
        </w:numPr>
        <w:rPr>
          <w:i/>
          <w:sz w:val="20"/>
        </w:rPr>
      </w:pPr>
      <w:r w:rsidRPr="00C60A1B">
        <w:rPr>
          <w:i/>
          <w:sz w:val="20"/>
        </w:rPr>
        <w:t>Confidentiality</w:t>
      </w:r>
    </w:p>
    <w:p w14:paraId="6519AAED" w14:textId="77777777" w:rsidR="004D4276" w:rsidRPr="00C60A1B" w:rsidRDefault="004D4276" w:rsidP="004D4276">
      <w:pPr>
        <w:pStyle w:val="ListParagraph"/>
        <w:numPr>
          <w:ilvl w:val="0"/>
          <w:numId w:val="15"/>
        </w:numPr>
        <w:rPr>
          <w:i/>
          <w:sz w:val="20"/>
        </w:rPr>
      </w:pPr>
      <w:r w:rsidRPr="00C60A1B">
        <w:rPr>
          <w:i/>
          <w:sz w:val="20"/>
        </w:rPr>
        <w:t>Right to Withdraw</w:t>
      </w:r>
    </w:p>
    <w:p w14:paraId="24BF24CF" w14:textId="77777777" w:rsidR="004D4276" w:rsidRPr="00C60A1B" w:rsidRDefault="004D4276" w:rsidP="004D4276">
      <w:pPr>
        <w:pStyle w:val="ListParagraph"/>
        <w:numPr>
          <w:ilvl w:val="0"/>
          <w:numId w:val="15"/>
        </w:numPr>
        <w:rPr>
          <w:i/>
          <w:sz w:val="20"/>
        </w:rPr>
      </w:pPr>
      <w:r w:rsidRPr="00C60A1B">
        <w:rPr>
          <w:i/>
          <w:sz w:val="20"/>
        </w:rPr>
        <w:t>Protection from harm</w:t>
      </w:r>
    </w:p>
    <w:p w14:paraId="6A41C766"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3CC"/>
    <w:multiLevelType w:val="hybridMultilevel"/>
    <w:tmpl w:val="34F0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C0B1E"/>
    <w:multiLevelType w:val="hybridMultilevel"/>
    <w:tmpl w:val="338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15A20"/>
    <w:multiLevelType w:val="hybridMultilevel"/>
    <w:tmpl w:val="A4029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67BF"/>
    <w:multiLevelType w:val="hybridMultilevel"/>
    <w:tmpl w:val="A3706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13DB"/>
    <w:multiLevelType w:val="hybridMultilevel"/>
    <w:tmpl w:val="610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52D5"/>
    <w:multiLevelType w:val="hybridMultilevel"/>
    <w:tmpl w:val="F41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0235"/>
    <w:multiLevelType w:val="hybridMultilevel"/>
    <w:tmpl w:val="B09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4420F"/>
    <w:multiLevelType w:val="hybridMultilevel"/>
    <w:tmpl w:val="EFF65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0027684"/>
    <w:multiLevelType w:val="hybridMultilevel"/>
    <w:tmpl w:val="71F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229F"/>
    <w:multiLevelType w:val="hybridMultilevel"/>
    <w:tmpl w:val="B41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B7E1B"/>
    <w:multiLevelType w:val="hybridMultilevel"/>
    <w:tmpl w:val="4FD29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C71AE8"/>
    <w:multiLevelType w:val="hybridMultilevel"/>
    <w:tmpl w:val="FD6C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711C2"/>
    <w:multiLevelType w:val="hybridMultilevel"/>
    <w:tmpl w:val="FC3C2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AA116A"/>
    <w:multiLevelType w:val="hybridMultilevel"/>
    <w:tmpl w:val="822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13"/>
  </w:num>
  <w:num w:numId="6">
    <w:abstractNumId w:val="11"/>
  </w:num>
  <w:num w:numId="7">
    <w:abstractNumId w:val="7"/>
  </w:num>
  <w:num w:numId="8">
    <w:abstractNumId w:val="14"/>
  </w:num>
  <w:num w:numId="9">
    <w:abstractNumId w:val="3"/>
  </w:num>
  <w:num w:numId="10">
    <w:abstractNumId w:val="4"/>
  </w:num>
  <w:num w:numId="11">
    <w:abstractNumId w:val="9"/>
  </w:num>
  <w:num w:numId="12">
    <w:abstractNumId w:val="8"/>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B6166"/>
    <w:rsid w:val="000D66CC"/>
    <w:rsid w:val="00117936"/>
    <w:rsid w:val="0012638A"/>
    <w:rsid w:val="00187F55"/>
    <w:rsid w:val="001C45CD"/>
    <w:rsid w:val="00203DF4"/>
    <w:rsid w:val="002165B1"/>
    <w:rsid w:val="00234EF1"/>
    <w:rsid w:val="0023538A"/>
    <w:rsid w:val="00261449"/>
    <w:rsid w:val="002C1768"/>
    <w:rsid w:val="00311B83"/>
    <w:rsid w:val="003651B5"/>
    <w:rsid w:val="00396520"/>
    <w:rsid w:val="00480C1D"/>
    <w:rsid w:val="00481419"/>
    <w:rsid w:val="004D4276"/>
    <w:rsid w:val="0050739F"/>
    <w:rsid w:val="00551ADB"/>
    <w:rsid w:val="005C00EF"/>
    <w:rsid w:val="005C2014"/>
    <w:rsid w:val="005E0023"/>
    <w:rsid w:val="005E75DC"/>
    <w:rsid w:val="006370BA"/>
    <w:rsid w:val="0065367E"/>
    <w:rsid w:val="00772CBF"/>
    <w:rsid w:val="007A77F7"/>
    <w:rsid w:val="00876613"/>
    <w:rsid w:val="008942FE"/>
    <w:rsid w:val="008B5B9D"/>
    <w:rsid w:val="00902002"/>
    <w:rsid w:val="009651A3"/>
    <w:rsid w:val="009906E0"/>
    <w:rsid w:val="009A52AA"/>
    <w:rsid w:val="009F570B"/>
    <w:rsid w:val="00A24991"/>
    <w:rsid w:val="00AD1FFC"/>
    <w:rsid w:val="00C47238"/>
    <w:rsid w:val="00C770A3"/>
    <w:rsid w:val="00C921C7"/>
    <w:rsid w:val="00CE0732"/>
    <w:rsid w:val="00D427C2"/>
    <w:rsid w:val="00D74B56"/>
    <w:rsid w:val="00E30D30"/>
    <w:rsid w:val="00E73376"/>
    <w:rsid w:val="00E875EE"/>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D27"/>
  <w15:docId w15:val="{D19B58B9-5EE0-4F3F-AF5D-AB8147A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1">
    <w:name w:val="Unresolved Mention1"/>
    <w:basedOn w:val="DefaultParagraphFont"/>
    <w:uiPriority w:val="99"/>
    <w:semiHidden/>
    <w:unhideWhenUsed/>
    <w:rsid w:val="008B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669601808">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eams.co.uk/sleep-matters-club/the-10-most-common-dreams-what-they-mean/"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waseleyhills.worcs.sch.uk/coronavirus-independent-learning/help-for-parents-and-pupils" TargetMode="External"/><Relationship Id="rId2" Type="http://schemas.openxmlformats.org/officeDocument/2006/relationships/styles" Target="styles.xml"/><Relationship Id="rId16" Type="http://schemas.openxmlformats.org/officeDocument/2006/relationships/hyperlink" Target="https://facility.waseley.networcs.net/HAP/login.aspx?ReturnUrl=%2fhap" TargetMode="Externa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waseleyhills.worcs.sch.uk/coronavirus-independent-learning/help-for-parents-and-pupils" TargetMode="External"/><Relationship Id="rId5" Type="http://schemas.openxmlformats.org/officeDocument/2006/relationships/hyperlink" Target="mailto:nbaker@waseleyhills.worcs.sch.uk"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facility.waseley.networcs.net/HAP/login.aspx?ReturnUrl=%2Fhap"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ptics4kids.org/illu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Jaisen</cp:lastModifiedBy>
  <cp:revision>2</cp:revision>
  <cp:lastPrinted>2020-03-13T16:13:00Z</cp:lastPrinted>
  <dcterms:created xsi:type="dcterms:W3CDTF">2020-06-13T08:50:00Z</dcterms:created>
  <dcterms:modified xsi:type="dcterms:W3CDTF">2020-06-13T08:50:00Z</dcterms:modified>
</cp:coreProperties>
</file>