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587CB" w14:textId="77777777" w:rsidR="00876613" w:rsidRDefault="005C2014">
      <w:r>
        <w:rPr>
          <w:noProof/>
          <w:lang w:eastAsia="en-GB"/>
        </w:rPr>
        <mc:AlternateContent>
          <mc:Choice Requires="wps">
            <w:drawing>
              <wp:anchor distT="0" distB="0" distL="114300" distR="114300" simplePos="0" relativeHeight="251659264" behindDoc="0" locked="0" layoutInCell="1" allowOverlap="1" wp14:anchorId="22D0596F" wp14:editId="2E03BDE8">
                <wp:simplePos x="0" y="0"/>
                <wp:positionH relativeFrom="column">
                  <wp:posOffset>5337544</wp:posOffset>
                </wp:positionH>
                <wp:positionV relativeFrom="paragraph">
                  <wp:posOffset>-148856</wp:posOffset>
                </wp:positionV>
                <wp:extent cx="4539305" cy="1031358"/>
                <wp:effectExtent l="0" t="0" r="13970" b="16510"/>
                <wp:wrapNone/>
                <wp:docPr id="2" name="Text Box 2"/>
                <wp:cNvGraphicFramePr/>
                <a:graphic xmlns:a="http://schemas.openxmlformats.org/drawingml/2006/main">
                  <a:graphicData uri="http://schemas.microsoft.com/office/word/2010/wordprocessingShape">
                    <wps:wsp>
                      <wps:cNvSpPr txBox="1"/>
                      <wps:spPr>
                        <a:xfrm>
                          <a:off x="0" y="0"/>
                          <a:ext cx="4539305" cy="1031358"/>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AA9D4F" w14:textId="77777777" w:rsidR="005C2014" w:rsidRPr="00772CBF" w:rsidRDefault="005C2014">
                            <w:pPr>
                              <w:rPr>
                                <w:sz w:val="24"/>
                                <w:szCs w:val="24"/>
                              </w:rPr>
                            </w:pPr>
                            <w:r w:rsidRPr="00772CBF">
                              <w:rPr>
                                <w:sz w:val="24"/>
                                <w:szCs w:val="24"/>
                              </w:rPr>
                              <w:t xml:space="preserve">2 Week Independent Learning plan </w:t>
                            </w:r>
                          </w:p>
                          <w:p w14:paraId="3D61C23B" w14:textId="77777777" w:rsidR="00BD46B0" w:rsidRDefault="005C2014">
                            <w:r w:rsidRPr="00005F7F">
                              <w:rPr>
                                <w:b/>
                                <w:sz w:val="24"/>
                                <w:szCs w:val="24"/>
                              </w:rPr>
                              <w:t xml:space="preserve">Email queries to: </w:t>
                            </w:r>
                          </w:p>
                          <w:p w14:paraId="6A6525CD" w14:textId="77777777" w:rsidR="001E19CA" w:rsidRDefault="00265CBA">
                            <w:pPr>
                              <w:rPr>
                                <w:b/>
                                <w:sz w:val="24"/>
                                <w:szCs w:val="24"/>
                              </w:rPr>
                            </w:pPr>
                            <w:hyperlink r:id="rId6" w:history="1">
                              <w:r w:rsidR="001E19CA" w:rsidRPr="001275B4">
                                <w:rPr>
                                  <w:rStyle w:val="Hyperlink"/>
                                  <w:b/>
                                  <w:sz w:val="24"/>
                                  <w:szCs w:val="24"/>
                                </w:rPr>
                                <w:t>mcrowther-green@waseleyhill.worcs.sch.uk</w:t>
                              </w:r>
                            </w:hyperlink>
                          </w:p>
                          <w:p w14:paraId="4568178B" w14:textId="77777777" w:rsidR="001E19CA" w:rsidRPr="00005F7F" w:rsidRDefault="001E19CA">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D0596F" id="_x0000_t202" coordsize="21600,21600" o:spt="202" path="m,l,21600r21600,l21600,xe">
                <v:stroke joinstyle="miter"/>
                <v:path gradientshapeok="t" o:connecttype="rect"/>
              </v:shapetype>
              <v:shape id="Text Box 2" o:spid="_x0000_s1026" type="#_x0000_t202" style="position:absolute;margin-left:420.3pt;margin-top:-11.7pt;width:357.45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" filled="f" strokeweight=".5pt">
                <v:textbox>
                  <w:txbxContent>
                    <w:p w14:paraId="45AA9D4F" w14:textId="77777777" w:rsidR="005C2014" w:rsidRPr="00772CBF" w:rsidRDefault="005C2014">
                      <w:pPr>
                        <w:rPr>
                          <w:sz w:val="24"/>
                          <w:szCs w:val="24"/>
                        </w:rPr>
                      </w:pPr>
                      <w:r w:rsidRPr="00772CBF">
                        <w:rPr>
                          <w:sz w:val="24"/>
                          <w:szCs w:val="24"/>
                        </w:rPr>
                        <w:t xml:space="preserve">2 Week Independent Learning plan </w:t>
                      </w:r>
                    </w:p>
                    <w:p w14:paraId="3D61C23B" w14:textId="77777777" w:rsidR="00BD46B0" w:rsidRDefault="005C2014">
                      <w:r w:rsidRPr="00005F7F">
                        <w:rPr>
                          <w:b/>
                          <w:sz w:val="24"/>
                          <w:szCs w:val="24"/>
                        </w:rPr>
                        <w:t xml:space="preserve">Email queries to: </w:t>
                      </w:r>
                    </w:p>
                    <w:p w14:paraId="6A6525CD" w14:textId="77777777" w:rsidR="001E19CA" w:rsidRDefault="007A3B69">
                      <w:pPr>
                        <w:rPr>
                          <w:b/>
                          <w:sz w:val="24"/>
                          <w:szCs w:val="24"/>
                        </w:rPr>
                      </w:pPr>
                      <w:hyperlink r:id="rId7" w:history="1">
                        <w:r w:rsidR="001E19CA" w:rsidRPr="001275B4">
                          <w:rPr>
                            <w:rStyle w:val="Hyperlink"/>
                            <w:b/>
                            <w:sz w:val="24"/>
                            <w:szCs w:val="24"/>
                          </w:rPr>
                          <w:t>mcrowther-green@waseleyhill.worcs.sch.uk</w:t>
                        </w:r>
                      </w:hyperlink>
                    </w:p>
                    <w:p w14:paraId="4568178B" w14:textId="77777777" w:rsidR="001E19CA" w:rsidRPr="00005F7F" w:rsidRDefault="001E19CA">
                      <w:pPr>
                        <w:rPr>
                          <w:b/>
                          <w:sz w:val="24"/>
                          <w:szCs w:val="24"/>
                        </w:rPr>
                      </w:pPr>
                    </w:p>
                  </w:txbxContent>
                </v:textbox>
              </v:shape>
            </w:pict>
          </mc:Fallback>
        </mc:AlternateContent>
      </w:r>
      <w:r>
        <w:rPr>
          <w:noProof/>
          <w:lang w:eastAsia="en-GB"/>
        </w:rPr>
        <w:drawing>
          <wp:anchor distT="0" distB="0" distL="114300" distR="114300" simplePos="0" relativeHeight="251658240" behindDoc="0" locked="0" layoutInCell="1" allowOverlap="1" wp14:anchorId="60994B2A" wp14:editId="73E57AF2">
            <wp:simplePos x="0" y="0"/>
            <wp:positionH relativeFrom="column">
              <wp:posOffset>8994775</wp:posOffset>
            </wp:positionH>
            <wp:positionV relativeFrom="paragraph">
              <wp:posOffset>-42545</wp:posOffset>
            </wp:positionV>
            <wp:extent cx="742950" cy="648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950" cy="648335"/>
                    </a:xfrm>
                    <a:prstGeom prst="rect">
                      <a:avLst/>
                    </a:prstGeom>
                  </pic:spPr>
                </pic:pic>
              </a:graphicData>
            </a:graphic>
            <wp14:sizeRelH relativeFrom="page">
              <wp14:pctWidth>0</wp14:pctWidth>
            </wp14:sizeRelH>
            <wp14:sizeRelV relativeFrom="page">
              <wp14:pctHeight>0</wp14:pctHeight>
            </wp14:sizeRelV>
          </wp:anchor>
        </w:drawing>
      </w:r>
      <w:r>
        <w:t>Subject:</w:t>
      </w:r>
      <w:r>
        <w:tab/>
      </w:r>
      <w:r w:rsidR="001E19CA">
        <w:t xml:space="preserve"> Psychology</w:t>
      </w:r>
      <w:r>
        <w:tab/>
      </w:r>
      <w:r>
        <w:tab/>
      </w:r>
    </w:p>
    <w:p w14:paraId="6DB72B0B" w14:textId="77777777" w:rsidR="005C2014" w:rsidRDefault="005C2014">
      <w:r>
        <w:t>Teacher:</w:t>
      </w:r>
      <w:r w:rsidR="001E19CA">
        <w:t xml:space="preserve"> Miss Green</w:t>
      </w:r>
    </w:p>
    <w:p w14:paraId="26FB3CF5" w14:textId="38BC9935" w:rsidR="005C2014" w:rsidRDefault="005C2014">
      <w:r>
        <w:t>Year:</w:t>
      </w:r>
      <w:r w:rsidR="00BD46B0">
        <w:t xml:space="preserve"> 9</w:t>
      </w:r>
      <w:r w:rsidR="00772CBF">
        <w:tab/>
      </w:r>
      <w:r w:rsidR="00772CBF">
        <w:tab/>
      </w:r>
      <w:r w:rsidR="00772CBF">
        <w:tab/>
        <w:t>Topic/theme:</w:t>
      </w:r>
      <w:r w:rsidR="001E19CA">
        <w:t xml:space="preserve"> </w:t>
      </w:r>
      <w:r w:rsidR="00656A4F">
        <w:t>Key concepts – Debates in Psychology</w:t>
      </w:r>
    </w:p>
    <w:tbl>
      <w:tblPr>
        <w:tblStyle w:val="TableGrid"/>
        <w:tblW w:w="15526" w:type="dxa"/>
        <w:tblLayout w:type="fixed"/>
        <w:tblLook w:val="04A0" w:firstRow="1" w:lastRow="0" w:firstColumn="1" w:lastColumn="0" w:noHBand="0" w:noVBand="1"/>
      </w:tblPr>
      <w:tblGrid>
        <w:gridCol w:w="846"/>
        <w:gridCol w:w="2239"/>
        <w:gridCol w:w="2268"/>
        <w:gridCol w:w="10173"/>
      </w:tblGrid>
      <w:tr w:rsidR="005C2014" w14:paraId="612690E1" w14:textId="77777777" w:rsidTr="00112696">
        <w:trPr>
          <w:trHeight w:val="611"/>
        </w:trPr>
        <w:tc>
          <w:tcPr>
            <w:tcW w:w="846" w:type="dxa"/>
          </w:tcPr>
          <w:p w14:paraId="0F5E5581" w14:textId="77777777" w:rsidR="005C2014" w:rsidRDefault="005C2014">
            <w:r>
              <w:t xml:space="preserve">Lesson </w:t>
            </w:r>
          </w:p>
        </w:tc>
        <w:tc>
          <w:tcPr>
            <w:tcW w:w="2239" w:type="dxa"/>
          </w:tcPr>
          <w:p w14:paraId="3102E8D1" w14:textId="77777777" w:rsidR="005C2014" w:rsidRDefault="005C2014" w:rsidP="005C2014">
            <w:r>
              <w:t>What you need to take fr</w:t>
            </w:r>
            <w:r w:rsidR="00E30D30">
              <w:t>o</w:t>
            </w:r>
            <w:r>
              <w:t xml:space="preserve">m this lesson </w:t>
            </w:r>
          </w:p>
        </w:tc>
        <w:tc>
          <w:tcPr>
            <w:tcW w:w="2268" w:type="dxa"/>
          </w:tcPr>
          <w:p w14:paraId="57AA612E" w14:textId="77777777" w:rsidR="005C2014" w:rsidRDefault="005C2014">
            <w:r>
              <w:t>Resource to use or hyperlink</w:t>
            </w:r>
          </w:p>
        </w:tc>
        <w:tc>
          <w:tcPr>
            <w:tcW w:w="10173" w:type="dxa"/>
          </w:tcPr>
          <w:p w14:paraId="3E5F17F3" w14:textId="77777777" w:rsidR="005C2014" w:rsidRDefault="005C2014">
            <w:r>
              <w:t xml:space="preserve">Suggested task </w:t>
            </w:r>
          </w:p>
        </w:tc>
      </w:tr>
      <w:tr w:rsidR="005C2014" w14:paraId="7CCFD69C" w14:textId="77777777" w:rsidTr="00112696">
        <w:trPr>
          <w:trHeight w:val="1443"/>
        </w:trPr>
        <w:tc>
          <w:tcPr>
            <w:tcW w:w="846" w:type="dxa"/>
          </w:tcPr>
          <w:p w14:paraId="1F90EC25" w14:textId="77777777" w:rsidR="005C2014" w:rsidRDefault="005C2014" w:rsidP="005C2014">
            <w:pPr>
              <w:jc w:val="center"/>
            </w:pPr>
            <w:r>
              <w:t>1</w:t>
            </w:r>
          </w:p>
        </w:tc>
        <w:tc>
          <w:tcPr>
            <w:tcW w:w="2239" w:type="dxa"/>
          </w:tcPr>
          <w:p w14:paraId="15C00A35" w14:textId="4F040A4E" w:rsidR="001E19CA" w:rsidRPr="00656A4F" w:rsidRDefault="00656A4F" w:rsidP="0000799F">
            <w:pPr>
              <w:pStyle w:val="ListParagraph"/>
              <w:numPr>
                <w:ilvl w:val="0"/>
                <w:numId w:val="2"/>
              </w:numPr>
            </w:pPr>
            <w:r>
              <w:t>To revise the nature – nurture debate in psychology</w:t>
            </w:r>
          </w:p>
        </w:tc>
        <w:tc>
          <w:tcPr>
            <w:tcW w:w="2268" w:type="dxa"/>
          </w:tcPr>
          <w:p w14:paraId="14CDB797" w14:textId="77777777" w:rsidR="00DD001B" w:rsidRDefault="00656A4F" w:rsidP="00F66C32">
            <w:r>
              <w:t>Big piece of paper or stick 2/3 pieces of A4 paper together</w:t>
            </w:r>
          </w:p>
          <w:p w14:paraId="52417014" w14:textId="6842A921" w:rsidR="00656A4F" w:rsidRPr="00656A4F" w:rsidRDefault="00265CBA" w:rsidP="00F66C32">
            <w:hyperlink r:id="rId9" w:history="1">
              <w:r w:rsidR="00656A4F">
                <w:rPr>
                  <w:rStyle w:val="Hyperlink"/>
                </w:rPr>
                <w:t>https://www.youtube.com/watch?v=EmctxRcmloc</w:t>
              </w:r>
            </w:hyperlink>
          </w:p>
        </w:tc>
        <w:tc>
          <w:tcPr>
            <w:tcW w:w="10173" w:type="dxa"/>
          </w:tcPr>
          <w:p w14:paraId="34BF8CE3" w14:textId="77777777" w:rsidR="00914F34" w:rsidRDefault="00656A4F" w:rsidP="00656A4F">
            <w:pPr>
              <w:pStyle w:val="ListParagraph"/>
              <w:numPr>
                <w:ilvl w:val="0"/>
                <w:numId w:val="18"/>
              </w:numPr>
              <w:rPr>
                <w:bCs/>
                <w:iCs/>
              </w:rPr>
            </w:pPr>
            <w:r>
              <w:rPr>
                <w:bCs/>
                <w:iCs/>
              </w:rPr>
              <w:t>Watch the link to remind yourself about the nature – nurture debate</w:t>
            </w:r>
            <w:r w:rsidR="002920B8">
              <w:rPr>
                <w:bCs/>
                <w:iCs/>
              </w:rPr>
              <w:t>.</w:t>
            </w:r>
          </w:p>
          <w:p w14:paraId="1223192A" w14:textId="77777777" w:rsidR="002920B8" w:rsidRDefault="002920B8" w:rsidP="002920B8">
            <w:pPr>
              <w:pStyle w:val="ListParagraph"/>
              <w:numPr>
                <w:ilvl w:val="0"/>
                <w:numId w:val="18"/>
              </w:numPr>
              <w:rPr>
                <w:bCs/>
                <w:iCs/>
              </w:rPr>
            </w:pPr>
            <w:r>
              <w:rPr>
                <w:bCs/>
                <w:iCs/>
              </w:rPr>
              <w:t>Get the biggest piece of paper you can find or stick two or three plain pieces of A4 paper together. In the middle draw a large double-ended arrow (see below)</w:t>
            </w:r>
          </w:p>
          <w:p w14:paraId="6789092B" w14:textId="77777777" w:rsidR="002920B8" w:rsidRDefault="002920B8" w:rsidP="002920B8">
            <w:pPr>
              <w:pStyle w:val="ListParagraph"/>
              <w:numPr>
                <w:ilvl w:val="0"/>
                <w:numId w:val="18"/>
              </w:numPr>
              <w:rPr>
                <w:bCs/>
                <w:iCs/>
              </w:rPr>
            </w:pPr>
            <w:r>
              <w:rPr>
                <w:bCs/>
                <w:iCs/>
              </w:rPr>
              <w:t>On one side of your arrow write nature (with a simple definition)</w:t>
            </w:r>
          </w:p>
          <w:p w14:paraId="7C8284E5" w14:textId="77777777" w:rsidR="002920B8" w:rsidRDefault="002920B8" w:rsidP="002920B8">
            <w:pPr>
              <w:pStyle w:val="ListParagraph"/>
              <w:numPr>
                <w:ilvl w:val="0"/>
                <w:numId w:val="18"/>
              </w:numPr>
              <w:rPr>
                <w:bCs/>
                <w:iCs/>
              </w:rPr>
            </w:pPr>
            <w:r>
              <w:rPr>
                <w:bCs/>
                <w:iCs/>
              </w:rPr>
              <w:t>On the other side of your arrow write nurture (with a simple definition)</w:t>
            </w:r>
          </w:p>
          <w:p w14:paraId="2A2F3B59" w14:textId="77777777" w:rsidR="002920B8" w:rsidRDefault="002920B8" w:rsidP="002920B8">
            <w:pPr>
              <w:pStyle w:val="ListParagraph"/>
              <w:numPr>
                <w:ilvl w:val="0"/>
                <w:numId w:val="18"/>
              </w:numPr>
              <w:rPr>
                <w:bCs/>
                <w:iCs/>
              </w:rPr>
            </w:pPr>
            <w:r>
              <w:rPr>
                <w:bCs/>
                <w:iCs/>
              </w:rPr>
              <w:t xml:space="preserve">Now add as </w:t>
            </w:r>
            <w:proofErr w:type="gramStart"/>
            <w:r>
              <w:rPr>
                <w:bCs/>
                <w:iCs/>
              </w:rPr>
              <w:t>many different behaviours</w:t>
            </w:r>
            <w:proofErr w:type="gramEnd"/>
            <w:r>
              <w:rPr>
                <w:bCs/>
                <w:iCs/>
              </w:rPr>
              <w:t xml:space="preserve"> that you can think of along your arrow. Think carefully about where you place them on your arrow – do you think they are more nature or nurture? You must be able to explain your choices and give some examples!</w:t>
            </w:r>
          </w:p>
          <w:p w14:paraId="5522ECF6" w14:textId="77777777" w:rsidR="002920B8" w:rsidRDefault="004206D9" w:rsidP="002920B8">
            <w:pPr>
              <w:rPr>
                <w:bCs/>
                <w:iCs/>
              </w:rPr>
            </w:pPr>
            <w:r>
              <w:rPr>
                <w:bCs/>
                <w:iCs/>
              </w:rPr>
              <w:t xml:space="preserve">Make this </w:t>
            </w:r>
            <w:r w:rsidR="002920B8">
              <w:rPr>
                <w:bCs/>
                <w:iCs/>
              </w:rPr>
              <w:t>bright and colourful, add images and drawings. If you’re really proud of what you have created I would love to see your work – please email me!</w:t>
            </w:r>
          </w:p>
          <w:p w14:paraId="37E98172" w14:textId="6BFBB9B6" w:rsidR="004206D9" w:rsidRDefault="004206D9" w:rsidP="002920B8">
            <w:pPr>
              <w:rPr>
                <w:bCs/>
                <w:iCs/>
              </w:rPr>
            </w:pPr>
            <w:r>
              <w:rPr>
                <w:bCs/>
                <w:iCs/>
                <w:noProof/>
                <w:lang w:eastAsia="en-GB"/>
              </w:rPr>
              <mc:AlternateContent>
                <mc:Choice Requires="wps">
                  <w:drawing>
                    <wp:anchor distT="0" distB="0" distL="114300" distR="114300" simplePos="0" relativeHeight="251660288" behindDoc="0" locked="0" layoutInCell="1" allowOverlap="1" wp14:anchorId="33106A29" wp14:editId="2B153FBB">
                      <wp:simplePos x="0" y="0"/>
                      <wp:positionH relativeFrom="column">
                        <wp:posOffset>229870</wp:posOffset>
                      </wp:positionH>
                      <wp:positionV relativeFrom="paragraph">
                        <wp:posOffset>76835</wp:posOffset>
                      </wp:positionV>
                      <wp:extent cx="5981700" cy="152400"/>
                      <wp:effectExtent l="0" t="0" r="19050" b="19050"/>
                      <wp:wrapNone/>
                      <wp:docPr id="3" name="Left-Right Arrow 3"/>
                      <wp:cNvGraphicFramePr/>
                      <a:graphic xmlns:a="http://schemas.openxmlformats.org/drawingml/2006/main">
                        <a:graphicData uri="http://schemas.microsoft.com/office/word/2010/wordprocessingShape">
                          <wps:wsp>
                            <wps:cNvSpPr/>
                            <wps:spPr>
                              <a:xfrm>
                                <a:off x="0" y="0"/>
                                <a:ext cx="5981700" cy="1524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 o:spid="_x0000_s1026" type="#_x0000_t69" style="position:absolute;margin-left:18.1pt;margin-top:6.05pt;width:471pt;height:1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" adj="275" fillcolor="#4f81bd [3204]" strokecolor="#243f60 [1604]" strokeweight="2pt"/>
                  </w:pict>
                </mc:Fallback>
              </mc:AlternateContent>
            </w:r>
          </w:p>
          <w:p w14:paraId="01ED046F" w14:textId="4C1A122B" w:rsidR="004206D9" w:rsidRPr="002920B8" w:rsidRDefault="004206D9" w:rsidP="002920B8">
            <w:pPr>
              <w:rPr>
                <w:bCs/>
                <w:iCs/>
              </w:rPr>
            </w:pPr>
          </w:p>
        </w:tc>
      </w:tr>
      <w:tr w:rsidR="005C2014" w14:paraId="325F105A" w14:textId="77777777" w:rsidTr="00112696">
        <w:trPr>
          <w:trHeight w:val="1541"/>
        </w:trPr>
        <w:tc>
          <w:tcPr>
            <w:tcW w:w="846" w:type="dxa"/>
          </w:tcPr>
          <w:p w14:paraId="4C691908" w14:textId="363151AF" w:rsidR="005C2014" w:rsidRDefault="005C2014" w:rsidP="005C2014">
            <w:pPr>
              <w:jc w:val="center"/>
            </w:pPr>
            <w:r>
              <w:t>2</w:t>
            </w:r>
          </w:p>
        </w:tc>
        <w:tc>
          <w:tcPr>
            <w:tcW w:w="2239" w:type="dxa"/>
          </w:tcPr>
          <w:p w14:paraId="76F22A22" w14:textId="6FB385DA" w:rsidR="001E19CA" w:rsidRPr="00656A4F" w:rsidRDefault="004206D9" w:rsidP="0000799F">
            <w:pPr>
              <w:pStyle w:val="ListParagraph"/>
              <w:numPr>
                <w:ilvl w:val="0"/>
                <w:numId w:val="3"/>
              </w:numPr>
            </w:pPr>
            <w:r>
              <w:t>To revise the reductionism – holism debate in psychology</w:t>
            </w:r>
          </w:p>
        </w:tc>
        <w:tc>
          <w:tcPr>
            <w:tcW w:w="2268" w:type="dxa"/>
          </w:tcPr>
          <w:p w14:paraId="2558AD82" w14:textId="77777777" w:rsidR="00DD001B" w:rsidRDefault="005275DD" w:rsidP="00F66C32">
            <w:r>
              <w:t>One piece of plain A4 paper</w:t>
            </w:r>
          </w:p>
          <w:p w14:paraId="242A62BF" w14:textId="06490971" w:rsidR="005275DD" w:rsidRPr="00656A4F" w:rsidRDefault="00265CBA" w:rsidP="00F66C32">
            <w:hyperlink r:id="rId10" w:history="1">
              <w:r w:rsidR="005275DD">
                <w:rPr>
                  <w:rStyle w:val="Hyperlink"/>
                </w:rPr>
                <w:t>https://www.youtube.com/watch?v=3Uh8JqawdKw</w:t>
              </w:r>
            </w:hyperlink>
          </w:p>
        </w:tc>
        <w:tc>
          <w:tcPr>
            <w:tcW w:w="10173" w:type="dxa"/>
          </w:tcPr>
          <w:p w14:paraId="68CF47F2" w14:textId="77777777" w:rsidR="00DD001B" w:rsidRDefault="005275DD" w:rsidP="00DD001B">
            <w:pPr>
              <w:pStyle w:val="ListParagraph"/>
              <w:numPr>
                <w:ilvl w:val="0"/>
                <w:numId w:val="10"/>
              </w:numPr>
            </w:pPr>
            <w:r>
              <w:t>Watch the first 30 seconds of the link to remind yourself about the reductionism – holism debate. You may need to make a couple of notes to help you with the task.</w:t>
            </w:r>
          </w:p>
          <w:p w14:paraId="67F4FAF1" w14:textId="47797CED" w:rsidR="005275DD" w:rsidRPr="00AD289C" w:rsidRDefault="00112696" w:rsidP="00DD001B">
            <w:pPr>
              <w:pStyle w:val="ListParagraph"/>
              <w:numPr>
                <w:ilvl w:val="0"/>
                <w:numId w:val="10"/>
              </w:numPr>
            </w:pPr>
            <w:r>
              <w:rPr>
                <w:noProof/>
                <w:lang w:eastAsia="en-GB"/>
              </w:rPr>
              <w:drawing>
                <wp:anchor distT="0" distB="0" distL="114300" distR="114300" simplePos="0" relativeHeight="251662336" behindDoc="0" locked="0" layoutInCell="1" allowOverlap="1" wp14:anchorId="6419565A" wp14:editId="1ABA7900">
                  <wp:simplePos x="0" y="0"/>
                  <wp:positionH relativeFrom="column">
                    <wp:posOffset>4474845</wp:posOffset>
                  </wp:positionH>
                  <wp:positionV relativeFrom="paragraph">
                    <wp:posOffset>801370</wp:posOffset>
                  </wp:positionV>
                  <wp:extent cx="1781175" cy="1666875"/>
                  <wp:effectExtent l="0" t="0" r="9525" b="9525"/>
                  <wp:wrapSquare wrapText="bothSides"/>
                  <wp:docPr id="4" name="Picture 4" descr="Pyramid hierarchy template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yramid hierarchy template Royalty Free Vector Ima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3349"/>
                          <a:stretch/>
                        </pic:blipFill>
                        <pic:spPr bwMode="auto">
                          <a:xfrm>
                            <a:off x="0" y="0"/>
                            <a:ext cx="1781175" cy="1666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75DD">
              <w:t xml:space="preserve">You are going to explain why someone may commit a crime. You need come up with a scenario which ultimately ends up in a person committing a crime. You can choose any crime (but be sensible!). Think about the following: what was their upbringing like/are they in work/are they suffering with any mental health problems/ what were the circumstances surrounding the crime. </w:t>
            </w:r>
            <w:r w:rsidR="005275DD" w:rsidRPr="005275DD">
              <w:rPr>
                <w:b/>
                <w:i/>
              </w:rPr>
              <w:t>HINT: Don’t make this too complex for yourself, this isn’t a murder mystery!</w:t>
            </w:r>
          </w:p>
          <w:p w14:paraId="129CEDE2" w14:textId="59E1D371" w:rsidR="00AD289C" w:rsidRDefault="00265CBA" w:rsidP="00AD289C">
            <w:hyperlink r:id="rId12" w:history="1">
              <w:r w:rsidR="00AD289C">
                <w:rPr>
                  <w:rStyle w:val="Hyperlink"/>
                </w:rPr>
                <w:t>https://murderpedia.org/male.W/w/whitman-charles.htm</w:t>
              </w:r>
            </w:hyperlink>
          </w:p>
          <w:p w14:paraId="0436F3CF" w14:textId="4B33F3D6" w:rsidR="00AD289C" w:rsidRPr="00AD289C" w:rsidRDefault="00AD289C" w:rsidP="00AD289C">
            <w:pPr>
              <w:rPr>
                <w:b/>
                <w:i/>
              </w:rPr>
            </w:pPr>
            <w:r w:rsidRPr="00AD289C">
              <w:rPr>
                <w:b/>
                <w:i/>
              </w:rPr>
              <w:t>You can use the link above as a starting point</w:t>
            </w:r>
          </w:p>
          <w:p w14:paraId="450095E7" w14:textId="5BFE6B54" w:rsidR="005275DD" w:rsidRDefault="005275DD" w:rsidP="00DD001B">
            <w:pPr>
              <w:pStyle w:val="ListParagraph"/>
              <w:numPr>
                <w:ilvl w:val="0"/>
                <w:numId w:val="10"/>
              </w:numPr>
            </w:pPr>
            <w:r>
              <w:t xml:space="preserve">Using the </w:t>
            </w:r>
            <w:r w:rsidR="00112696">
              <w:t>hierarchy template</w:t>
            </w:r>
            <w:r>
              <w:t xml:space="preserve"> you are going to explain this </w:t>
            </w:r>
            <w:proofErr w:type="gramStart"/>
            <w:r>
              <w:t>persons</w:t>
            </w:r>
            <w:proofErr w:type="gramEnd"/>
            <w:r>
              <w:t xml:space="preserve"> crime. However you must begin in the top box and must use only ONE simple explanation, as you work down the hierarchy you can add more explanations and reasons as to why this person committed the crime. </w:t>
            </w:r>
          </w:p>
          <w:p w14:paraId="277443F0" w14:textId="739C10C3" w:rsidR="005275DD" w:rsidRPr="00656A4F" w:rsidRDefault="005275DD" w:rsidP="005275DD"/>
        </w:tc>
      </w:tr>
      <w:tr w:rsidR="005C2014" w14:paraId="3DDC0BC1" w14:textId="77777777" w:rsidTr="00112696">
        <w:trPr>
          <w:trHeight w:val="841"/>
        </w:trPr>
        <w:tc>
          <w:tcPr>
            <w:tcW w:w="846" w:type="dxa"/>
          </w:tcPr>
          <w:p w14:paraId="04030F16" w14:textId="730803A6" w:rsidR="005C2014" w:rsidRDefault="005C2014" w:rsidP="005C2014">
            <w:pPr>
              <w:jc w:val="center"/>
            </w:pPr>
            <w:r>
              <w:lastRenderedPageBreak/>
              <w:t>3</w:t>
            </w:r>
          </w:p>
        </w:tc>
        <w:tc>
          <w:tcPr>
            <w:tcW w:w="2239" w:type="dxa"/>
          </w:tcPr>
          <w:p w14:paraId="68E07BA9" w14:textId="5E81B9A2" w:rsidR="00F66C32" w:rsidRPr="00656A4F" w:rsidRDefault="00AD289C" w:rsidP="0000799F">
            <w:pPr>
              <w:pStyle w:val="ListParagraph"/>
              <w:numPr>
                <w:ilvl w:val="0"/>
                <w:numId w:val="4"/>
              </w:numPr>
            </w:pPr>
            <w:r>
              <w:t>To revise the freewill – determinism debate in psychology</w:t>
            </w:r>
          </w:p>
        </w:tc>
        <w:tc>
          <w:tcPr>
            <w:tcW w:w="2268" w:type="dxa"/>
          </w:tcPr>
          <w:p w14:paraId="31BB68F3" w14:textId="78D76A5D" w:rsidR="00A80D15" w:rsidRDefault="00AD289C" w:rsidP="00F66C32">
            <w:r>
              <w:t>Plain piece of A4 paper</w:t>
            </w:r>
          </w:p>
          <w:p w14:paraId="7E60910C" w14:textId="73F4B2C8" w:rsidR="00AD289C" w:rsidRPr="00656A4F" w:rsidRDefault="00265CBA" w:rsidP="00F66C32">
            <w:hyperlink r:id="rId13" w:history="1">
              <w:r w:rsidR="00AD289C">
                <w:rPr>
                  <w:rStyle w:val="Hyperlink"/>
                </w:rPr>
                <w:t>https://www.youtube.com/watch?v=2gnUTmYydCk</w:t>
              </w:r>
            </w:hyperlink>
          </w:p>
        </w:tc>
        <w:tc>
          <w:tcPr>
            <w:tcW w:w="10173" w:type="dxa"/>
          </w:tcPr>
          <w:p w14:paraId="10BB1019" w14:textId="2E5D571C" w:rsidR="00A80D15" w:rsidRDefault="00AD289C" w:rsidP="00A80D15">
            <w:pPr>
              <w:pStyle w:val="ListParagraph"/>
              <w:numPr>
                <w:ilvl w:val="0"/>
                <w:numId w:val="14"/>
              </w:numPr>
            </w:pPr>
            <w:r>
              <w:t>Watch the first minute of the link to remind yourself about the freewill – determinism debate in psychology</w:t>
            </w:r>
          </w:p>
          <w:p w14:paraId="7B1873B5" w14:textId="77777777" w:rsidR="00AD289C" w:rsidRDefault="00AD289C" w:rsidP="00A80D15">
            <w:pPr>
              <w:pStyle w:val="ListParagraph"/>
              <w:numPr>
                <w:ilvl w:val="0"/>
                <w:numId w:val="14"/>
              </w:numPr>
            </w:pPr>
            <w:r>
              <w:t>On a piece of A4 paper draw a simple outline of a body (you can print one off if you are able to)</w:t>
            </w:r>
          </w:p>
          <w:p w14:paraId="6D445913" w14:textId="77777777" w:rsidR="00AD289C" w:rsidRDefault="00AD289C" w:rsidP="00A80D15">
            <w:pPr>
              <w:pStyle w:val="ListParagraph"/>
              <w:numPr>
                <w:ilvl w:val="0"/>
                <w:numId w:val="14"/>
              </w:numPr>
            </w:pPr>
            <w:r>
              <w:t>Split your paper in half (lengthways)</w:t>
            </w:r>
          </w:p>
          <w:p w14:paraId="7202CC92" w14:textId="77777777" w:rsidR="00AD289C" w:rsidRDefault="00AD289C" w:rsidP="00A80D15">
            <w:pPr>
              <w:pStyle w:val="ListParagraph"/>
              <w:numPr>
                <w:ilvl w:val="0"/>
                <w:numId w:val="14"/>
              </w:numPr>
            </w:pPr>
            <w:r>
              <w:t>The body resembles you. Think about you as a person for a minute. Think about the way you are, your physical and mental health, your likes and dislikes, your friends, your hobbies.</w:t>
            </w:r>
          </w:p>
          <w:p w14:paraId="00A3D7B6" w14:textId="77777777" w:rsidR="00AD289C" w:rsidRDefault="00AD289C" w:rsidP="00A80D15">
            <w:pPr>
              <w:pStyle w:val="ListParagraph"/>
              <w:numPr>
                <w:ilvl w:val="0"/>
                <w:numId w:val="14"/>
              </w:numPr>
            </w:pPr>
            <w:r>
              <w:t xml:space="preserve">On one side of the body you are going to explain all the influences on </w:t>
            </w:r>
            <w:proofErr w:type="gramStart"/>
            <w:r>
              <w:t>who</w:t>
            </w:r>
            <w:proofErr w:type="gramEnd"/>
            <w:r>
              <w:t xml:space="preserve"> you are that you have had NO control over (determinism). On the other side of the body you are going to explain all the influences on </w:t>
            </w:r>
            <w:proofErr w:type="gramStart"/>
            <w:r>
              <w:t>who</w:t>
            </w:r>
            <w:proofErr w:type="gramEnd"/>
            <w:r>
              <w:t xml:space="preserve"> you are that you HAVE had control in.</w:t>
            </w:r>
          </w:p>
          <w:p w14:paraId="1F18A3DE" w14:textId="4DE38DC2" w:rsidR="00AD289C" w:rsidRDefault="00112696" w:rsidP="00AD289C">
            <w:pPr>
              <w:rPr>
                <w:b/>
                <w:i/>
              </w:rPr>
            </w:pPr>
            <w:r>
              <w:rPr>
                <w:noProof/>
                <w:lang w:eastAsia="en-GB"/>
              </w:rPr>
              <w:drawing>
                <wp:anchor distT="0" distB="0" distL="114300" distR="114300" simplePos="0" relativeHeight="251661312" behindDoc="0" locked="0" layoutInCell="1" allowOverlap="1" wp14:anchorId="0DD7E59F" wp14:editId="2DC23B59">
                  <wp:simplePos x="0" y="0"/>
                  <wp:positionH relativeFrom="column">
                    <wp:posOffset>4912995</wp:posOffset>
                  </wp:positionH>
                  <wp:positionV relativeFrom="paragraph">
                    <wp:posOffset>-918845</wp:posOffset>
                  </wp:positionV>
                  <wp:extent cx="1200150" cy="1552575"/>
                  <wp:effectExtent l="0" t="0" r="0" b="9525"/>
                  <wp:wrapSquare wrapText="bothSides"/>
                  <wp:docPr id="5" name="Picture 5" descr="Counseling Tools | The School Counselor Kind - ClipArt B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seling Tools | The School Counselor Kind - ClipArt Best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015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289C" w:rsidRPr="00AD289C">
              <w:rPr>
                <w:b/>
                <w:i/>
              </w:rPr>
              <w:t>You will not be asked to share this as this is personal to you!</w:t>
            </w:r>
          </w:p>
          <w:p w14:paraId="166F1096" w14:textId="784FE9EB" w:rsidR="00AD289C" w:rsidRPr="00AD289C" w:rsidRDefault="00AD289C" w:rsidP="00AD289C">
            <w:pPr>
              <w:rPr>
                <w:b/>
                <w:i/>
              </w:rPr>
            </w:pPr>
          </w:p>
        </w:tc>
      </w:tr>
      <w:tr w:rsidR="005C2014" w14:paraId="62F78E51" w14:textId="77777777" w:rsidTr="00112696">
        <w:trPr>
          <w:trHeight w:val="1443"/>
        </w:trPr>
        <w:tc>
          <w:tcPr>
            <w:tcW w:w="846" w:type="dxa"/>
          </w:tcPr>
          <w:p w14:paraId="3DBBCCF8" w14:textId="706EE51D" w:rsidR="005C2014" w:rsidRDefault="005C2014" w:rsidP="005C2014">
            <w:pPr>
              <w:jc w:val="center"/>
            </w:pPr>
            <w:r>
              <w:t>4</w:t>
            </w:r>
          </w:p>
        </w:tc>
        <w:tc>
          <w:tcPr>
            <w:tcW w:w="2239" w:type="dxa"/>
          </w:tcPr>
          <w:p w14:paraId="62B83A0F" w14:textId="7354BFF9" w:rsidR="00F66C32" w:rsidRPr="00656A4F" w:rsidRDefault="00AD289C" w:rsidP="0000799F">
            <w:pPr>
              <w:pStyle w:val="ListParagraph"/>
              <w:numPr>
                <w:ilvl w:val="0"/>
                <w:numId w:val="5"/>
              </w:numPr>
            </w:pPr>
            <w:r>
              <w:t>To consider whether psychology is a science?</w:t>
            </w:r>
          </w:p>
        </w:tc>
        <w:tc>
          <w:tcPr>
            <w:tcW w:w="2268" w:type="dxa"/>
          </w:tcPr>
          <w:p w14:paraId="7D6A71E2" w14:textId="3D2BDC32" w:rsidR="00A80D15" w:rsidRPr="00656A4F" w:rsidRDefault="00F947E9" w:rsidP="00F66C32">
            <w:r>
              <w:t>A4 piece of plain paper</w:t>
            </w:r>
          </w:p>
        </w:tc>
        <w:tc>
          <w:tcPr>
            <w:tcW w:w="10173" w:type="dxa"/>
          </w:tcPr>
          <w:p w14:paraId="56AB3ADC" w14:textId="77777777" w:rsidR="00CB7939" w:rsidRDefault="00F947E9" w:rsidP="00CB7939">
            <w:pPr>
              <w:pStyle w:val="ListParagraph"/>
              <w:numPr>
                <w:ilvl w:val="0"/>
                <w:numId w:val="15"/>
              </w:numPr>
            </w:pPr>
            <w:r>
              <w:t>Using the research methods key terms list at the bottom of this document you are going to consider whether you think psychology is a science.</w:t>
            </w:r>
          </w:p>
          <w:p w14:paraId="39066B14" w14:textId="77777777" w:rsidR="00F947E9" w:rsidRDefault="00F947E9" w:rsidP="00CB7939">
            <w:pPr>
              <w:pStyle w:val="ListParagraph"/>
              <w:numPr>
                <w:ilvl w:val="0"/>
                <w:numId w:val="15"/>
              </w:numPr>
            </w:pPr>
            <w:r>
              <w:t xml:space="preserve">On your piece of paper create a large </w:t>
            </w:r>
            <w:proofErr w:type="spellStart"/>
            <w:r>
              <w:t>venn</w:t>
            </w:r>
            <w:proofErr w:type="spellEnd"/>
            <w:r>
              <w:t xml:space="preserve"> diagram. There is an example below. One circle will be scientific </w:t>
            </w:r>
            <w:proofErr w:type="gramStart"/>
            <w:r>
              <w:t>methods,</w:t>
            </w:r>
            <w:proofErr w:type="gramEnd"/>
            <w:r>
              <w:t xml:space="preserve"> the other circle will be non-scientific methods. </w:t>
            </w:r>
          </w:p>
          <w:p w14:paraId="0F4C9086" w14:textId="77777777" w:rsidR="00F947E9" w:rsidRDefault="00F947E9" w:rsidP="00CB7939">
            <w:pPr>
              <w:pStyle w:val="ListParagraph"/>
              <w:numPr>
                <w:ilvl w:val="0"/>
                <w:numId w:val="15"/>
              </w:numPr>
            </w:pPr>
            <w:r>
              <w:t xml:space="preserve">Using the list of key terms below (and any other key terms you can remember from research methods), fill the </w:t>
            </w:r>
            <w:proofErr w:type="spellStart"/>
            <w:proofErr w:type="gramStart"/>
            <w:r>
              <w:t>venn</w:t>
            </w:r>
            <w:proofErr w:type="spellEnd"/>
            <w:proofErr w:type="gramEnd"/>
            <w:r>
              <w:t xml:space="preserve"> diagram. Consider which of the methods are scientific, which are not and which may be somewhere in the middle. See if you can explain WHY you have placed each method where you have.</w:t>
            </w:r>
          </w:p>
          <w:p w14:paraId="49ABE831" w14:textId="0C2C19BF" w:rsidR="00F947E9" w:rsidRPr="00656A4F" w:rsidRDefault="00F947E9" w:rsidP="00CB7939">
            <w:pPr>
              <w:pStyle w:val="ListParagraph"/>
              <w:numPr>
                <w:ilvl w:val="0"/>
                <w:numId w:val="15"/>
              </w:numPr>
            </w:pPr>
            <w:r>
              <w:t xml:space="preserve">At the bottom of your work use the </w:t>
            </w:r>
            <w:proofErr w:type="spellStart"/>
            <w:proofErr w:type="gramStart"/>
            <w:r>
              <w:t>venn</w:t>
            </w:r>
            <w:proofErr w:type="spellEnd"/>
            <w:proofErr w:type="gramEnd"/>
            <w:r>
              <w:t xml:space="preserve"> diagram to come to a conclusion: Do you think psychology is a science and why?</w:t>
            </w:r>
          </w:p>
        </w:tc>
      </w:tr>
      <w:tr w:rsidR="005C2014" w14:paraId="647C64C4" w14:textId="77777777" w:rsidTr="00112696">
        <w:trPr>
          <w:trHeight w:val="1639"/>
        </w:trPr>
        <w:tc>
          <w:tcPr>
            <w:tcW w:w="846" w:type="dxa"/>
          </w:tcPr>
          <w:p w14:paraId="4E1BB68E" w14:textId="07512E3A" w:rsidR="005C2014" w:rsidRDefault="005C2014" w:rsidP="005C2014">
            <w:pPr>
              <w:jc w:val="center"/>
            </w:pPr>
            <w:r>
              <w:t>5</w:t>
            </w:r>
          </w:p>
        </w:tc>
        <w:tc>
          <w:tcPr>
            <w:tcW w:w="2239" w:type="dxa"/>
          </w:tcPr>
          <w:p w14:paraId="18374C77" w14:textId="15559ED5" w:rsidR="00850282" w:rsidRPr="00656A4F" w:rsidRDefault="00AD289C" w:rsidP="00716ED7">
            <w:pPr>
              <w:pStyle w:val="ListParagraph"/>
              <w:numPr>
                <w:ilvl w:val="0"/>
                <w:numId w:val="6"/>
              </w:numPr>
            </w:pPr>
            <w:r>
              <w:t>To revise all the issues and debates in psychology</w:t>
            </w:r>
          </w:p>
        </w:tc>
        <w:tc>
          <w:tcPr>
            <w:tcW w:w="2268" w:type="dxa"/>
          </w:tcPr>
          <w:p w14:paraId="1C8F591A" w14:textId="77777777" w:rsidR="00CB7939" w:rsidRDefault="00F947E9" w:rsidP="00F66C32">
            <w:r>
              <w:t>Large piece of paper/cardboard</w:t>
            </w:r>
          </w:p>
          <w:p w14:paraId="0A37CB6F" w14:textId="4259FC02" w:rsidR="00265CBA" w:rsidRPr="00656A4F" w:rsidRDefault="00265CBA" w:rsidP="00F66C32">
            <w:r>
              <w:t>Any resources which you can find at home!</w:t>
            </w:r>
          </w:p>
        </w:tc>
        <w:tc>
          <w:tcPr>
            <w:tcW w:w="10173" w:type="dxa"/>
          </w:tcPr>
          <w:p w14:paraId="5D66327E" w14:textId="77777777" w:rsidR="0086081C" w:rsidRDefault="00F947E9" w:rsidP="00914F34">
            <w:pPr>
              <w:pStyle w:val="ListParagraph"/>
              <w:numPr>
                <w:ilvl w:val="0"/>
                <w:numId w:val="17"/>
              </w:numPr>
            </w:pPr>
            <w:r>
              <w:t>You are going to use all of your revision on the key issues and debates in psychology to create a game. This can be ANY GAME OF YOUR CHOOSING! It could be a card game, board game, online game (if you are a tech wiz!).</w:t>
            </w:r>
          </w:p>
          <w:p w14:paraId="44ADE603" w14:textId="77777777" w:rsidR="00F947E9" w:rsidRDefault="00F947E9" w:rsidP="00914F34">
            <w:pPr>
              <w:pStyle w:val="ListParagraph"/>
              <w:numPr>
                <w:ilvl w:val="0"/>
                <w:numId w:val="17"/>
              </w:numPr>
            </w:pPr>
            <w:r>
              <w:t xml:space="preserve">Your game should be centred </w:t>
            </w:r>
            <w:proofErr w:type="gramStart"/>
            <w:r>
              <w:t>around</w:t>
            </w:r>
            <w:proofErr w:type="gramEnd"/>
            <w:r>
              <w:t xml:space="preserve"> the issues and debates that you have covered over the last 4 lessons, be as creative as you want to be!</w:t>
            </w:r>
          </w:p>
          <w:p w14:paraId="299520B8" w14:textId="246A496B" w:rsidR="00F947E9" w:rsidRDefault="00F947E9" w:rsidP="00914F34">
            <w:pPr>
              <w:pStyle w:val="ListParagraph"/>
              <w:numPr>
                <w:ilvl w:val="0"/>
                <w:numId w:val="17"/>
              </w:numPr>
            </w:pPr>
            <w:r>
              <w:t>Challenge your family to a game, let them use your resources from the previous tasks to understand the key issues and debates</w:t>
            </w:r>
            <w:r w:rsidR="00265CBA">
              <w:t xml:space="preserve"> and then see what they can do!</w:t>
            </w:r>
          </w:p>
          <w:p w14:paraId="59AD32A2" w14:textId="5398D7A1" w:rsidR="00F947E9" w:rsidRPr="00656A4F" w:rsidRDefault="00F947E9" w:rsidP="00914F34">
            <w:pPr>
              <w:pStyle w:val="ListParagraph"/>
              <w:numPr>
                <w:ilvl w:val="0"/>
                <w:numId w:val="17"/>
              </w:numPr>
            </w:pPr>
            <w:r w:rsidRPr="00F947E9">
              <w:rPr>
                <w:highlight w:val="yellow"/>
              </w:rPr>
              <w:t xml:space="preserve">I would love to see your creations and the most creative entries will win a prize on our return to school! Please </w:t>
            </w:r>
            <w:proofErr w:type="gramStart"/>
            <w:r w:rsidRPr="00F947E9">
              <w:rPr>
                <w:highlight w:val="yellow"/>
              </w:rPr>
              <w:t>email  me</w:t>
            </w:r>
            <w:proofErr w:type="gramEnd"/>
            <w:r w:rsidRPr="00F947E9">
              <w:rPr>
                <w:highlight w:val="yellow"/>
              </w:rPr>
              <w:t xml:space="preserve"> your work at the email address above!</w:t>
            </w:r>
          </w:p>
        </w:tc>
      </w:tr>
    </w:tbl>
    <w:p w14:paraId="1556D0CD" w14:textId="77777777" w:rsidR="000B41A4" w:rsidRDefault="000B41A4"/>
    <w:p w14:paraId="3E94FF9F" w14:textId="77777777" w:rsidR="005C2014" w:rsidRDefault="005C2014">
      <w:r>
        <w:t>Don’t forget you can access the school drives and resources form the school website</w:t>
      </w:r>
      <w:r w:rsidR="000B41A4">
        <w:t xml:space="preserve"> including the learning tables on the VLE</w:t>
      </w:r>
      <w:r>
        <w:t xml:space="preserve">: </w:t>
      </w:r>
      <w:hyperlink r:id="rId15" w:history="1">
        <w:r>
          <w:rPr>
            <w:rStyle w:val="Hyperlink"/>
          </w:rPr>
          <w:t>https://www.waseleyhills.worcs.sch.uk/</w:t>
        </w:r>
      </w:hyperlink>
    </w:p>
    <w:p w14:paraId="4B980A4F" w14:textId="1125B019" w:rsidR="00E30D30" w:rsidRPr="00265CBA" w:rsidRDefault="00F947E9">
      <w:pPr>
        <w:rPr>
          <w:i/>
          <w:sz w:val="20"/>
        </w:rPr>
      </w:pPr>
      <w:r w:rsidRPr="00F947E9">
        <w:rPr>
          <w:i/>
          <w:sz w:val="20"/>
        </w:rPr>
        <w:t>Research methods: lab experiment, field experiment, natural experiment, independent groups design, repeated measures design, random sampling, opportunity sampling, volunteer sampling, ethical issues, structured interviews, unstructured interviews, questionnaire, open-ended questions, closed-ended questions, rating scales, correlations, observations (overt, covert, naturalistic, controlled, participant, non-participant), case studies, primary data, secondary data, qualitative data, quantitative data, mean, mode, median, reliability, validity</w:t>
      </w:r>
      <w:bookmarkStart w:id="0" w:name="_GoBack"/>
      <w:bookmarkEnd w:id="0"/>
    </w:p>
    <w:sectPr w:rsidR="00E30D30" w:rsidRPr="00265CBA" w:rsidSect="005C201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92BFC"/>
    <w:multiLevelType w:val="hybridMultilevel"/>
    <w:tmpl w:val="84869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7D1344"/>
    <w:multiLevelType w:val="hybridMultilevel"/>
    <w:tmpl w:val="8AAA2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4C0B1E"/>
    <w:multiLevelType w:val="hybridMultilevel"/>
    <w:tmpl w:val="771CE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2E4251"/>
    <w:multiLevelType w:val="hybridMultilevel"/>
    <w:tmpl w:val="DED2E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7A13DB"/>
    <w:multiLevelType w:val="hybridMultilevel"/>
    <w:tmpl w:val="6A52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2F147D"/>
    <w:multiLevelType w:val="hybridMultilevel"/>
    <w:tmpl w:val="72F21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F90235"/>
    <w:multiLevelType w:val="hybridMultilevel"/>
    <w:tmpl w:val="A65EE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546777"/>
    <w:multiLevelType w:val="hybridMultilevel"/>
    <w:tmpl w:val="1D361B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E64A55"/>
    <w:multiLevelType w:val="hybridMultilevel"/>
    <w:tmpl w:val="E47E7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6D57115"/>
    <w:multiLevelType w:val="hybridMultilevel"/>
    <w:tmpl w:val="0F822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397D24"/>
    <w:multiLevelType w:val="hybridMultilevel"/>
    <w:tmpl w:val="02B67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FB27E1A"/>
    <w:multiLevelType w:val="hybridMultilevel"/>
    <w:tmpl w:val="EFFAC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027684"/>
    <w:multiLevelType w:val="hybridMultilevel"/>
    <w:tmpl w:val="008AF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5E43DF"/>
    <w:multiLevelType w:val="hybridMultilevel"/>
    <w:tmpl w:val="14600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4C87690"/>
    <w:multiLevelType w:val="hybridMultilevel"/>
    <w:tmpl w:val="7294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040C2E"/>
    <w:multiLevelType w:val="hybridMultilevel"/>
    <w:tmpl w:val="2ED62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7A594A"/>
    <w:multiLevelType w:val="hybridMultilevel"/>
    <w:tmpl w:val="EBBAF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7"/>
  </w:num>
  <w:num w:numId="5">
    <w:abstractNumId w:val="13"/>
  </w:num>
  <w:num w:numId="6">
    <w:abstractNumId w:val="15"/>
  </w:num>
  <w:num w:numId="7">
    <w:abstractNumId w:val="2"/>
  </w:num>
  <w:num w:numId="8">
    <w:abstractNumId w:val="12"/>
  </w:num>
  <w:num w:numId="9">
    <w:abstractNumId w:val="4"/>
  </w:num>
  <w:num w:numId="10">
    <w:abstractNumId w:val="0"/>
  </w:num>
  <w:num w:numId="11">
    <w:abstractNumId w:val="11"/>
  </w:num>
  <w:num w:numId="12">
    <w:abstractNumId w:val="6"/>
  </w:num>
  <w:num w:numId="13">
    <w:abstractNumId w:val="8"/>
  </w:num>
  <w:num w:numId="14">
    <w:abstractNumId w:val="17"/>
  </w:num>
  <w:num w:numId="15">
    <w:abstractNumId w:val="9"/>
  </w:num>
  <w:num w:numId="16">
    <w:abstractNumId w:val="10"/>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05F7F"/>
    <w:rsid w:val="0000799F"/>
    <w:rsid w:val="00062625"/>
    <w:rsid w:val="000B41A4"/>
    <w:rsid w:val="000D66CC"/>
    <w:rsid w:val="00112696"/>
    <w:rsid w:val="00117936"/>
    <w:rsid w:val="00187F55"/>
    <w:rsid w:val="001C45CD"/>
    <w:rsid w:val="001E19CA"/>
    <w:rsid w:val="001F60C1"/>
    <w:rsid w:val="00234EF1"/>
    <w:rsid w:val="00261449"/>
    <w:rsid w:val="00265CBA"/>
    <w:rsid w:val="002920B8"/>
    <w:rsid w:val="002F29A3"/>
    <w:rsid w:val="004206D9"/>
    <w:rsid w:val="004741E4"/>
    <w:rsid w:val="005275DD"/>
    <w:rsid w:val="00551ADB"/>
    <w:rsid w:val="005C00EF"/>
    <w:rsid w:val="005C2014"/>
    <w:rsid w:val="005E0023"/>
    <w:rsid w:val="00656A4F"/>
    <w:rsid w:val="00716ED7"/>
    <w:rsid w:val="00772CBF"/>
    <w:rsid w:val="007A3B69"/>
    <w:rsid w:val="007A77F7"/>
    <w:rsid w:val="007E0804"/>
    <w:rsid w:val="008335AF"/>
    <w:rsid w:val="00850282"/>
    <w:rsid w:val="0086081C"/>
    <w:rsid w:val="00876613"/>
    <w:rsid w:val="008942FE"/>
    <w:rsid w:val="00895AF4"/>
    <w:rsid w:val="00914F34"/>
    <w:rsid w:val="009651A3"/>
    <w:rsid w:val="00A24991"/>
    <w:rsid w:val="00A80D15"/>
    <w:rsid w:val="00AD289C"/>
    <w:rsid w:val="00BD46B0"/>
    <w:rsid w:val="00C44F07"/>
    <w:rsid w:val="00C47238"/>
    <w:rsid w:val="00CB7939"/>
    <w:rsid w:val="00CE0732"/>
    <w:rsid w:val="00DD001B"/>
    <w:rsid w:val="00E30D30"/>
    <w:rsid w:val="00E73376"/>
    <w:rsid w:val="00EC08D6"/>
    <w:rsid w:val="00EC3285"/>
    <w:rsid w:val="00F66C32"/>
    <w:rsid w:val="00F947E9"/>
    <w:rsid w:val="00FA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customStyle="1" w:styleId="UnresolvedMention">
    <w:name w:val="Unresolved Mention"/>
    <w:basedOn w:val="DefaultParagraphFont"/>
    <w:uiPriority w:val="99"/>
    <w:semiHidden/>
    <w:unhideWhenUsed/>
    <w:rsid w:val="00DD001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customStyle="1" w:styleId="UnresolvedMention">
    <w:name w:val="Unresolved Mention"/>
    <w:basedOn w:val="DefaultParagraphFont"/>
    <w:uiPriority w:val="99"/>
    <w:semiHidden/>
    <w:unhideWhenUsed/>
    <w:rsid w:val="00DD0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2gnUTmYydCk" TargetMode="External"/><Relationship Id="rId3" Type="http://schemas.microsoft.com/office/2007/relationships/stylesWithEffects" Target="stylesWithEffects.xml"/><Relationship Id="rId7" Type="http://schemas.openxmlformats.org/officeDocument/2006/relationships/hyperlink" Target="mailto:mcrowther-green@waseleyhill.worcs.sch.uk" TargetMode="External"/><Relationship Id="rId12" Type="http://schemas.openxmlformats.org/officeDocument/2006/relationships/hyperlink" Target="https://murderpedia.org/male.W/w/whitman-charle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crowther-green@waseleyhill.worcs.sch.uk"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waseleyhills.worcs.sch.uk/" TargetMode="External"/><Relationship Id="rId10" Type="http://schemas.openxmlformats.org/officeDocument/2006/relationships/hyperlink" Target="https://www.youtube.com/watch?v=3Uh8JqawdKw" TargetMode="External"/><Relationship Id="rId4" Type="http://schemas.openxmlformats.org/officeDocument/2006/relationships/settings" Target="settings.xml"/><Relationship Id="rId9" Type="http://schemas.openxmlformats.org/officeDocument/2006/relationships/hyperlink" Target="https://www.youtube.com/watch?v=EmctxRcmloc"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CROWTHER-GREEN, Miss M (mcrowther-green)</cp:lastModifiedBy>
  <cp:revision>4</cp:revision>
  <cp:lastPrinted>2020-03-13T16:13:00Z</cp:lastPrinted>
  <dcterms:created xsi:type="dcterms:W3CDTF">2020-04-27T10:54:00Z</dcterms:created>
  <dcterms:modified xsi:type="dcterms:W3CDTF">2020-04-27T11:43:00Z</dcterms:modified>
</cp:coreProperties>
</file>