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02" w:rsidRDefault="00367602">
      <w:pPr>
        <w:spacing w:after="0" w:line="259" w:lineRule="auto"/>
        <w:ind w:left="-1440" w:right="10458" w:firstLine="0"/>
      </w:pPr>
    </w:p>
    <w:p w:rsidR="00367602" w:rsidRDefault="00611227">
      <w:pPr>
        <w:ind w:left="0" w:firstLine="0"/>
      </w:pPr>
      <w:bookmarkStart w:id="0" w:name="_GoBack"/>
      <w:bookmarkEnd w:id="0"/>
      <w:proofErr w:type="spellStart"/>
      <w:r>
        <w:t>Waseley</w:t>
      </w:r>
      <w:proofErr w:type="spellEnd"/>
      <w:r>
        <w:t xml:space="preserve"> Hills High School recognises that the efficient management of its records is necessary to comply with its legal and regulatory obligations and to contribute to the effective overall management of the school. This document provides the policy framework through which this effective management can be achieved and audited. </w:t>
      </w:r>
    </w:p>
    <w:p w:rsidR="00367602" w:rsidRDefault="00611227">
      <w:pPr>
        <w:spacing w:after="257" w:line="259" w:lineRule="auto"/>
        <w:ind w:left="0" w:firstLine="0"/>
      </w:pPr>
      <w:r>
        <w:t xml:space="preserve"> </w:t>
      </w:r>
    </w:p>
    <w:p w:rsidR="00367602" w:rsidRDefault="00611227">
      <w:pPr>
        <w:pStyle w:val="Heading1"/>
        <w:ind w:left="705" w:hanging="720"/>
      </w:pPr>
      <w:r>
        <w:t xml:space="preserve">Scope of the Policy </w:t>
      </w:r>
    </w:p>
    <w:p w:rsidR="00367602" w:rsidRDefault="00611227">
      <w:pPr>
        <w:spacing w:after="253"/>
      </w:pPr>
      <w:r>
        <w:t xml:space="preserve">This policy applies to all records created, received or maintained by staff at the school in the course of carrying out its functions.  </w:t>
      </w:r>
    </w:p>
    <w:p w:rsidR="00367602" w:rsidRDefault="00611227">
      <w:pPr>
        <w:numPr>
          <w:ilvl w:val="0"/>
          <w:numId w:val="1"/>
        </w:numPr>
        <w:spacing w:after="53"/>
        <w:ind w:hanging="360"/>
      </w:pPr>
      <w:r>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367602" w:rsidRDefault="00611227">
      <w:pPr>
        <w:numPr>
          <w:ilvl w:val="0"/>
          <w:numId w:val="1"/>
        </w:numPr>
        <w:ind w:hanging="360"/>
      </w:pPr>
      <w:r>
        <w:t xml:space="preserve">A small percentage of the school’s records will be selected for permanent preservation as part of the institution’s archives and for historical research.  </w:t>
      </w:r>
    </w:p>
    <w:p w:rsidR="00367602" w:rsidRDefault="00611227">
      <w:pPr>
        <w:spacing w:after="255" w:line="259" w:lineRule="auto"/>
        <w:ind w:left="0" w:firstLine="0"/>
      </w:pPr>
      <w:r>
        <w:t xml:space="preserve"> </w:t>
      </w:r>
    </w:p>
    <w:p w:rsidR="00367602" w:rsidRDefault="00611227">
      <w:pPr>
        <w:pStyle w:val="Heading1"/>
        <w:spacing w:after="72"/>
        <w:ind w:left="705" w:hanging="720"/>
      </w:pPr>
      <w:r>
        <w:t xml:space="preserve">Responsibilities  </w:t>
      </w:r>
    </w:p>
    <w:p w:rsidR="00367602" w:rsidRDefault="00611227">
      <w:pPr>
        <w:numPr>
          <w:ilvl w:val="0"/>
          <w:numId w:val="2"/>
        </w:numPr>
        <w:spacing w:after="53"/>
        <w:ind w:hanging="360"/>
      </w:pPr>
      <w:r>
        <w:t xml:space="preserve">The school has a corporate responsibility to maintain its records and record keeping systems in accordance with the regulatory environment. The </w:t>
      </w:r>
      <w:proofErr w:type="spellStart"/>
      <w:r>
        <w:t>Headteacher</w:t>
      </w:r>
      <w:proofErr w:type="spellEnd"/>
      <w:r>
        <w:t xml:space="preserve"> has overall responsibility for this policy.  </w:t>
      </w:r>
    </w:p>
    <w:p w:rsidR="00367602" w:rsidRDefault="00611227">
      <w:pPr>
        <w:numPr>
          <w:ilvl w:val="0"/>
          <w:numId w:val="2"/>
        </w:numPr>
        <w:spacing w:after="56"/>
        <w:ind w:hanging="360"/>
      </w:pPr>
      <w:r>
        <w:t xml:space="preserve">The person responsible for records management in the school will give guidance for good records management practice and will promote compliance with this policy so that information will be retrieved easily, appropriately and timely.  </w:t>
      </w:r>
    </w:p>
    <w:p w:rsidR="00367602" w:rsidRDefault="00611227">
      <w:pPr>
        <w:numPr>
          <w:ilvl w:val="0"/>
          <w:numId w:val="2"/>
        </w:numPr>
        <w:ind w:hanging="360"/>
      </w:pPr>
      <w:r>
        <w:t xml:space="preserve">Individual staff and employees must ensure that records for which they are responsible are accurate, and are maintained and disposed of in accordance with the school’s records management guidelines.  </w:t>
      </w:r>
    </w:p>
    <w:p w:rsidR="00367602" w:rsidRDefault="00611227">
      <w:pPr>
        <w:spacing w:after="258" w:line="259" w:lineRule="auto"/>
        <w:ind w:left="0" w:firstLine="0"/>
      </w:pPr>
      <w:r>
        <w:t xml:space="preserve"> </w:t>
      </w:r>
    </w:p>
    <w:p w:rsidR="00367602" w:rsidRDefault="00611227">
      <w:pPr>
        <w:pStyle w:val="Heading1"/>
        <w:ind w:left="705" w:hanging="720"/>
      </w:pPr>
      <w:r>
        <w:t xml:space="preserve">Relationship with Existing Policies  </w:t>
      </w:r>
    </w:p>
    <w:p w:rsidR="00367602" w:rsidRDefault="00611227">
      <w:pPr>
        <w:spacing w:after="259"/>
      </w:pPr>
      <w:r>
        <w:t xml:space="preserve">This policy has been drawn up within the context of:  </w:t>
      </w:r>
    </w:p>
    <w:p w:rsidR="00367602" w:rsidRDefault="00611227">
      <w:pPr>
        <w:numPr>
          <w:ilvl w:val="0"/>
          <w:numId w:val="3"/>
        </w:numPr>
        <w:spacing w:after="29"/>
        <w:ind w:hanging="360"/>
      </w:pPr>
      <w:r>
        <w:t xml:space="preserve">Freedom of Information Policy.  </w:t>
      </w:r>
    </w:p>
    <w:p w:rsidR="00367602" w:rsidRDefault="00611227">
      <w:pPr>
        <w:numPr>
          <w:ilvl w:val="0"/>
          <w:numId w:val="3"/>
        </w:numPr>
        <w:spacing w:after="32"/>
        <w:ind w:hanging="360"/>
      </w:pPr>
      <w:r>
        <w:t xml:space="preserve">Data Protection Policy </w:t>
      </w:r>
    </w:p>
    <w:p w:rsidR="00367602" w:rsidRDefault="00611227">
      <w:pPr>
        <w:numPr>
          <w:ilvl w:val="0"/>
          <w:numId w:val="3"/>
        </w:numPr>
        <w:ind w:hanging="360"/>
      </w:pPr>
      <w:proofErr w:type="gramStart"/>
      <w:r>
        <w:lastRenderedPageBreak/>
        <w:t>and</w:t>
      </w:r>
      <w:proofErr w:type="gramEnd"/>
      <w:r>
        <w:t xml:space="preserve"> with other legislation or regulations (including audit, equal opportunities and ethics) affecting the school.  </w:t>
      </w:r>
    </w:p>
    <w:p w:rsidR="00367602" w:rsidRDefault="00611227">
      <w:pPr>
        <w:spacing w:after="221" w:line="259" w:lineRule="auto"/>
        <w:ind w:left="360" w:firstLine="0"/>
      </w:pPr>
      <w:r>
        <w:t xml:space="preserve"> </w:t>
      </w:r>
    </w:p>
    <w:p w:rsidR="00367602" w:rsidRDefault="00611227">
      <w:pPr>
        <w:pStyle w:val="Heading1"/>
        <w:ind w:left="705" w:hanging="720"/>
      </w:pPr>
      <w:r>
        <w:t xml:space="preserve">Safe Disposal of Records  </w:t>
      </w:r>
    </w:p>
    <w:p w:rsidR="00367602" w:rsidRDefault="00611227">
      <w:r>
        <w:t xml:space="preserve">Where records have been identified for destruction they should be disposed of in an appropriate way. All records containing personal information, or sensitive policy information, should be shredded before disposal using a cross cut shredder. Any other records should be bundled up and disposed of to a waste paper merchant or disposed of in other appropriate ways. Do not put records in the dustbin or a skip.  </w:t>
      </w:r>
    </w:p>
    <w:p w:rsidR="00367602" w:rsidRDefault="00611227">
      <w:r>
        <w:t xml:space="preserve">There are companies who can provide confidential waste bins and other services which can be purchased to ensure that records are disposed of in an appropriate way.  </w:t>
      </w:r>
    </w:p>
    <w:p w:rsidR="00367602" w:rsidRDefault="00611227">
      <w:r>
        <w:t xml:space="preserve">The Freedom of Information Act 2000 requires the school to maintain a list of records which have been destroyed and who authorised their destruction.  </w:t>
      </w:r>
    </w:p>
    <w:p w:rsidR="00367602" w:rsidRDefault="00611227">
      <w:pPr>
        <w:spacing w:after="259"/>
      </w:pPr>
      <w:r>
        <w:t xml:space="preserve">Members of staff should record at least:  </w:t>
      </w:r>
    </w:p>
    <w:p w:rsidR="00367602" w:rsidRDefault="00611227">
      <w:pPr>
        <w:numPr>
          <w:ilvl w:val="0"/>
          <w:numId w:val="4"/>
        </w:numPr>
        <w:spacing w:after="32"/>
        <w:ind w:hanging="360"/>
      </w:pPr>
      <w:r>
        <w:t xml:space="preserve">File reference (or other unique identifier).  </w:t>
      </w:r>
    </w:p>
    <w:p w:rsidR="00367602" w:rsidRDefault="00611227">
      <w:pPr>
        <w:numPr>
          <w:ilvl w:val="0"/>
          <w:numId w:val="4"/>
        </w:numPr>
        <w:spacing w:after="32"/>
        <w:ind w:hanging="360"/>
      </w:pPr>
      <w:r>
        <w:t xml:space="preserve">File title (or brief description) and number of files.  </w:t>
      </w:r>
    </w:p>
    <w:p w:rsidR="00367602" w:rsidRDefault="00611227">
      <w:pPr>
        <w:numPr>
          <w:ilvl w:val="0"/>
          <w:numId w:val="4"/>
        </w:numPr>
        <w:spacing w:after="179"/>
        <w:ind w:hanging="360"/>
      </w:pPr>
      <w:r>
        <w:t xml:space="preserve">The name of the authorising officer and the date action taken.  </w:t>
      </w:r>
    </w:p>
    <w:p w:rsidR="00367602" w:rsidRDefault="00611227">
      <w:r>
        <w:t xml:space="preserve">This should be kept in an Excel spreadsheet or similar suitable format. </w:t>
      </w:r>
    </w:p>
    <w:p w:rsidR="00367602" w:rsidRDefault="00611227">
      <w:pPr>
        <w:spacing w:after="257" w:line="259" w:lineRule="auto"/>
        <w:ind w:left="0" w:firstLine="0"/>
      </w:pPr>
      <w:r>
        <w:t xml:space="preserve"> </w:t>
      </w:r>
    </w:p>
    <w:p w:rsidR="00367602" w:rsidRDefault="00611227">
      <w:pPr>
        <w:pStyle w:val="Heading1"/>
        <w:ind w:left="705" w:hanging="720"/>
      </w:pPr>
      <w:r>
        <w:t xml:space="preserve">Transfer of Information  </w:t>
      </w:r>
    </w:p>
    <w:p w:rsidR="00367602" w:rsidRDefault="00611227">
      <w:r>
        <w:t xml:space="preserve">Where lengthy retention periods have been allocated to records, members of staff may wish to consider converting paper records to other media. The lifespan of the media and the ability to migrate data where necessary should always be considered.  </w:t>
      </w:r>
    </w:p>
    <w:p w:rsidR="00367602" w:rsidRDefault="00611227">
      <w:pPr>
        <w:spacing w:after="257" w:line="259" w:lineRule="auto"/>
        <w:ind w:left="0" w:firstLine="0"/>
      </w:pPr>
      <w:r>
        <w:t xml:space="preserve"> </w:t>
      </w:r>
    </w:p>
    <w:p w:rsidR="00367602" w:rsidRDefault="00611227">
      <w:pPr>
        <w:pStyle w:val="Heading1"/>
        <w:ind w:left="705" w:hanging="720"/>
      </w:pPr>
      <w:r>
        <w:t xml:space="preserve">School Closures  </w:t>
      </w:r>
    </w:p>
    <w:p w:rsidR="00367602" w:rsidRDefault="00611227">
      <w:r>
        <w:t xml:space="preserve">Should the school close there will be records which will need to be stored until they work out their statutory retention periods.  </w:t>
      </w:r>
    </w:p>
    <w:p w:rsidR="00367602" w:rsidRDefault="00611227">
      <w:pPr>
        <w:spacing w:after="253"/>
      </w:pPr>
      <w:r>
        <w:t xml:space="preserve">It is the responsibility of the Local Authority to manage these records until they have reached the end of their administrative life and to arrange for their disposal when appropriate. There may be a number of different reasons why a school has closed and this may affect where the records need to be stored.  </w:t>
      </w:r>
    </w:p>
    <w:p w:rsidR="00367602" w:rsidRDefault="00611227">
      <w:pPr>
        <w:numPr>
          <w:ilvl w:val="0"/>
          <w:numId w:val="5"/>
        </w:numPr>
        <w:spacing w:after="56"/>
        <w:ind w:hanging="360"/>
      </w:pPr>
      <w:r>
        <w:lastRenderedPageBreak/>
        <w:t xml:space="preserve">If the school has been closed and the site is being sold or reallocated to other use then the LA should take responsibility for the records from the date the school closes.  </w:t>
      </w:r>
    </w:p>
    <w:p w:rsidR="00367602" w:rsidRDefault="00611227">
      <w:pPr>
        <w:numPr>
          <w:ilvl w:val="0"/>
          <w:numId w:val="5"/>
        </w:numPr>
        <w:ind w:hanging="360"/>
      </w:pPr>
      <w:r>
        <w:t xml:space="preserve">If two schools have merged onto one site and then function as one school, it is sensible to retain all the records relating to the two schools on the one site.  .  </w:t>
      </w:r>
    </w:p>
    <w:p w:rsidR="00367602" w:rsidRDefault="00611227">
      <w:pPr>
        <w:spacing w:after="257" w:line="259" w:lineRule="auto"/>
        <w:ind w:left="0" w:firstLine="0"/>
      </w:pPr>
      <w:r>
        <w:t xml:space="preserve"> </w:t>
      </w:r>
    </w:p>
    <w:p w:rsidR="00367602" w:rsidRDefault="00611227">
      <w:pPr>
        <w:pStyle w:val="Heading1"/>
        <w:ind w:left="705" w:hanging="720"/>
      </w:pPr>
      <w:r>
        <w:t xml:space="preserve">Retention Guidelines  </w:t>
      </w:r>
    </w:p>
    <w:p w:rsidR="00367602" w:rsidRDefault="00611227">
      <w:r>
        <w:t xml:space="preserve">The following retention guidelines have been issued by the Management Society of Great Britain ‘Retention Guidelines for Schools’. Some of the retention periods are governed by statute. Others are guidelines following best practice. Every effort has been made to ensure that these retention periods are compliant with the requirements of the GDPR Act 2016 and the Freedom of Information Act 2000. Managing record series using these retention guidelines will be deemed to be ‘normal processing’ under the legislation mentioned above. If record series are to be kept for longer or shorter periods than laid out in this document the reasons for this need to be documented. </w:t>
      </w:r>
    </w:p>
    <w:p w:rsidR="00367602" w:rsidRDefault="00611227">
      <w:pPr>
        <w:spacing w:after="0" w:line="259" w:lineRule="auto"/>
        <w:ind w:left="0" w:firstLine="0"/>
      </w:pPr>
      <w:r>
        <w:t xml:space="preserve"> </w:t>
      </w:r>
    </w:p>
    <w:p w:rsidR="00367602" w:rsidRDefault="00367602">
      <w:pPr>
        <w:sectPr w:rsidR="00367602">
          <w:headerReference w:type="even" r:id="rId8"/>
          <w:footerReference w:type="even" r:id="rId9"/>
          <w:footerReference w:type="default" r:id="rId10"/>
          <w:headerReference w:type="first" r:id="rId11"/>
          <w:footerReference w:type="first" r:id="rId12"/>
          <w:footnotePr>
            <w:numRestart w:val="eachPage"/>
          </w:footnotePr>
          <w:pgSz w:w="11906" w:h="16838"/>
          <w:pgMar w:top="1488" w:right="1449" w:bottom="1441" w:left="1440" w:header="720" w:footer="707" w:gutter="0"/>
          <w:cols w:space="720"/>
          <w:titlePg/>
          <w:docGrid w:linePitch="326"/>
        </w:sectPr>
      </w:pPr>
    </w:p>
    <w:tbl>
      <w:tblPr>
        <w:tblStyle w:val="TableGrid"/>
        <w:tblW w:w="14174" w:type="dxa"/>
        <w:tblInd w:w="402" w:type="dxa"/>
        <w:tblCellMar>
          <w:top w:w="44" w:type="dxa"/>
          <w:left w:w="107" w:type="dxa"/>
          <w:right w:w="76" w:type="dxa"/>
        </w:tblCellMar>
        <w:tblLook w:val="04A0" w:firstRow="1" w:lastRow="0" w:firstColumn="1" w:lastColumn="0" w:noHBand="0" w:noVBand="1"/>
      </w:tblPr>
      <w:tblGrid>
        <w:gridCol w:w="2361"/>
        <w:gridCol w:w="1433"/>
        <w:gridCol w:w="2551"/>
        <w:gridCol w:w="1701"/>
        <w:gridCol w:w="992"/>
        <w:gridCol w:w="5136"/>
      </w:tblGrid>
      <w:tr w:rsidR="00367602">
        <w:trPr>
          <w:trHeight w:val="304"/>
        </w:trPr>
        <w:tc>
          <w:tcPr>
            <w:tcW w:w="2361"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lastRenderedPageBreak/>
              <w:t>Child Protection</w:t>
            </w:r>
            <w:r>
              <w:rPr>
                <w:sz w:val="20"/>
              </w:rPr>
              <w:t xml:space="preserve"> </w:t>
            </w:r>
          </w:p>
        </w:tc>
        <w:tc>
          <w:tcPr>
            <w:tcW w:w="143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551"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1701"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6128"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2361"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43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6128"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Action at the end of the administrative life of the record </w:t>
            </w:r>
          </w:p>
        </w:tc>
      </w:tr>
      <w:tr w:rsidR="00367602">
        <w:trPr>
          <w:trHeight w:val="1475"/>
        </w:trPr>
        <w:tc>
          <w:tcPr>
            <w:tcW w:w="236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Child Protection files </w:t>
            </w:r>
          </w:p>
        </w:tc>
        <w:tc>
          <w:tcPr>
            <w:tcW w:w="143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2551" w:type="dxa"/>
            <w:tcBorders>
              <w:top w:val="single" w:sz="4" w:space="0" w:color="000000"/>
              <w:left w:val="single" w:sz="4" w:space="0" w:color="000000"/>
              <w:bottom w:val="single" w:sz="4" w:space="0" w:color="000000"/>
              <w:right w:val="single" w:sz="4" w:space="0" w:color="000000"/>
            </w:tcBorders>
          </w:tcPr>
          <w:p w:rsidR="00367602" w:rsidRDefault="00611227">
            <w:pPr>
              <w:spacing w:after="2" w:line="239" w:lineRule="auto"/>
              <w:ind w:left="1" w:firstLine="0"/>
              <w:jc w:val="both"/>
            </w:pPr>
            <w:r>
              <w:rPr>
                <w:sz w:val="20"/>
              </w:rPr>
              <w:t xml:space="preserve">Education Act 2002, related guidance “Safeguarding </w:t>
            </w:r>
          </w:p>
          <w:p w:rsidR="00367602" w:rsidRDefault="00611227">
            <w:pPr>
              <w:spacing w:after="0" w:line="259" w:lineRule="auto"/>
              <w:ind w:left="1" w:firstLine="0"/>
            </w:pPr>
            <w:r>
              <w:rPr>
                <w:sz w:val="20"/>
              </w:rPr>
              <w:t xml:space="preserve">Children in Education”, </w:t>
            </w:r>
          </w:p>
          <w:p w:rsidR="00367602" w:rsidRDefault="00611227">
            <w:pPr>
              <w:spacing w:after="0" w:line="259" w:lineRule="auto"/>
              <w:ind w:left="1" w:firstLine="0"/>
            </w:pPr>
            <w:r>
              <w:rPr>
                <w:sz w:val="20"/>
              </w:rPr>
              <w:t xml:space="preserve">September 2004 </w:t>
            </w:r>
          </w:p>
        </w:tc>
        <w:tc>
          <w:tcPr>
            <w:tcW w:w="170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leaving + </w:t>
            </w:r>
          </w:p>
          <w:p w:rsidR="00367602" w:rsidRDefault="00611227">
            <w:pPr>
              <w:spacing w:after="0" w:line="259" w:lineRule="auto"/>
              <w:ind w:left="1" w:firstLine="0"/>
            </w:pPr>
            <w:r>
              <w:rPr>
                <w:sz w:val="20"/>
              </w:rPr>
              <w:t xml:space="preserve">25 years  </w:t>
            </w:r>
          </w:p>
          <w:p w:rsidR="00367602" w:rsidRDefault="00611227">
            <w:pPr>
              <w:spacing w:after="0" w:line="259" w:lineRule="auto"/>
              <w:ind w:left="1" w:firstLine="0"/>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Shred </w:t>
            </w:r>
          </w:p>
        </w:tc>
        <w:tc>
          <w:tcPr>
            <w:tcW w:w="5136" w:type="dxa"/>
            <w:tcBorders>
              <w:top w:val="single" w:sz="4" w:space="0" w:color="000000"/>
              <w:left w:val="single" w:sz="4" w:space="0" w:color="000000"/>
              <w:bottom w:val="single" w:sz="4" w:space="0" w:color="000000"/>
              <w:right w:val="single" w:sz="4" w:space="0" w:color="000000"/>
            </w:tcBorders>
          </w:tcPr>
          <w:p w:rsidR="00367602" w:rsidRDefault="00611227">
            <w:pPr>
              <w:spacing w:after="1" w:line="241" w:lineRule="auto"/>
              <w:ind w:left="1" w:firstLine="0"/>
            </w:pPr>
            <w:r>
              <w:rPr>
                <w:sz w:val="20"/>
              </w:rPr>
              <w:t xml:space="preserve">Child Protection information must be copied and sent under separate cover to new school/college whilst the child is still under 18 (the information does not need to be sent to a university)  </w:t>
            </w:r>
          </w:p>
          <w:p w:rsidR="00367602" w:rsidRDefault="00611227">
            <w:pPr>
              <w:spacing w:after="0" w:line="259" w:lineRule="auto"/>
              <w:ind w:left="1" w:firstLine="0"/>
            </w:pPr>
            <w:r>
              <w:rPr>
                <w:sz w:val="20"/>
              </w:rPr>
              <w:t xml:space="preserve">Where a child is removed from roll to be educated at home, the file should be copied to the Local Authority.  </w:t>
            </w:r>
          </w:p>
        </w:tc>
      </w:tr>
      <w:tr w:rsidR="00367602">
        <w:trPr>
          <w:trHeight w:val="4650"/>
        </w:trPr>
        <w:tc>
          <w:tcPr>
            <w:tcW w:w="236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Allegation of a child protection nature against a member of staff, including where the allegation is unfounded </w:t>
            </w:r>
          </w:p>
        </w:tc>
        <w:tc>
          <w:tcPr>
            <w:tcW w:w="143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255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Employment Practices Code: </w:t>
            </w:r>
          </w:p>
          <w:p w:rsidR="00367602" w:rsidRDefault="00611227">
            <w:pPr>
              <w:spacing w:after="0" w:line="259" w:lineRule="auto"/>
              <w:ind w:left="1" w:firstLine="0"/>
            </w:pPr>
            <w:r>
              <w:rPr>
                <w:sz w:val="20"/>
              </w:rPr>
              <w:t xml:space="preserve">Supplementary Guidance </w:t>
            </w:r>
          </w:p>
          <w:p w:rsidR="00367602" w:rsidRDefault="00611227">
            <w:pPr>
              <w:spacing w:after="0" w:line="259" w:lineRule="auto"/>
              <w:ind w:left="1" w:firstLine="0"/>
            </w:pPr>
            <w:r>
              <w:rPr>
                <w:sz w:val="20"/>
              </w:rPr>
              <w:t xml:space="preserve">2.13.1 (Records of </w:t>
            </w:r>
          </w:p>
          <w:p w:rsidR="00367602" w:rsidRDefault="00611227">
            <w:pPr>
              <w:spacing w:after="0" w:line="242" w:lineRule="auto"/>
              <w:ind w:left="1" w:right="14" w:firstLine="0"/>
            </w:pPr>
            <w:r>
              <w:rPr>
                <w:sz w:val="20"/>
              </w:rPr>
              <w:t xml:space="preserve">Disciplinary and Grievance)  Education Act 2002 guidance “Dealing with Allegations of Abuse against </w:t>
            </w:r>
          </w:p>
          <w:p w:rsidR="00367602" w:rsidRDefault="00611227">
            <w:pPr>
              <w:spacing w:after="0" w:line="259" w:lineRule="auto"/>
              <w:ind w:left="1" w:firstLine="0"/>
            </w:pPr>
            <w:r>
              <w:rPr>
                <w:sz w:val="20"/>
              </w:rPr>
              <w:t xml:space="preserve">Teachers and Other Staff” </w:t>
            </w:r>
          </w:p>
          <w:p w:rsidR="00367602" w:rsidRDefault="00611227">
            <w:pPr>
              <w:spacing w:after="0" w:line="259" w:lineRule="auto"/>
              <w:ind w:left="1" w:firstLine="0"/>
            </w:pPr>
            <w:r>
              <w:rPr>
                <w:sz w:val="20"/>
              </w:rPr>
              <w:t xml:space="preserve">November 2005  </w:t>
            </w:r>
          </w:p>
        </w:tc>
        <w:tc>
          <w:tcPr>
            <w:tcW w:w="1701" w:type="dxa"/>
            <w:tcBorders>
              <w:top w:val="single" w:sz="4" w:space="0" w:color="000000"/>
              <w:left w:val="single" w:sz="4" w:space="0" w:color="000000"/>
              <w:bottom w:val="single" w:sz="4" w:space="0" w:color="000000"/>
              <w:right w:val="single" w:sz="4" w:space="0" w:color="000000"/>
            </w:tcBorders>
          </w:tcPr>
          <w:p w:rsidR="00367602" w:rsidRDefault="00611227">
            <w:pPr>
              <w:spacing w:after="1" w:line="241" w:lineRule="auto"/>
              <w:ind w:left="1" w:right="33" w:firstLine="0"/>
            </w:pPr>
            <w:r>
              <w:rPr>
                <w:sz w:val="20"/>
              </w:rPr>
              <w:t xml:space="preserve">Until the person’s normal retirement age, or 10 years from the date of the allegation whichever is the longer  </w:t>
            </w:r>
          </w:p>
          <w:p w:rsidR="00367602" w:rsidRDefault="00611227">
            <w:pPr>
              <w:spacing w:after="0" w:line="259" w:lineRule="auto"/>
              <w:ind w:left="1" w:firstLine="0"/>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Shred </w:t>
            </w:r>
          </w:p>
        </w:tc>
        <w:tc>
          <w:tcPr>
            <w:tcW w:w="51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42" w:lineRule="auto"/>
              <w:ind w:left="1" w:firstLine="0"/>
            </w:pPr>
            <w:r>
              <w:rPr>
                <w:sz w:val="20"/>
              </w:rPr>
              <w:t xml:space="preserve">The following is an extract from “Safeguarding Children and Safer Recruitment in Education” p60: </w:t>
            </w:r>
          </w:p>
          <w:p w:rsidR="00367602" w:rsidRDefault="00611227">
            <w:pPr>
              <w:spacing w:after="0" w:line="259" w:lineRule="auto"/>
              <w:ind w:left="1" w:firstLine="0"/>
            </w:pPr>
            <w:r>
              <w:rPr>
                <w:sz w:val="20"/>
              </w:rPr>
              <w:t xml:space="preserve">“Record Keeping  </w:t>
            </w:r>
          </w:p>
          <w:p w:rsidR="00367602" w:rsidRDefault="00611227">
            <w:pPr>
              <w:spacing w:after="0" w:line="259" w:lineRule="auto"/>
              <w:ind w:left="1" w:firstLine="0"/>
            </w:pPr>
            <w:r>
              <w:rPr>
                <w:sz w:val="20"/>
              </w:rPr>
              <w:t xml:space="preserve">5.10 It is important that a clear and comprehensive summary of any allegations made, details of how the allegation was followed up and resolved, and a note of any action taken and decisions reached, is kept on a person’s confidential personnel file, and a copy provided to the person concerned. The purpose of the record is to enable accurate information to be given in response to any future request for a reference if the person has moved on. It will provide clarification in cases where a future DBS Disclosure reveals information from the police about an allegation that did not result in a criminal conviction. And it will help to prevent unnecessary reinvestigation if, as sometimes happens, an allegation re-surfaces after a period of time. The record should be retained at least until the person has reached normal retirement age or for a period of 10 years from the date of the allegation if that is longer.”  </w:t>
            </w:r>
          </w:p>
        </w:tc>
      </w:tr>
    </w:tbl>
    <w:p w:rsidR="00367602" w:rsidRDefault="00611227">
      <w:pPr>
        <w:spacing w:after="238" w:line="259" w:lineRule="auto"/>
        <w:ind w:left="509" w:firstLine="0"/>
      </w:pPr>
      <w:r>
        <w:t xml:space="preserve"> </w:t>
      </w:r>
    </w:p>
    <w:p w:rsidR="00367602" w:rsidRDefault="00611227">
      <w:pPr>
        <w:spacing w:after="0" w:line="259" w:lineRule="auto"/>
        <w:ind w:left="509" w:firstLine="0"/>
        <w:jc w:val="both"/>
      </w:pPr>
      <w:r>
        <w:t xml:space="preserve"> </w:t>
      </w:r>
      <w:r>
        <w:tab/>
        <w:t xml:space="preserve"> </w:t>
      </w:r>
    </w:p>
    <w:tbl>
      <w:tblPr>
        <w:tblStyle w:val="TableGrid"/>
        <w:tblW w:w="14174" w:type="dxa"/>
        <w:tblInd w:w="402" w:type="dxa"/>
        <w:tblCellMar>
          <w:top w:w="40" w:type="dxa"/>
          <w:left w:w="107" w:type="dxa"/>
          <w:right w:w="107" w:type="dxa"/>
        </w:tblCellMar>
        <w:tblLook w:val="04A0" w:firstRow="1" w:lastRow="0" w:firstColumn="1" w:lastColumn="0" w:noHBand="0" w:noVBand="1"/>
      </w:tblPr>
      <w:tblGrid>
        <w:gridCol w:w="3084"/>
        <w:gridCol w:w="1276"/>
        <w:gridCol w:w="1134"/>
        <w:gridCol w:w="2694"/>
        <w:gridCol w:w="3418"/>
        <w:gridCol w:w="2568"/>
      </w:tblGrid>
      <w:tr w:rsidR="00367602">
        <w:trPr>
          <w:trHeight w:val="304"/>
        </w:trPr>
        <w:tc>
          <w:tcPr>
            <w:tcW w:w="14174" w:type="dxa"/>
            <w:gridSpan w:val="6"/>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b/>
              </w:rPr>
              <w:lastRenderedPageBreak/>
              <w:t>Governors</w:t>
            </w:r>
            <w:r>
              <w:rPr>
                <w:sz w:val="20"/>
              </w:rPr>
              <w:t xml:space="preserve"> </w:t>
            </w:r>
          </w:p>
        </w:tc>
      </w:tr>
      <w:tr w:rsidR="00367602">
        <w:trPr>
          <w:trHeight w:val="742"/>
        </w:trPr>
        <w:tc>
          <w:tcPr>
            <w:tcW w:w="30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Data </w:t>
            </w:r>
          </w:p>
          <w:p w:rsidR="00367602" w:rsidRDefault="00611227">
            <w:pPr>
              <w:spacing w:after="0" w:line="259" w:lineRule="auto"/>
              <w:ind w:left="0" w:firstLine="0"/>
            </w:pPr>
            <w:r>
              <w:rPr>
                <w:b/>
                <w:sz w:val="20"/>
              </w:rPr>
              <w:t xml:space="preserve">Protection </w:t>
            </w:r>
          </w:p>
          <w:p w:rsidR="00367602" w:rsidRDefault="00611227">
            <w:pPr>
              <w:spacing w:after="0" w:line="259" w:lineRule="auto"/>
              <w:ind w:left="0" w:firstLine="0"/>
            </w:pPr>
            <w:r>
              <w:rPr>
                <w:b/>
                <w:sz w:val="20"/>
              </w:rPr>
              <w:t xml:space="preserve">Issues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2" w:firstLine="0"/>
            </w:pPr>
            <w:r>
              <w:rPr>
                <w:b/>
                <w:sz w:val="20"/>
              </w:rPr>
              <w:t xml:space="preserve">Retention Period </w:t>
            </w:r>
          </w:p>
        </w:tc>
        <w:tc>
          <w:tcPr>
            <w:tcW w:w="5985"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498"/>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Principal set Minutes (signed)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Permanent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for 6 years from date of meeting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499"/>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Inspection copies </w:t>
            </w:r>
          </w:p>
          <w:p w:rsidR="00367602" w:rsidRDefault="00611227">
            <w:pPr>
              <w:spacing w:after="0" w:line="259" w:lineRule="auto"/>
              <w:ind w:left="0" w:firstLine="0"/>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Date of meeting + 3 years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Agendas </w:t>
            </w:r>
          </w:p>
          <w:p w:rsidR="00367602" w:rsidRDefault="00611227">
            <w:pPr>
              <w:spacing w:after="0" w:line="259" w:lineRule="auto"/>
              <w:ind w:left="0" w:firstLine="0"/>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Date of meeting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500"/>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Reports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Date of report + 6 years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for 6 years from date of meeting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499"/>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Annual Parents’ meeting papers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Date of meeting + 6 years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for 6 years from date of meeting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497"/>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Instruments of Government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Permanent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when the school has closed </w:t>
            </w:r>
          </w:p>
        </w:tc>
      </w:tr>
      <w:tr w:rsidR="00367602">
        <w:trPr>
          <w:trHeight w:val="499"/>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Trusts and Endowments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Permanent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whilst operationally required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499"/>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Action Plans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Date of action plan + 3 years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offer to the Archives </w:t>
            </w:r>
          </w:p>
        </w:tc>
      </w:tr>
      <w:tr w:rsidR="00367602">
        <w:trPr>
          <w:trHeight w:val="497"/>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Policy documents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Expiry of policy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whilst policy is operational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986"/>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Complaints files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Date of resolution of complaint + 6 years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right="218" w:firstLine="0"/>
            </w:pPr>
            <w:r>
              <w:rPr>
                <w:sz w:val="20"/>
              </w:rPr>
              <w:t xml:space="preserve">Retain in school for the first six years  Review for further retention in the case of contentious disputes  SHRED routine complaints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986"/>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Annual Reports required by the </w:t>
            </w:r>
          </w:p>
          <w:p w:rsidR="00367602" w:rsidRDefault="00611227">
            <w:pPr>
              <w:spacing w:after="0" w:line="259" w:lineRule="auto"/>
              <w:ind w:left="0" w:firstLine="0"/>
            </w:pPr>
            <w:r>
              <w:rPr>
                <w:sz w:val="20"/>
              </w:rPr>
              <w:t xml:space="preserve">Department for Education and </w:t>
            </w:r>
          </w:p>
          <w:p w:rsidR="00367602" w:rsidRDefault="00611227">
            <w:pPr>
              <w:spacing w:after="0" w:line="259" w:lineRule="auto"/>
              <w:ind w:left="0" w:firstLine="0"/>
            </w:pPr>
            <w:r>
              <w:rPr>
                <w:sz w:val="20"/>
              </w:rPr>
              <w:t xml:space="preserve">Skills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Education (Governors’ Annual </w:t>
            </w:r>
          </w:p>
          <w:p w:rsidR="00367602" w:rsidRDefault="00611227">
            <w:pPr>
              <w:spacing w:after="0" w:line="259" w:lineRule="auto"/>
              <w:ind w:left="2" w:firstLine="0"/>
            </w:pPr>
            <w:r>
              <w:rPr>
                <w:sz w:val="20"/>
              </w:rPr>
              <w:t xml:space="preserve">Reports) (England) </w:t>
            </w:r>
          </w:p>
          <w:p w:rsidR="00367602" w:rsidRDefault="00611227">
            <w:pPr>
              <w:spacing w:after="0" w:line="259" w:lineRule="auto"/>
              <w:ind w:left="2" w:firstLine="0"/>
            </w:pPr>
            <w:r>
              <w:rPr>
                <w:sz w:val="20"/>
              </w:rPr>
              <w:t xml:space="preserve">(Amendment) Regulations </w:t>
            </w:r>
          </w:p>
          <w:p w:rsidR="00367602" w:rsidRDefault="00611227">
            <w:pPr>
              <w:spacing w:after="0" w:line="259" w:lineRule="auto"/>
              <w:ind w:left="2" w:firstLine="0"/>
            </w:pPr>
            <w:r>
              <w:rPr>
                <w:sz w:val="20"/>
              </w:rPr>
              <w:t xml:space="preserve">2002.SI 2002 No 1171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report + 10 years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745"/>
        </w:trPr>
        <w:tc>
          <w:tcPr>
            <w:tcW w:w="30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Proposals for schools to become, or be established as Specialist Status schools </w:t>
            </w:r>
          </w:p>
        </w:tc>
        <w:tc>
          <w:tcPr>
            <w:tcW w:w="127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No</w:t>
            </w: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56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bl>
    <w:p w:rsidR="00367602" w:rsidRDefault="00611227">
      <w:pPr>
        <w:spacing w:after="0" w:line="259" w:lineRule="auto"/>
        <w:ind w:left="509" w:firstLine="0"/>
        <w:jc w:val="both"/>
      </w:pPr>
      <w:r>
        <w:t xml:space="preserve"> </w:t>
      </w:r>
    </w:p>
    <w:tbl>
      <w:tblPr>
        <w:tblStyle w:val="TableGrid"/>
        <w:tblW w:w="14174" w:type="dxa"/>
        <w:tblInd w:w="402" w:type="dxa"/>
        <w:tblCellMar>
          <w:top w:w="41" w:type="dxa"/>
          <w:left w:w="107" w:type="dxa"/>
          <w:right w:w="95" w:type="dxa"/>
        </w:tblCellMar>
        <w:tblLook w:val="04A0" w:firstRow="1" w:lastRow="0" w:firstColumn="1" w:lastColumn="0" w:noHBand="0" w:noVBand="1"/>
      </w:tblPr>
      <w:tblGrid>
        <w:gridCol w:w="2941"/>
        <w:gridCol w:w="1277"/>
        <w:gridCol w:w="1559"/>
        <w:gridCol w:w="2553"/>
        <w:gridCol w:w="2710"/>
        <w:gridCol w:w="3134"/>
      </w:tblGrid>
      <w:tr w:rsidR="00367602">
        <w:trPr>
          <w:trHeight w:val="304"/>
        </w:trPr>
        <w:tc>
          <w:tcPr>
            <w:tcW w:w="14174" w:type="dxa"/>
            <w:gridSpan w:val="6"/>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b/>
              </w:rPr>
              <w:t>Management</w:t>
            </w:r>
            <w:r>
              <w:rPr>
                <w:sz w:val="20"/>
              </w:rPr>
              <w:t xml:space="preserve"> </w:t>
            </w: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Retention Period </w:t>
            </w:r>
          </w:p>
        </w:tc>
        <w:tc>
          <w:tcPr>
            <w:tcW w:w="5844"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743"/>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Log Books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Date of last entry in the book + 6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right="1" w:firstLine="0"/>
            </w:pPr>
            <w:r>
              <w:rPr>
                <w:sz w:val="20"/>
              </w:rPr>
              <w:t xml:space="preserve">Retain in the school for 6 years from the date of the last entry.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the Archives  </w:t>
            </w: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Minutes of the Senior </w:t>
            </w:r>
          </w:p>
          <w:p w:rsidR="00367602" w:rsidRDefault="00611227">
            <w:pPr>
              <w:spacing w:after="0" w:line="259" w:lineRule="auto"/>
              <w:ind w:left="0" w:firstLine="0"/>
            </w:pPr>
            <w:r>
              <w:rPr>
                <w:sz w:val="20"/>
              </w:rPr>
              <w:t xml:space="preserve">Management Team and other internal administrative bodies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Date of meeting + 5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right="1" w:firstLine="0"/>
            </w:pPr>
            <w:r>
              <w:rPr>
                <w:sz w:val="20"/>
              </w:rPr>
              <w:t xml:space="preserve">Retain in the school for 5 years from meeting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the Archives  </w:t>
            </w:r>
          </w:p>
        </w:tc>
      </w:tr>
      <w:tr w:rsidR="00367602">
        <w:trPr>
          <w:trHeight w:val="745"/>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Reports made by the head teacher or the management team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Date of report + 3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right="1" w:firstLine="0"/>
            </w:pPr>
            <w:r>
              <w:rPr>
                <w:sz w:val="20"/>
              </w:rPr>
              <w:t xml:space="preserve">Retain in the school for 3 years from meeting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the Archives  </w:t>
            </w:r>
          </w:p>
        </w:tc>
      </w:tr>
      <w:tr w:rsidR="00367602">
        <w:trPr>
          <w:trHeight w:val="122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Records created by head teachers, deputy head teachers, heads of year and other members of staff with administrative responsibilities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Closure of file + 6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1232"/>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Correspondence created by head teachers, deputy head teachers, heads of year and other members of staff with administrative responsibilities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Date of correspondence + 3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Professional development plans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Closure + 6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development plans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No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Closure + 6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Offer to the Archives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Admissions – if the admission is successful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DOB of the pupil + 25 years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Admissions – if the appeal is unsuccessful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Resolution of case + 1 year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Admissions – Secondary Schools – Casual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Current year + 1 year </w:t>
            </w:r>
          </w:p>
        </w:tc>
        <w:tc>
          <w:tcPr>
            <w:tcW w:w="2710"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313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t xml:space="preserve"> </w:t>
      </w:r>
    </w:p>
    <w:tbl>
      <w:tblPr>
        <w:tblStyle w:val="TableGrid"/>
        <w:tblW w:w="14174" w:type="dxa"/>
        <w:tblInd w:w="402" w:type="dxa"/>
        <w:tblCellMar>
          <w:top w:w="44" w:type="dxa"/>
          <w:left w:w="107" w:type="dxa"/>
          <w:right w:w="78" w:type="dxa"/>
        </w:tblCellMar>
        <w:tblLook w:val="04A0" w:firstRow="1" w:lastRow="0" w:firstColumn="1" w:lastColumn="0" w:noHBand="0" w:noVBand="1"/>
      </w:tblPr>
      <w:tblGrid>
        <w:gridCol w:w="2942"/>
        <w:gridCol w:w="1277"/>
        <w:gridCol w:w="1559"/>
        <w:gridCol w:w="3119"/>
        <w:gridCol w:w="2693"/>
        <w:gridCol w:w="2584"/>
      </w:tblGrid>
      <w:tr w:rsidR="00367602">
        <w:trPr>
          <w:trHeight w:val="304"/>
        </w:trPr>
        <w:tc>
          <w:tcPr>
            <w:tcW w:w="2942"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Pupils</w:t>
            </w:r>
            <w:r>
              <w:rPr>
                <w:sz w:val="20"/>
              </w:rPr>
              <w:t xml:space="preserve"> </w:t>
            </w:r>
          </w:p>
        </w:tc>
        <w:tc>
          <w:tcPr>
            <w:tcW w:w="1277"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1559"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119"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5277"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Retention Period </w:t>
            </w:r>
          </w:p>
        </w:tc>
        <w:tc>
          <w:tcPr>
            <w:tcW w:w="52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743"/>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Admission Registers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Date of last entry in the book (or file) + 6 years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right="1" w:firstLine="0"/>
            </w:pPr>
            <w:r>
              <w:rPr>
                <w:sz w:val="20"/>
              </w:rPr>
              <w:t xml:space="preserve">Retain in the school for 6 years from the date of the last entry.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the Archives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Attendance registers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Date of register + 3 years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Pupil record cards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Secondary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Limitation Act 1980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DOB of the pupil + 25 years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Pupil files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Secondary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Limitation Act 1980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DOB of the pupil + 25 years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Special Educational Needs files, reviews and Individual Education Plans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DOB of the pupil + 25 years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500"/>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Absence books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Current year + 6 years </w:t>
            </w:r>
          </w:p>
          <w:p w:rsidR="00367602" w:rsidRDefault="00611227">
            <w:pPr>
              <w:spacing w:after="0" w:line="259" w:lineRule="auto"/>
              <w:ind w:left="0"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Examination results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Public examination results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No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Year of examinations + 6 years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Unclaimed certificates returned to Exam Board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Internal examination results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Current year + 5 years </w:t>
            </w:r>
          </w:p>
          <w:p w:rsidR="00367602" w:rsidRDefault="00611227">
            <w:pPr>
              <w:spacing w:after="0" w:line="259" w:lineRule="auto"/>
              <w:ind w:left="0"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4174" w:type="dxa"/>
        <w:tblInd w:w="402" w:type="dxa"/>
        <w:tblCellMar>
          <w:top w:w="41" w:type="dxa"/>
          <w:left w:w="107" w:type="dxa"/>
          <w:right w:w="61" w:type="dxa"/>
        </w:tblCellMar>
        <w:tblLook w:val="04A0" w:firstRow="1" w:lastRow="0" w:firstColumn="1" w:lastColumn="0" w:noHBand="0" w:noVBand="1"/>
      </w:tblPr>
      <w:tblGrid>
        <w:gridCol w:w="2942"/>
        <w:gridCol w:w="1277"/>
        <w:gridCol w:w="1843"/>
        <w:gridCol w:w="3969"/>
        <w:gridCol w:w="4143"/>
      </w:tblGrid>
      <w:tr w:rsidR="00367602">
        <w:trPr>
          <w:trHeight w:val="304"/>
        </w:trPr>
        <w:tc>
          <w:tcPr>
            <w:tcW w:w="2942"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Pupils</w:t>
            </w:r>
            <w:r>
              <w:rPr>
                <w:sz w:val="20"/>
              </w:rPr>
              <w:t xml:space="preserve"> </w:t>
            </w:r>
          </w:p>
        </w:tc>
        <w:tc>
          <w:tcPr>
            <w:tcW w:w="1277"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184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969"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143" w:type="dxa"/>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14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2" w:firstLine="0"/>
            </w:pPr>
            <w:r>
              <w:rPr>
                <w:b/>
                <w:sz w:val="20"/>
              </w:rPr>
              <w:t xml:space="preserve">Action at the end of the administrative life of the record </w:t>
            </w:r>
          </w:p>
        </w:tc>
      </w:tr>
      <w:tr w:rsidR="00367602">
        <w:trPr>
          <w:trHeight w:val="498"/>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Any other records created in the course of contact with pupils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Yes/No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Review at the end of 3 years and either allocate a further retention period or 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Statement maintained under The Education Act 1996 - Section 324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jc w:val="both"/>
            </w:pPr>
            <w:r>
              <w:rPr>
                <w:sz w:val="20"/>
              </w:rPr>
              <w:t xml:space="preserve">SEN and Disability Act 2001 Section 1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DOB + 30 years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unless legal action is pending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Proposed statement or amended statement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jc w:val="both"/>
            </w:pPr>
            <w:r>
              <w:rPr>
                <w:sz w:val="20"/>
              </w:rPr>
              <w:t xml:space="preserve">SEN and Disability Act 2001 Section 1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DOB + 30 years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unless legal action is pending </w:t>
            </w:r>
          </w:p>
        </w:tc>
      </w:tr>
      <w:tr w:rsidR="00367602">
        <w:trPr>
          <w:trHeight w:val="745"/>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2" w:line="239" w:lineRule="auto"/>
              <w:ind w:left="0" w:firstLine="0"/>
            </w:pPr>
            <w:r>
              <w:rPr>
                <w:sz w:val="20"/>
              </w:rPr>
              <w:t xml:space="preserve">Advice and information to parents regarding educational </w:t>
            </w:r>
          </w:p>
          <w:p w:rsidR="00367602" w:rsidRDefault="00611227">
            <w:pPr>
              <w:spacing w:after="0" w:line="259" w:lineRule="auto"/>
              <w:ind w:left="0" w:firstLine="0"/>
            </w:pPr>
            <w:r>
              <w:rPr>
                <w:sz w:val="20"/>
              </w:rPr>
              <w:t xml:space="preserve">needs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jc w:val="both"/>
            </w:pPr>
            <w:r>
              <w:rPr>
                <w:sz w:val="20"/>
              </w:rPr>
              <w:t xml:space="preserve">SEN and Disability Act 2001 Section 1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Closure + 12 years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unless legal action is pending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Accessibility Strategy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jc w:val="both"/>
            </w:pPr>
            <w:r>
              <w:rPr>
                <w:sz w:val="20"/>
              </w:rPr>
              <w:t xml:space="preserve">SEN and Disability Act 2001 Section 1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Closure + 12 years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unless legal action is pending </w:t>
            </w:r>
          </w:p>
        </w:tc>
      </w:tr>
      <w:tr w:rsidR="00367602">
        <w:trPr>
          <w:trHeight w:val="744"/>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Children’s SEN Files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DOB of pupil + 25 years then review – it may be appropriate to add an additional retention period in certain cases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unless legal action is pending </w:t>
            </w: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Parental permission slips for school trips – where there has been no major incident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Conclusion of the trip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w:t>
            </w:r>
          </w:p>
        </w:tc>
      </w:tr>
      <w:tr w:rsidR="00367602">
        <w:trPr>
          <w:trHeight w:val="1231"/>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Parental permission slips for school trips – where there has been a major incident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Limitation Act 1980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42" w:lineRule="auto"/>
              <w:ind w:left="1" w:firstLine="0"/>
            </w:pPr>
            <w:r>
              <w:rPr>
                <w:sz w:val="20"/>
              </w:rPr>
              <w:t xml:space="preserve">DOB of the pupil involved in the incident + 25 years  </w:t>
            </w:r>
          </w:p>
          <w:p w:rsidR="00367602" w:rsidRDefault="00611227">
            <w:pPr>
              <w:spacing w:after="0" w:line="259" w:lineRule="auto"/>
              <w:ind w:left="1" w:right="11" w:firstLine="0"/>
            </w:pPr>
            <w:r>
              <w:rPr>
                <w:sz w:val="20"/>
              </w:rPr>
              <w:t xml:space="preserve">The permission slips for all pupils on the trip need to be retained to show that the rules had been followed for all pupils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w:t>
            </w:r>
          </w:p>
        </w:tc>
      </w:tr>
      <w:tr w:rsidR="00367602">
        <w:trPr>
          <w:trHeight w:val="1231"/>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1" w:line="240" w:lineRule="auto"/>
              <w:ind w:left="0" w:firstLine="0"/>
            </w:pPr>
            <w:r>
              <w:rPr>
                <w:sz w:val="20"/>
              </w:rPr>
              <w:t xml:space="preserve">Records created by schools to obtain approval to run an Educational Visit outside the </w:t>
            </w:r>
          </w:p>
          <w:p w:rsidR="00367602" w:rsidRDefault="00611227">
            <w:pPr>
              <w:spacing w:after="0" w:line="259" w:lineRule="auto"/>
              <w:ind w:left="0" w:firstLine="0"/>
            </w:pPr>
            <w:r>
              <w:rPr>
                <w:sz w:val="20"/>
              </w:rPr>
              <w:t xml:space="preserve">Classroom - Secondary Schools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No </w:t>
            </w:r>
          </w:p>
        </w:tc>
        <w:tc>
          <w:tcPr>
            <w:tcW w:w="18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42" w:lineRule="auto"/>
              <w:ind w:left="1" w:firstLine="0"/>
            </w:pPr>
            <w:r>
              <w:rPr>
                <w:sz w:val="20"/>
              </w:rPr>
              <w:t xml:space="preserve">3 part supplement to the H&amp;S of </w:t>
            </w:r>
          </w:p>
          <w:p w:rsidR="00367602" w:rsidRDefault="00611227">
            <w:pPr>
              <w:spacing w:after="0" w:line="259" w:lineRule="auto"/>
              <w:ind w:left="1" w:firstLine="0"/>
            </w:pPr>
            <w:r>
              <w:rPr>
                <w:sz w:val="20"/>
              </w:rPr>
              <w:t xml:space="preserve">Pupils on </w:t>
            </w:r>
          </w:p>
          <w:p w:rsidR="00367602" w:rsidRDefault="00611227">
            <w:pPr>
              <w:spacing w:after="0" w:line="259" w:lineRule="auto"/>
              <w:ind w:left="1" w:firstLine="0"/>
            </w:pPr>
            <w:r>
              <w:rPr>
                <w:sz w:val="20"/>
              </w:rPr>
              <w:t xml:space="preserve">Educational Visits </w:t>
            </w:r>
          </w:p>
          <w:p w:rsidR="00367602" w:rsidRDefault="00611227">
            <w:pPr>
              <w:spacing w:after="0" w:line="259" w:lineRule="auto"/>
              <w:ind w:left="1" w:firstLine="0"/>
            </w:pPr>
            <w:r>
              <w:rPr>
                <w:sz w:val="20"/>
              </w:rPr>
              <w:t xml:space="preserve">(HASPEV) (1998).  </w:t>
            </w:r>
          </w:p>
        </w:tc>
        <w:tc>
          <w:tcPr>
            <w:tcW w:w="396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visit + 10 years </w:t>
            </w:r>
          </w:p>
        </w:tc>
        <w:tc>
          <w:tcPr>
            <w:tcW w:w="414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SHRED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4174" w:type="dxa"/>
        <w:tblInd w:w="402" w:type="dxa"/>
        <w:tblCellMar>
          <w:top w:w="40" w:type="dxa"/>
          <w:left w:w="107" w:type="dxa"/>
          <w:right w:w="115" w:type="dxa"/>
        </w:tblCellMar>
        <w:tblLook w:val="04A0" w:firstRow="1" w:lastRow="0" w:firstColumn="1" w:lastColumn="0" w:noHBand="0" w:noVBand="1"/>
      </w:tblPr>
      <w:tblGrid>
        <w:gridCol w:w="2942"/>
        <w:gridCol w:w="1277"/>
        <w:gridCol w:w="1418"/>
        <w:gridCol w:w="2693"/>
        <w:gridCol w:w="5844"/>
      </w:tblGrid>
      <w:tr w:rsidR="00367602">
        <w:trPr>
          <w:trHeight w:val="304"/>
        </w:trPr>
        <w:tc>
          <w:tcPr>
            <w:tcW w:w="2942"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Curriculum</w:t>
            </w:r>
            <w:r>
              <w:rPr>
                <w:sz w:val="20"/>
              </w:rPr>
              <w:t xml:space="preserve"> </w:t>
            </w:r>
          </w:p>
        </w:tc>
        <w:tc>
          <w:tcPr>
            <w:tcW w:w="1277"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141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6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5844" w:type="dxa"/>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584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498"/>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Curriculum development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No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Curriculum returns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School syllabus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500"/>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Schemes of work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Timetable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Class record books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Mark Books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Record of homework set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Pupils’ work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No</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It may be appropriate to review these records at the end of each year and allocate a new retention period or 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Examination results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497"/>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SATS records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PAN reports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499"/>
        </w:trPr>
        <w:tc>
          <w:tcPr>
            <w:tcW w:w="29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Value added records </w:t>
            </w:r>
          </w:p>
          <w:p w:rsidR="00367602" w:rsidRDefault="00611227">
            <w:pPr>
              <w:spacing w:after="0" w:line="259" w:lineRule="auto"/>
              <w:ind w:left="0" w:firstLine="0"/>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Yes</w:t>
            </w: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584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367602">
      <w:pPr>
        <w:spacing w:after="0" w:line="259" w:lineRule="auto"/>
        <w:ind w:left="-931" w:right="8967" w:firstLine="0"/>
      </w:pPr>
    </w:p>
    <w:tbl>
      <w:tblPr>
        <w:tblStyle w:val="TableGrid"/>
        <w:tblW w:w="15308" w:type="dxa"/>
        <w:tblInd w:w="-56" w:type="dxa"/>
        <w:tblCellMar>
          <w:top w:w="34" w:type="dxa"/>
          <w:left w:w="107" w:type="dxa"/>
          <w:right w:w="84" w:type="dxa"/>
        </w:tblCellMar>
        <w:tblLook w:val="04A0" w:firstRow="1" w:lastRow="0" w:firstColumn="1" w:lastColumn="0" w:noHBand="0" w:noVBand="1"/>
      </w:tblPr>
      <w:tblGrid>
        <w:gridCol w:w="3486"/>
        <w:gridCol w:w="198"/>
        <w:gridCol w:w="937"/>
        <w:gridCol w:w="56"/>
        <w:gridCol w:w="2693"/>
        <w:gridCol w:w="938"/>
        <w:gridCol w:w="3685"/>
        <w:gridCol w:w="1757"/>
        <w:gridCol w:w="827"/>
        <w:gridCol w:w="731"/>
      </w:tblGrid>
      <w:tr w:rsidR="00367602">
        <w:trPr>
          <w:trHeight w:val="304"/>
        </w:trPr>
        <w:tc>
          <w:tcPr>
            <w:tcW w:w="15308" w:type="dxa"/>
            <w:gridSpan w:val="10"/>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b/>
              </w:rPr>
              <w:lastRenderedPageBreak/>
              <w:t>Staff records</w:t>
            </w:r>
            <w:r>
              <w:rPr>
                <w:sz w:val="20"/>
              </w:rPr>
              <w:t xml:space="preserve"> </w:t>
            </w:r>
          </w:p>
        </w:tc>
      </w:tr>
      <w:tr w:rsidR="00367602">
        <w:trPr>
          <w:trHeight w:val="643"/>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2" w:firstLine="0"/>
            </w:pPr>
            <w:r>
              <w:rPr>
                <w:b/>
                <w:sz w:val="16"/>
              </w:rPr>
              <w:t xml:space="preserve">Data </w:t>
            </w:r>
          </w:p>
          <w:p w:rsidR="00367602" w:rsidRDefault="00611227">
            <w:pPr>
              <w:spacing w:after="0" w:line="259" w:lineRule="auto"/>
              <w:ind w:left="2" w:firstLine="0"/>
            </w:pPr>
            <w:r>
              <w:rPr>
                <w:b/>
                <w:sz w:val="16"/>
              </w:rPr>
              <w:t xml:space="preserve">Protection </w:t>
            </w:r>
          </w:p>
          <w:p w:rsidR="00367602" w:rsidRDefault="00611227">
            <w:pPr>
              <w:spacing w:after="0" w:line="259" w:lineRule="auto"/>
              <w:ind w:left="2" w:firstLine="0"/>
            </w:pPr>
            <w:r>
              <w:rPr>
                <w:b/>
                <w:sz w:val="16"/>
              </w:rPr>
              <w:t xml:space="preserve">Issues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6380" w:type="dxa"/>
            <w:gridSpan w:val="3"/>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16"/>
              </w:rPr>
              <w:t xml:space="preserve">Action at the end of the administrative </w:t>
            </w:r>
            <w:r>
              <w:rPr>
                <w:b/>
                <w:sz w:val="20"/>
              </w:rPr>
              <w:t xml:space="preserve">life </w:t>
            </w:r>
            <w:r>
              <w:rPr>
                <w:b/>
                <w:sz w:val="16"/>
              </w:rPr>
              <w:t xml:space="preserve">of the record </w:t>
            </w:r>
          </w:p>
        </w:tc>
      </w:tr>
      <w:tr w:rsidR="00367602">
        <w:trPr>
          <w:trHeight w:val="256"/>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Timesheets, sick pay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Yes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Regulations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54"/>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Staff Personal files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Yes</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Termination + 7 years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54"/>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Interview notes and recruitment records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Yes</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interview + 6 months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497"/>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Pre-employment vetting information (including DBS checks)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No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DBS guidelines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check + 6 months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987"/>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Disciplinary proceedings: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Yes </w:t>
            </w:r>
          </w:p>
        </w:tc>
        <w:tc>
          <w:tcPr>
            <w:tcW w:w="10631" w:type="dxa"/>
            <w:gridSpan w:val="6"/>
            <w:tcBorders>
              <w:top w:val="single" w:sz="4" w:space="0" w:color="000000"/>
              <w:left w:val="single" w:sz="4" w:space="0" w:color="000000"/>
              <w:bottom w:val="single" w:sz="4" w:space="0" w:color="000000"/>
              <w:right w:val="single" w:sz="4" w:space="0" w:color="000000"/>
            </w:tcBorders>
          </w:tcPr>
          <w:p w:rsidR="00367602" w:rsidRDefault="00611227">
            <w:pPr>
              <w:spacing w:after="0" w:line="242" w:lineRule="auto"/>
              <w:ind w:left="1" w:firstLine="0"/>
            </w:pPr>
            <w:r>
              <w:rPr>
                <w:sz w:val="20"/>
              </w:rPr>
              <w:t xml:space="preserve">Where the warning relates to child protection issues then retain until the person’s normal retirement age, or 10 years from the date of the allegation, whichever is the longer  </w:t>
            </w:r>
          </w:p>
          <w:p w:rsidR="00367602" w:rsidRDefault="00611227">
            <w:pPr>
              <w:spacing w:after="0" w:line="259" w:lineRule="auto"/>
              <w:ind w:left="1" w:firstLine="0"/>
            </w:pPr>
            <w:r>
              <w:rPr>
                <w:sz w:val="20"/>
              </w:rPr>
              <w:t xml:space="preserve">If the disciplinary proceedings relate to a child protection matter please contact your safeguarding children officer for further advice.  </w:t>
            </w:r>
          </w:p>
        </w:tc>
      </w:tr>
      <w:tr w:rsidR="00367602">
        <w:trPr>
          <w:trHeight w:val="266"/>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tabs>
                <w:tab w:val="center" w:pos="406"/>
                <w:tab w:val="center" w:pos="1230"/>
              </w:tabs>
              <w:spacing w:after="0" w:line="259" w:lineRule="auto"/>
              <w:ind w:lef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oral warning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warning + 6 months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64"/>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tabs>
                <w:tab w:val="center" w:pos="406"/>
                <w:tab w:val="center" w:pos="1833"/>
              </w:tabs>
              <w:spacing w:after="0" w:line="259" w:lineRule="auto"/>
              <w:ind w:lef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written warning – level one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warning + 6 months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64"/>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tabs>
                <w:tab w:val="center" w:pos="406"/>
                <w:tab w:val="center" w:pos="1836"/>
              </w:tabs>
              <w:spacing w:after="0" w:line="259" w:lineRule="auto"/>
              <w:ind w:lef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written warning – level two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warning + 12 months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66"/>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tabs>
                <w:tab w:val="center" w:pos="406"/>
                <w:tab w:val="center" w:pos="1248"/>
              </w:tabs>
              <w:spacing w:after="0" w:line="259" w:lineRule="auto"/>
              <w:ind w:lef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final warning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warning + 18 months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742"/>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tabs>
                <w:tab w:val="center" w:pos="406"/>
                <w:tab w:val="center" w:pos="1323"/>
              </w:tabs>
              <w:spacing w:after="0" w:line="259" w:lineRule="auto"/>
              <w:ind w:lef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case not found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If child protection related then retain until the person’s normal retirement age, or 10 years from the date of the allegation whichever is the longer.  Otherwise shred immediately at the conclusion of the case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742"/>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right="23" w:firstLine="0"/>
            </w:pPr>
            <w:r>
              <w:rPr>
                <w:sz w:val="20"/>
              </w:rPr>
              <w:t xml:space="preserve">Records relating to accident/injury at work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Yes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incident + 12 years  </w:t>
            </w:r>
          </w:p>
          <w:p w:rsidR="00367602" w:rsidRDefault="00611227">
            <w:pPr>
              <w:spacing w:after="0" w:line="259" w:lineRule="auto"/>
              <w:ind w:left="1" w:firstLine="0"/>
            </w:pPr>
            <w:r>
              <w:rPr>
                <w:sz w:val="20"/>
              </w:rPr>
              <w:t xml:space="preserve">In the case of serious accidents a further retention period will need to be applied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54"/>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Annual appraisal/assessment records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No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+ 5 years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rPr>
          <w:trHeight w:val="254"/>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Salary cards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Yes</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Last date of employment + 85 years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SHRED</w:t>
            </w:r>
            <w:r>
              <w:rPr>
                <w:rFonts w:ascii="Times New Roman" w:eastAsia="Times New Roman" w:hAnsi="Times New Roman" w:cs="Times New Roman"/>
                <w:sz w:val="20"/>
              </w:rPr>
              <w:t xml:space="preserve"> </w:t>
            </w:r>
          </w:p>
        </w:tc>
      </w:tr>
      <w:tr w:rsidR="00367602">
        <w:trPr>
          <w:trHeight w:val="986"/>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Maternity pay records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 xml:space="preserve">Yes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Statutory Maternity Pay </w:t>
            </w:r>
          </w:p>
          <w:p w:rsidR="00367602" w:rsidRDefault="00611227">
            <w:pPr>
              <w:spacing w:after="0" w:line="259" w:lineRule="auto"/>
              <w:ind w:left="1" w:firstLine="0"/>
            </w:pPr>
            <w:r>
              <w:rPr>
                <w:sz w:val="20"/>
              </w:rPr>
              <w:t xml:space="preserve">(General) Regulations 1986 (SI </w:t>
            </w:r>
          </w:p>
          <w:p w:rsidR="00367602" w:rsidRDefault="00611227">
            <w:pPr>
              <w:spacing w:after="0" w:line="259" w:lineRule="auto"/>
              <w:ind w:left="1" w:firstLine="0"/>
            </w:pPr>
            <w:r>
              <w:rPr>
                <w:sz w:val="20"/>
              </w:rPr>
              <w:t xml:space="preserve">1986/1960), revised 1999 (SI </w:t>
            </w:r>
          </w:p>
          <w:p w:rsidR="00367602" w:rsidRDefault="00611227">
            <w:pPr>
              <w:spacing w:after="0" w:line="259" w:lineRule="auto"/>
              <w:ind w:left="1" w:firstLine="0"/>
            </w:pPr>
            <w:r>
              <w:rPr>
                <w:sz w:val="20"/>
              </w:rPr>
              <w:t xml:space="preserve">1999/567)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+ 3yrs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SHRED</w:t>
            </w:r>
            <w:r>
              <w:rPr>
                <w:rFonts w:ascii="Times New Roman" w:eastAsia="Times New Roman" w:hAnsi="Times New Roman" w:cs="Times New Roman"/>
                <w:sz w:val="20"/>
              </w:rPr>
              <w:t xml:space="preserve"> </w:t>
            </w:r>
          </w:p>
        </w:tc>
      </w:tr>
      <w:tr w:rsidR="00367602">
        <w:trPr>
          <w:trHeight w:val="742"/>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Records held under Retirement Benefits </w:t>
            </w:r>
          </w:p>
          <w:p w:rsidR="00367602" w:rsidRDefault="00611227">
            <w:pPr>
              <w:spacing w:after="0" w:line="259" w:lineRule="auto"/>
              <w:ind w:left="0" w:firstLine="0"/>
            </w:pPr>
            <w:r>
              <w:rPr>
                <w:sz w:val="20"/>
              </w:rPr>
              <w:t xml:space="preserve">Schemes (Information Powers) </w:t>
            </w:r>
          </w:p>
          <w:p w:rsidR="00367602" w:rsidRDefault="00611227">
            <w:pPr>
              <w:spacing w:after="0" w:line="259" w:lineRule="auto"/>
              <w:ind w:left="0" w:firstLine="0"/>
            </w:pPr>
            <w:r>
              <w:rPr>
                <w:sz w:val="20"/>
              </w:rPr>
              <w:t xml:space="preserve">Regulations 1995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Yes</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SHRED</w:t>
            </w:r>
            <w:r>
              <w:rPr>
                <w:rFonts w:ascii="Times New Roman" w:eastAsia="Times New Roman" w:hAnsi="Times New Roman" w:cs="Times New Roman"/>
                <w:sz w:val="20"/>
              </w:rPr>
              <w:t xml:space="preserve"> </w:t>
            </w:r>
          </w:p>
        </w:tc>
      </w:tr>
      <w:tr w:rsidR="00367602">
        <w:trPr>
          <w:trHeight w:val="989"/>
        </w:trPr>
        <w:tc>
          <w:tcPr>
            <w:tcW w:w="36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Proofs of identity collected as part of the process of checking “portable” enhanced DBS disclosure </w:t>
            </w:r>
          </w:p>
        </w:tc>
        <w:tc>
          <w:tcPr>
            <w:tcW w:w="993"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2" w:firstLine="0"/>
            </w:pPr>
            <w:r>
              <w:rPr>
                <w:sz w:val="20"/>
              </w:rPr>
              <w:t>Yes</w:t>
            </w: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6380"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Where possible these should be checked and a note kept of what was seen </w:t>
            </w:r>
          </w:p>
          <w:p w:rsidR="00367602" w:rsidRDefault="00611227">
            <w:pPr>
              <w:spacing w:after="0" w:line="259" w:lineRule="auto"/>
              <w:ind w:left="1" w:firstLine="0"/>
            </w:pPr>
            <w:proofErr w:type="gramStart"/>
            <w:r>
              <w:rPr>
                <w:sz w:val="20"/>
              </w:rPr>
              <w:t>and</w:t>
            </w:r>
            <w:proofErr w:type="gramEnd"/>
            <w:r>
              <w:rPr>
                <w:sz w:val="20"/>
              </w:rPr>
              <w:t xml:space="preserve"> what has been checked. If it is felt necessary to keep copy documentation then this should be placed on the member of staff’s personal file. </w:t>
            </w:r>
          </w:p>
        </w:tc>
        <w:tc>
          <w:tcPr>
            <w:tcW w:w="1558"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304"/>
        </w:trPr>
        <w:tc>
          <w:tcPr>
            <w:tcW w:w="3486"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Health and Safety</w:t>
            </w:r>
            <w:r>
              <w:rPr>
                <w:sz w:val="20"/>
              </w:rPr>
              <w:t xml:space="preserve"> </w:t>
            </w:r>
          </w:p>
        </w:tc>
        <w:tc>
          <w:tcPr>
            <w:tcW w:w="1135" w:type="dxa"/>
            <w:gridSpan w:val="2"/>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687" w:type="dxa"/>
            <w:gridSpan w:val="3"/>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685"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584"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blPrEx>
          <w:tblCellMar>
            <w:top w:w="44" w:type="dxa"/>
            <w:right w:w="77" w:type="dxa"/>
          </w:tblCellMar>
        </w:tblPrEx>
        <w:trPr>
          <w:gridAfter w:val="1"/>
          <w:wAfter w:w="731" w:type="dxa"/>
          <w:trHeight w:val="742"/>
        </w:trPr>
        <w:tc>
          <w:tcPr>
            <w:tcW w:w="3486"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Data </w:t>
            </w:r>
          </w:p>
          <w:p w:rsidR="00367602" w:rsidRDefault="00611227">
            <w:pPr>
              <w:spacing w:after="0" w:line="259" w:lineRule="auto"/>
              <w:ind w:left="0" w:firstLine="0"/>
            </w:pPr>
            <w:r>
              <w:rPr>
                <w:b/>
                <w:sz w:val="20"/>
              </w:rPr>
              <w:t xml:space="preserve">Protection </w:t>
            </w:r>
          </w:p>
          <w:p w:rsidR="00367602" w:rsidRDefault="00611227">
            <w:pPr>
              <w:spacing w:after="0" w:line="259" w:lineRule="auto"/>
              <w:ind w:left="0" w:firstLine="0"/>
            </w:pPr>
            <w:r>
              <w:rPr>
                <w:b/>
                <w:sz w:val="20"/>
              </w:rPr>
              <w:t xml:space="preserve">Issues </w:t>
            </w:r>
          </w:p>
        </w:tc>
        <w:tc>
          <w:tcPr>
            <w:tcW w:w="3687" w:type="dxa"/>
            <w:gridSpan w:val="3"/>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blPrEx>
          <w:tblCellMar>
            <w:top w:w="44" w:type="dxa"/>
            <w:right w:w="77" w:type="dxa"/>
          </w:tblCellMar>
        </w:tblPrEx>
        <w:trPr>
          <w:gridAfter w:val="1"/>
          <w:wAfter w:w="731" w:type="dxa"/>
          <w:trHeight w:val="253"/>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Accessibility Plans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Disability Discrimination Act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blPrEx>
          <w:tblCellMar>
            <w:top w:w="44" w:type="dxa"/>
            <w:right w:w="77" w:type="dxa"/>
          </w:tblCellMar>
        </w:tblPrEx>
        <w:trPr>
          <w:gridAfter w:val="1"/>
          <w:wAfter w:w="731" w:type="dxa"/>
          <w:trHeight w:val="989"/>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Accident Reporting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Social Security (Claims and Payments) </w:t>
            </w:r>
          </w:p>
          <w:p w:rsidR="00367602" w:rsidRDefault="00611227">
            <w:pPr>
              <w:spacing w:after="0" w:line="259" w:lineRule="auto"/>
              <w:ind w:left="1" w:firstLine="0"/>
            </w:pPr>
            <w:r>
              <w:rPr>
                <w:sz w:val="20"/>
              </w:rPr>
              <w:t xml:space="preserve">Regulations 1979 Regulation 25. Social </w:t>
            </w:r>
          </w:p>
          <w:p w:rsidR="00367602" w:rsidRDefault="00611227">
            <w:pPr>
              <w:spacing w:after="0" w:line="259" w:lineRule="auto"/>
              <w:ind w:left="1" w:firstLine="0"/>
            </w:pPr>
            <w:r>
              <w:rPr>
                <w:sz w:val="20"/>
              </w:rPr>
              <w:t xml:space="preserve">Security Administration Act 1992 Section </w:t>
            </w:r>
          </w:p>
          <w:p w:rsidR="00367602" w:rsidRDefault="00611227">
            <w:pPr>
              <w:spacing w:after="0" w:line="259" w:lineRule="auto"/>
              <w:ind w:left="1" w:firstLine="0"/>
            </w:pPr>
            <w:r>
              <w:rPr>
                <w:sz w:val="20"/>
              </w:rPr>
              <w:t xml:space="preserve">8. Limitation Act 1980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497"/>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Adults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incident + 7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499"/>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Children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DOB of child + 25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742"/>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COSHH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+ 10 years [where </w:t>
            </w:r>
          </w:p>
          <w:p w:rsidR="00367602" w:rsidRDefault="00611227">
            <w:pPr>
              <w:spacing w:after="0" w:line="259" w:lineRule="auto"/>
              <w:ind w:left="1" w:firstLine="0"/>
            </w:pPr>
            <w:r>
              <w:rPr>
                <w:sz w:val="20"/>
              </w:rPr>
              <w:t xml:space="preserve">appropriate an additional retention period may be allocated]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blPrEx>
          <w:tblCellMar>
            <w:top w:w="44" w:type="dxa"/>
            <w:right w:w="77" w:type="dxa"/>
          </w:tblCellMar>
        </w:tblPrEx>
        <w:trPr>
          <w:gridAfter w:val="1"/>
          <w:wAfter w:w="731" w:type="dxa"/>
          <w:trHeight w:val="499"/>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Incident reports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+ 20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497"/>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Policy Statements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expiry + 1 year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500"/>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Risk Assessments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r w:rsidR="00367602">
        <w:tblPrEx>
          <w:tblCellMar>
            <w:top w:w="44" w:type="dxa"/>
            <w:right w:w="77" w:type="dxa"/>
          </w:tblCellMar>
        </w:tblPrEx>
        <w:trPr>
          <w:gridAfter w:val="1"/>
          <w:wAfter w:w="731" w:type="dxa"/>
          <w:trHeight w:val="986"/>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Process of monitoring of areas where employees and persons are likely to have become in contact with asbestos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Last action + 40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blPrEx>
          <w:tblCellMar>
            <w:top w:w="44" w:type="dxa"/>
            <w:right w:w="77" w:type="dxa"/>
          </w:tblCellMar>
        </w:tblPrEx>
        <w:trPr>
          <w:gridAfter w:val="1"/>
          <w:wAfter w:w="731" w:type="dxa"/>
          <w:trHeight w:val="986"/>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Process of monitoring of areas where employees and persons are likely to have come in contact with radiation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Last action + 50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r>
      <w:tr w:rsidR="00367602">
        <w:tblPrEx>
          <w:tblCellMar>
            <w:top w:w="44" w:type="dxa"/>
            <w:right w:w="77" w:type="dxa"/>
          </w:tblCellMar>
        </w:tblPrEx>
        <w:trPr>
          <w:gridAfter w:val="1"/>
          <w:wAfter w:w="731" w:type="dxa"/>
          <w:trHeight w:val="500"/>
        </w:trPr>
        <w:tc>
          <w:tcPr>
            <w:tcW w:w="348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Fire Precautions log books </w:t>
            </w:r>
          </w:p>
        </w:tc>
        <w:tc>
          <w:tcPr>
            <w:tcW w:w="1135"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 </w:t>
            </w:r>
          </w:p>
        </w:tc>
        <w:tc>
          <w:tcPr>
            <w:tcW w:w="3687" w:type="dxa"/>
            <w:gridSpan w:val="3"/>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584" w:type="dxa"/>
            <w:gridSpan w:val="2"/>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4" w:type="dxa"/>
          <w:left w:w="107" w:type="dxa"/>
          <w:right w:w="115" w:type="dxa"/>
        </w:tblCellMar>
        <w:tblLook w:val="04A0" w:firstRow="1" w:lastRow="0" w:firstColumn="1" w:lastColumn="0" w:noHBand="0" w:noVBand="1"/>
      </w:tblPr>
      <w:tblGrid>
        <w:gridCol w:w="3484"/>
        <w:gridCol w:w="1193"/>
        <w:gridCol w:w="1702"/>
        <w:gridCol w:w="3118"/>
        <w:gridCol w:w="2907"/>
        <w:gridCol w:w="2904"/>
      </w:tblGrid>
      <w:tr w:rsidR="00367602">
        <w:trPr>
          <w:trHeight w:val="304"/>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Administrative</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17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11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581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253"/>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Employer's Liability certificate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Closure of the school + 40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Inventories of equipment and furniture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General file series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+ 5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brochure or prospectus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255"/>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Circulars (staff/parents/pupils)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Newsletters, ephemera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Visitors’ book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PTA/Old Pupils Associations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5" w:type="dxa"/>
          <w:left w:w="107" w:type="dxa"/>
          <w:right w:w="65" w:type="dxa"/>
        </w:tblCellMar>
        <w:tblLook w:val="04A0" w:firstRow="1" w:lastRow="0" w:firstColumn="1" w:lastColumn="0" w:noHBand="0" w:noVBand="1"/>
      </w:tblPr>
      <w:tblGrid>
        <w:gridCol w:w="3484"/>
        <w:gridCol w:w="1193"/>
        <w:gridCol w:w="1702"/>
        <w:gridCol w:w="3118"/>
        <w:gridCol w:w="2907"/>
        <w:gridCol w:w="2904"/>
      </w:tblGrid>
      <w:tr w:rsidR="00367602">
        <w:trPr>
          <w:trHeight w:val="305"/>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Finance</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17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11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581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1"/>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Issues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498"/>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Annual Accounts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w:t>
            </w:r>
          </w:p>
          <w:p w:rsidR="00367602" w:rsidRDefault="00611227">
            <w:pPr>
              <w:spacing w:after="0" w:line="259" w:lineRule="auto"/>
              <w:ind w:left="1" w:firstLine="0"/>
            </w:pPr>
            <w:r>
              <w:rPr>
                <w:sz w:val="20"/>
              </w:rPr>
              <w:t xml:space="preserve">Regulations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Offer to the Archives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Annual Accounts  </w:t>
            </w:r>
          </w:p>
        </w:tc>
      </w:tr>
      <w:tr w:rsidR="00367602">
        <w:trPr>
          <w:trHeight w:val="986"/>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Loans and grants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w:t>
            </w:r>
          </w:p>
          <w:p w:rsidR="00367602" w:rsidRDefault="00611227">
            <w:pPr>
              <w:spacing w:after="0" w:line="259" w:lineRule="auto"/>
              <w:ind w:left="1" w:firstLine="0"/>
            </w:pPr>
            <w:r>
              <w:rPr>
                <w:sz w:val="20"/>
              </w:rPr>
              <w:t xml:space="preserve">Regulations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last payment on loan + 12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p w:rsidR="00367602" w:rsidRDefault="00611227">
            <w:pPr>
              <w:spacing w:after="0" w:line="259" w:lineRule="auto"/>
              <w:ind w:left="1" w:firstLine="0"/>
            </w:pPr>
            <w:r>
              <w:rPr>
                <w:sz w:val="20"/>
              </w:rPr>
              <w:t xml:space="preserve">[The appropriate archivist will then take a sample for permanent preservation]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Contracts under seal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Contract completion date + 12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500"/>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Contracts under signature </w:t>
            </w:r>
          </w:p>
          <w:p w:rsidR="00367602" w:rsidRDefault="00611227">
            <w:pPr>
              <w:spacing w:after="0" w:line="259" w:lineRule="auto"/>
              <w:ind w:left="0" w:firstLine="0"/>
            </w:pPr>
            <w:r>
              <w:rPr>
                <w:sz w:val="20"/>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Contract completion date + 6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Contracts monitoring records  </w:t>
            </w:r>
          </w:p>
          <w:p w:rsidR="00367602" w:rsidRDefault="00611227">
            <w:pPr>
              <w:spacing w:after="0" w:line="259" w:lineRule="auto"/>
              <w:ind w:left="0" w:firstLine="0"/>
            </w:pPr>
            <w:r>
              <w:rPr>
                <w:sz w:val="20"/>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 years  </w:t>
            </w:r>
          </w:p>
        </w:tc>
        <w:tc>
          <w:tcPr>
            <w:tcW w:w="2907"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90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4" w:type="dxa"/>
          <w:left w:w="107" w:type="dxa"/>
          <w:right w:w="115" w:type="dxa"/>
        </w:tblCellMar>
        <w:tblLook w:val="04A0" w:firstRow="1" w:lastRow="0" w:firstColumn="1" w:lastColumn="0" w:noHBand="0" w:noVBand="1"/>
      </w:tblPr>
      <w:tblGrid>
        <w:gridCol w:w="3484"/>
        <w:gridCol w:w="1193"/>
        <w:gridCol w:w="2268"/>
        <w:gridCol w:w="3402"/>
        <w:gridCol w:w="2411"/>
        <w:gridCol w:w="2550"/>
      </w:tblGrid>
      <w:tr w:rsidR="00367602">
        <w:trPr>
          <w:trHeight w:val="304"/>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Finance</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26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4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96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253"/>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Copy orders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Budget reports, budget monitoring etc.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Invoice, receipts and other records covered by the Financial Regulations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Regulations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Annual Budget and background papers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5"/>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Order books and requisitions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5"/>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Delivery Documentation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Debtors’ Records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Limitation Act 1980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2"/>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Cheque books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Paying in books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then review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Ledger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then review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Invoices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then review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Receipts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Bank statements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then review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Fund – School Journey books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then review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Applications for free school meals, travel, uniforms etc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Whilst child at school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Student grant applications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Free school meals registers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Regulations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Petty cash books</w:t>
            </w:r>
            <w:r>
              <w:rPr>
                <w:rFonts w:ascii="Times New Roman" w:eastAsia="Times New Roman" w:hAnsi="Times New Roman" w:cs="Times New Roman"/>
                <w:sz w:val="20"/>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Regulations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lastRenderedPageBreak/>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4" w:type="dxa"/>
          <w:left w:w="107" w:type="dxa"/>
          <w:right w:w="73" w:type="dxa"/>
        </w:tblCellMar>
        <w:tblLook w:val="04A0" w:firstRow="1" w:lastRow="0" w:firstColumn="1" w:lastColumn="0" w:noHBand="0" w:noVBand="1"/>
      </w:tblPr>
      <w:tblGrid>
        <w:gridCol w:w="3484"/>
        <w:gridCol w:w="1193"/>
        <w:gridCol w:w="2268"/>
        <w:gridCol w:w="3402"/>
        <w:gridCol w:w="2411"/>
        <w:gridCol w:w="2550"/>
      </w:tblGrid>
      <w:tr w:rsidR="00367602">
        <w:trPr>
          <w:trHeight w:val="304"/>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Property</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26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4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961" w:type="dxa"/>
            <w:gridSpan w:val="2"/>
            <w:tcBorders>
              <w:top w:val="single" w:sz="4" w:space="0" w:color="000000"/>
              <w:left w:val="nil"/>
              <w:bottom w:val="single" w:sz="4" w:space="0" w:color="000000"/>
              <w:right w:val="single" w:sz="4" w:space="0" w:color="000000"/>
            </w:tcBorders>
            <w:vAlign w:val="bottom"/>
          </w:tcPr>
          <w:p w:rsidR="00367602" w:rsidRDefault="00367602">
            <w:pPr>
              <w:spacing w:after="160" w:line="259" w:lineRule="auto"/>
              <w:ind w:left="0" w:firstLine="0"/>
            </w:pPr>
          </w:p>
        </w:tc>
      </w:tr>
      <w:tr w:rsidR="00367602">
        <w:trPr>
          <w:trHeight w:val="742"/>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1475"/>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Title Deeds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Permanent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41" w:lineRule="auto"/>
              <w:ind w:left="1" w:right="327" w:firstLine="0"/>
            </w:pPr>
            <w:r>
              <w:rPr>
                <w:sz w:val="20"/>
              </w:rPr>
              <w:t xml:space="preserve">Permanent  these should follow the property unless the property has been registered at the Land </w:t>
            </w:r>
          </w:p>
          <w:p w:rsidR="00367602" w:rsidRDefault="00611227">
            <w:pPr>
              <w:spacing w:after="0" w:line="259" w:lineRule="auto"/>
              <w:ind w:left="1" w:firstLine="0"/>
            </w:pPr>
            <w:r>
              <w:rPr>
                <w:sz w:val="20"/>
              </w:rPr>
              <w:t xml:space="preserve">Registry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Offer to Archives if the deeds are no longer needed  </w:t>
            </w:r>
          </w:p>
        </w:tc>
      </w:tr>
      <w:tr w:rsidR="00367602">
        <w:trPr>
          <w:trHeight w:val="500"/>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Plans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Permanent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Retain in school whilst operational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Offer to Archives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Maintenance and contractors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Financial Regulations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2"/>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Leases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Expiry of lease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Lettings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Burglary, theft and vandalism report forms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Maintenance log books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Last entry + 10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Contractors’ Reports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4" w:type="dxa"/>
          <w:left w:w="107" w:type="dxa"/>
          <w:right w:w="115" w:type="dxa"/>
        </w:tblCellMar>
        <w:tblLook w:val="04A0" w:firstRow="1" w:lastRow="0" w:firstColumn="1" w:lastColumn="0" w:noHBand="0" w:noVBand="1"/>
      </w:tblPr>
      <w:tblGrid>
        <w:gridCol w:w="3484"/>
        <w:gridCol w:w="1193"/>
        <w:gridCol w:w="2268"/>
        <w:gridCol w:w="3402"/>
        <w:gridCol w:w="2411"/>
        <w:gridCol w:w="2550"/>
      </w:tblGrid>
      <w:tr w:rsidR="00367602">
        <w:trPr>
          <w:trHeight w:val="304"/>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lastRenderedPageBreak/>
              <w:t>Local Authority</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26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4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96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39"/>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Issues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500"/>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Secondary transfer sheets (Primary)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7"/>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Attendance returns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Yes </w:t>
            </w:r>
          </w:p>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+ 1 year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74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Circulars from LA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Whilst required operationally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pPr w:vertAnchor="page" w:horzAnchor="page" w:tblpX="875" w:tblpY="1445"/>
        <w:tblOverlap w:val="never"/>
        <w:tblW w:w="15308" w:type="dxa"/>
        <w:tblInd w:w="0" w:type="dxa"/>
        <w:tblCellMar>
          <w:top w:w="44" w:type="dxa"/>
          <w:left w:w="107" w:type="dxa"/>
          <w:right w:w="115" w:type="dxa"/>
        </w:tblCellMar>
        <w:tblLook w:val="04A0" w:firstRow="1" w:lastRow="0" w:firstColumn="1" w:lastColumn="0" w:noHBand="0" w:noVBand="1"/>
      </w:tblPr>
      <w:tblGrid>
        <w:gridCol w:w="3484"/>
        <w:gridCol w:w="1193"/>
        <w:gridCol w:w="2268"/>
        <w:gridCol w:w="3402"/>
        <w:gridCol w:w="2411"/>
        <w:gridCol w:w="2550"/>
      </w:tblGrid>
      <w:tr w:rsidR="00367602">
        <w:trPr>
          <w:trHeight w:val="304"/>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Department for Education</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26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4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96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2"/>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lastRenderedPageBreak/>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w:t>
            </w:r>
          </w:p>
          <w:p w:rsidR="00367602" w:rsidRDefault="00611227">
            <w:pPr>
              <w:spacing w:after="0" w:line="259" w:lineRule="auto"/>
              <w:ind w:left="1" w:firstLine="0"/>
            </w:pPr>
            <w:r>
              <w:rPr>
                <w:b/>
                <w:sz w:val="20"/>
              </w:rPr>
              <w:t xml:space="preserve">Issues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498"/>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HMI reports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These do not need to be kept any longer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p w:rsidR="00367602" w:rsidRDefault="00611227">
            <w:pPr>
              <w:spacing w:after="0" w:line="259" w:lineRule="auto"/>
              <w:ind w:left="1" w:firstLine="0"/>
            </w:pPr>
            <w:r>
              <w:rPr>
                <w:sz w:val="20"/>
              </w:rPr>
              <w:t xml:space="preserve"> </w:t>
            </w:r>
          </w:p>
        </w:tc>
      </w:tr>
      <w:tr w:rsidR="00367602">
        <w:trPr>
          <w:trHeight w:val="74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OFSTED reports and papers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Replace former report with any new inspection report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p w:rsidR="00367602" w:rsidRDefault="00611227">
            <w:pPr>
              <w:spacing w:after="0" w:line="259" w:lineRule="auto"/>
              <w:ind w:left="1" w:firstLine="0"/>
            </w:pPr>
            <w:r>
              <w:rPr>
                <w:sz w:val="20"/>
              </w:rPr>
              <w:t xml:space="preserve"> </w:t>
            </w:r>
          </w:p>
        </w:tc>
      </w:tr>
      <w:tr w:rsidR="00367602">
        <w:trPr>
          <w:trHeight w:val="252"/>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Returns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745"/>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Circulars from Department for Education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Whilst operationally required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Review to see whether a further retention period is required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Transfer to Archives  </w:t>
            </w:r>
          </w:p>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5" w:type="dxa"/>
          <w:left w:w="107" w:type="dxa"/>
          <w:right w:w="115" w:type="dxa"/>
        </w:tblCellMar>
        <w:tblLook w:val="04A0" w:firstRow="1" w:lastRow="0" w:firstColumn="1" w:lastColumn="0" w:noHBand="0" w:noVBand="1"/>
      </w:tblPr>
      <w:tblGrid>
        <w:gridCol w:w="3484"/>
        <w:gridCol w:w="1193"/>
        <w:gridCol w:w="2268"/>
        <w:gridCol w:w="3402"/>
        <w:gridCol w:w="2411"/>
        <w:gridCol w:w="2550"/>
      </w:tblGrid>
      <w:tr w:rsidR="00367602">
        <w:trPr>
          <w:trHeight w:val="305"/>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Connexions / Prospects</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26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4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96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40"/>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Issues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498"/>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Service level agreements </w:t>
            </w:r>
          </w:p>
          <w:p w:rsidR="00367602" w:rsidRDefault="00611227">
            <w:pPr>
              <w:spacing w:after="0" w:line="259" w:lineRule="auto"/>
              <w:ind w:left="0" w:firstLine="0"/>
            </w:pPr>
            <w:r>
              <w:rPr>
                <w:sz w:val="20"/>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Until superseded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499"/>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Work Experience agreement </w:t>
            </w:r>
          </w:p>
          <w:p w:rsidR="00367602" w:rsidRDefault="00611227">
            <w:pPr>
              <w:spacing w:after="0" w:line="259" w:lineRule="auto"/>
              <w:ind w:left="0" w:firstLine="0"/>
            </w:pPr>
            <w:r>
              <w:rPr>
                <w:sz w:val="20"/>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DOB of child + 18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5308" w:type="dxa"/>
        <w:tblInd w:w="-56" w:type="dxa"/>
        <w:tblCellMar>
          <w:top w:w="44" w:type="dxa"/>
          <w:left w:w="107" w:type="dxa"/>
          <w:right w:w="115" w:type="dxa"/>
        </w:tblCellMar>
        <w:tblLook w:val="04A0" w:firstRow="1" w:lastRow="0" w:firstColumn="1" w:lastColumn="0" w:noHBand="0" w:noVBand="1"/>
      </w:tblPr>
      <w:tblGrid>
        <w:gridCol w:w="3484"/>
        <w:gridCol w:w="1193"/>
        <w:gridCol w:w="2268"/>
        <w:gridCol w:w="3402"/>
        <w:gridCol w:w="2411"/>
        <w:gridCol w:w="2550"/>
      </w:tblGrid>
      <w:tr w:rsidR="00367602">
        <w:trPr>
          <w:trHeight w:val="306"/>
        </w:trPr>
        <w:tc>
          <w:tcPr>
            <w:tcW w:w="3484" w:type="dxa"/>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School Meals</w:t>
            </w:r>
            <w:r>
              <w:rPr>
                <w:sz w:val="20"/>
              </w:rPr>
              <w:t xml:space="preserve"> </w:t>
            </w:r>
          </w:p>
        </w:tc>
        <w:tc>
          <w:tcPr>
            <w:tcW w:w="1193"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2268"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3402" w:type="dxa"/>
            <w:tcBorders>
              <w:top w:val="single" w:sz="4" w:space="0" w:color="000000"/>
              <w:left w:val="nil"/>
              <w:bottom w:val="single" w:sz="4" w:space="0" w:color="000000"/>
              <w:right w:val="nil"/>
            </w:tcBorders>
          </w:tcPr>
          <w:p w:rsidR="00367602" w:rsidRDefault="00367602">
            <w:pPr>
              <w:spacing w:after="160" w:line="259" w:lineRule="auto"/>
              <w:ind w:left="0" w:firstLine="0"/>
            </w:pPr>
          </w:p>
        </w:tc>
        <w:tc>
          <w:tcPr>
            <w:tcW w:w="4961" w:type="dxa"/>
            <w:gridSpan w:val="2"/>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739"/>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Data </w:t>
            </w:r>
          </w:p>
          <w:p w:rsidR="00367602" w:rsidRDefault="00611227">
            <w:pPr>
              <w:spacing w:after="0" w:line="259" w:lineRule="auto"/>
              <w:ind w:left="1" w:firstLine="0"/>
            </w:pPr>
            <w:r>
              <w:rPr>
                <w:b/>
                <w:sz w:val="20"/>
              </w:rPr>
              <w:t xml:space="preserve">Protection Issues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Action at the end of the administrative life of the record </w:t>
            </w:r>
          </w:p>
        </w:tc>
      </w:tr>
      <w:tr w:rsidR="00367602">
        <w:trPr>
          <w:trHeight w:val="256"/>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Dinner Register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r w:rsidR="00367602">
        <w:trPr>
          <w:trHeight w:val="254"/>
        </w:trPr>
        <w:tc>
          <w:tcPr>
            <w:tcW w:w="3484"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School Meals Summary Sheets  </w:t>
            </w:r>
          </w:p>
        </w:tc>
        <w:tc>
          <w:tcPr>
            <w:tcW w:w="1193"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c>
          <w:tcPr>
            <w:tcW w:w="2411"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SHRED </w:t>
            </w:r>
          </w:p>
        </w:tc>
        <w:tc>
          <w:tcPr>
            <w:tcW w:w="2549"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r>
    </w:tbl>
    <w:p w:rsidR="00367602" w:rsidRDefault="00611227">
      <w:pPr>
        <w:spacing w:after="0" w:line="259" w:lineRule="auto"/>
        <w:ind w:left="509" w:firstLine="0"/>
        <w:jc w:val="both"/>
      </w:pPr>
      <w:r>
        <w:rPr>
          <w:sz w:val="20"/>
        </w:rPr>
        <w:t xml:space="preserve"> </w:t>
      </w:r>
    </w:p>
    <w:p w:rsidR="00367602" w:rsidRDefault="00611227">
      <w:pPr>
        <w:spacing w:after="0" w:line="259" w:lineRule="auto"/>
        <w:ind w:left="509" w:firstLine="0"/>
        <w:jc w:val="both"/>
      </w:pPr>
      <w:r>
        <w:rPr>
          <w:sz w:val="20"/>
        </w:rPr>
        <w:t xml:space="preserve"> </w:t>
      </w:r>
    </w:p>
    <w:tbl>
      <w:tblPr>
        <w:tblStyle w:val="TableGrid"/>
        <w:tblW w:w="14600" w:type="dxa"/>
        <w:tblInd w:w="-56" w:type="dxa"/>
        <w:tblCellMar>
          <w:top w:w="44" w:type="dxa"/>
          <w:left w:w="107" w:type="dxa"/>
          <w:right w:w="115" w:type="dxa"/>
        </w:tblCellMar>
        <w:tblLook w:val="04A0" w:firstRow="1" w:lastRow="0" w:firstColumn="1" w:lastColumn="0" w:noHBand="0" w:noVBand="1"/>
      </w:tblPr>
      <w:tblGrid>
        <w:gridCol w:w="6236"/>
        <w:gridCol w:w="1842"/>
        <w:gridCol w:w="2127"/>
        <w:gridCol w:w="4395"/>
      </w:tblGrid>
      <w:tr w:rsidR="00367602">
        <w:trPr>
          <w:trHeight w:val="304"/>
        </w:trPr>
        <w:tc>
          <w:tcPr>
            <w:tcW w:w="10205" w:type="dxa"/>
            <w:gridSpan w:val="3"/>
            <w:tcBorders>
              <w:top w:val="single" w:sz="4" w:space="0" w:color="000000"/>
              <w:left w:val="single" w:sz="4" w:space="0" w:color="000000"/>
              <w:bottom w:val="single" w:sz="4" w:space="0" w:color="000000"/>
              <w:right w:val="nil"/>
            </w:tcBorders>
          </w:tcPr>
          <w:p w:rsidR="00367602" w:rsidRDefault="00611227">
            <w:pPr>
              <w:spacing w:after="0" w:line="259" w:lineRule="auto"/>
              <w:ind w:left="0" w:firstLine="0"/>
            </w:pPr>
            <w:r>
              <w:rPr>
                <w:b/>
              </w:rPr>
              <w:t>Other Records - Administration</w:t>
            </w:r>
            <w:r>
              <w:rPr>
                <w:sz w:val="20"/>
              </w:rPr>
              <w:t xml:space="preserve"> </w:t>
            </w:r>
          </w:p>
        </w:tc>
        <w:tc>
          <w:tcPr>
            <w:tcW w:w="4395" w:type="dxa"/>
            <w:tcBorders>
              <w:top w:val="single" w:sz="4" w:space="0" w:color="000000"/>
              <w:left w:val="nil"/>
              <w:bottom w:val="single" w:sz="4" w:space="0" w:color="000000"/>
              <w:right w:val="single" w:sz="4" w:space="0" w:color="000000"/>
            </w:tcBorders>
          </w:tcPr>
          <w:p w:rsidR="00367602" w:rsidRDefault="00367602">
            <w:pPr>
              <w:spacing w:after="160" w:line="259" w:lineRule="auto"/>
              <w:ind w:left="0" w:firstLine="0"/>
            </w:pPr>
          </w:p>
        </w:tc>
      </w:tr>
      <w:tr w:rsidR="00367602">
        <w:trPr>
          <w:trHeight w:val="498"/>
        </w:trPr>
        <w:tc>
          <w:tcPr>
            <w:tcW w:w="6236"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Basic file description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0" w:firstLine="0"/>
            </w:pPr>
            <w:r>
              <w:rPr>
                <w:b/>
                <w:sz w:val="20"/>
              </w:rPr>
              <w:t xml:space="preserve">Data Protection Issues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Statutory Provisions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367602" w:rsidRDefault="00611227">
            <w:pPr>
              <w:spacing w:after="0" w:line="259" w:lineRule="auto"/>
              <w:ind w:left="1" w:firstLine="0"/>
            </w:pPr>
            <w:r>
              <w:rPr>
                <w:b/>
                <w:sz w:val="20"/>
              </w:rPr>
              <w:t xml:space="preserve">Retention Period </w:t>
            </w:r>
          </w:p>
        </w:tc>
      </w:tr>
      <w:tr w:rsidR="00367602">
        <w:trPr>
          <w:trHeight w:val="253"/>
        </w:trPr>
        <w:tc>
          <w:tcPr>
            <w:tcW w:w="623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b/>
                <w:sz w:val="20"/>
              </w:rPr>
              <w:t xml:space="preserve">Financial Records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r>
      <w:tr w:rsidR="00367602">
        <w:trPr>
          <w:trHeight w:val="257"/>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Financial records – accounts, statements, invoices, petty cash etc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+ 6 years  </w:t>
            </w:r>
          </w:p>
        </w:tc>
      </w:tr>
      <w:tr w:rsidR="00367602">
        <w:trPr>
          <w:trHeight w:val="252"/>
        </w:trPr>
        <w:tc>
          <w:tcPr>
            <w:tcW w:w="623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b/>
                <w:sz w:val="20"/>
              </w:rPr>
              <w:t xml:space="preserve">Insurance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r>
      <w:tr w:rsidR="00367602">
        <w:trPr>
          <w:trHeight w:val="743"/>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Insurance policies – Employers Liability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Employers Liability  Financial Regulations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The policies are kept for a minimum of 6 years and a maximum of 40 years depending on the type of policy  </w:t>
            </w:r>
          </w:p>
        </w:tc>
      </w:tr>
      <w:tr w:rsidR="00367602">
        <w:trPr>
          <w:trHeight w:val="255"/>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Claims made against insurance policies – damage to property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Case concluded + 3 years  </w:t>
            </w:r>
          </w:p>
        </w:tc>
      </w:tr>
      <w:tr w:rsidR="00367602">
        <w:trPr>
          <w:trHeight w:val="256"/>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Claims made against insurance policies – personal injury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Case concluded + 6 years  </w:t>
            </w:r>
          </w:p>
        </w:tc>
      </w:tr>
      <w:tr w:rsidR="00367602">
        <w:trPr>
          <w:trHeight w:val="252"/>
        </w:trPr>
        <w:tc>
          <w:tcPr>
            <w:tcW w:w="623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b/>
                <w:sz w:val="20"/>
              </w:rPr>
              <w:t xml:space="preserve">Human Resources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r>
      <w:tr w:rsidR="00367602">
        <w:trPr>
          <w:trHeight w:val="253"/>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Personal Files - records relating to an individual’s employment history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Yes</w:t>
            </w:r>
            <w:r>
              <w:rPr>
                <w:b/>
                <w:sz w:val="20"/>
              </w:rPr>
              <w:t>**</w:t>
            </w: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Termination + 6 years then review  </w:t>
            </w:r>
          </w:p>
        </w:tc>
      </w:tr>
      <w:tr w:rsidR="00367602">
        <w:trPr>
          <w:trHeight w:val="254"/>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Pre-employment vetting information (including DBS checks)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DBS guidelines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Date of check + 6 months  </w:t>
            </w:r>
          </w:p>
        </w:tc>
      </w:tr>
      <w:tr w:rsidR="00367602">
        <w:trPr>
          <w:trHeight w:val="254"/>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Staff training records – general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 years  </w:t>
            </w:r>
          </w:p>
        </w:tc>
      </w:tr>
      <w:tr w:rsidR="00367602">
        <w:trPr>
          <w:trHeight w:val="254"/>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Training (proof of completion such as certificates, awards, exam results)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Last action + 7 years  </w:t>
            </w:r>
          </w:p>
        </w:tc>
      </w:tr>
      <w:tr w:rsidR="00367602">
        <w:trPr>
          <w:trHeight w:val="254"/>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Premises files (relating to maintenance)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Cessation of use of building + 7 years then review  </w:t>
            </w:r>
          </w:p>
        </w:tc>
      </w:tr>
      <w:tr w:rsidR="00367602">
        <w:trPr>
          <w:trHeight w:val="254"/>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Risk Assessments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No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r>
      <w:tr w:rsidR="00367602">
        <w:trPr>
          <w:trHeight w:val="254"/>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Staff training records – general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+ 2 years  </w:t>
            </w:r>
          </w:p>
        </w:tc>
      </w:tr>
      <w:tr w:rsidR="00367602">
        <w:trPr>
          <w:trHeight w:val="256"/>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Training (proof of completion such as certificates, awards, exam results)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Yes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Last action + 7 years  </w:t>
            </w:r>
          </w:p>
        </w:tc>
      </w:tr>
      <w:tr w:rsidR="00367602">
        <w:trPr>
          <w:trHeight w:val="252"/>
        </w:trPr>
        <w:tc>
          <w:tcPr>
            <w:tcW w:w="623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b/>
                <w:sz w:val="20"/>
              </w:rPr>
              <w:t xml:space="preserve">Premises and Health and Safety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0" w:firstLine="0"/>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rsidR="00367602" w:rsidRDefault="00611227">
            <w:pPr>
              <w:spacing w:after="0" w:line="259" w:lineRule="auto"/>
              <w:ind w:left="1" w:firstLine="0"/>
            </w:pPr>
            <w:r>
              <w:rPr>
                <w:sz w:val="20"/>
              </w:rPr>
              <w:t xml:space="preserve"> </w:t>
            </w:r>
          </w:p>
        </w:tc>
      </w:tr>
      <w:tr w:rsidR="00367602">
        <w:trPr>
          <w:trHeight w:val="253"/>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lastRenderedPageBreak/>
              <w:t xml:space="preserve">Premises files (relating to maintenance)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New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Cessation of use of building + 7 years then review  </w:t>
            </w:r>
          </w:p>
        </w:tc>
      </w:tr>
      <w:tr w:rsidR="00367602">
        <w:trPr>
          <w:trHeight w:val="257"/>
        </w:trPr>
        <w:tc>
          <w:tcPr>
            <w:tcW w:w="623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Risk Assessments  </w:t>
            </w:r>
          </w:p>
        </w:tc>
        <w:tc>
          <w:tcPr>
            <w:tcW w:w="1842"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0" w:firstLine="0"/>
            </w:pPr>
            <w:r>
              <w:rPr>
                <w:sz w:val="20"/>
              </w:rPr>
              <w:t xml:space="preserve">New </w:t>
            </w:r>
          </w:p>
        </w:tc>
        <w:tc>
          <w:tcPr>
            <w:tcW w:w="2126"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67602" w:rsidRDefault="00611227">
            <w:pPr>
              <w:spacing w:after="0" w:line="259" w:lineRule="auto"/>
              <w:ind w:left="1" w:firstLine="0"/>
            </w:pPr>
            <w:r>
              <w:rPr>
                <w:sz w:val="20"/>
              </w:rPr>
              <w:t xml:space="preserve">Current year + 3 years  </w:t>
            </w:r>
          </w:p>
        </w:tc>
      </w:tr>
    </w:tbl>
    <w:p w:rsidR="00367602" w:rsidRDefault="00611227">
      <w:pPr>
        <w:spacing w:after="2" w:line="259" w:lineRule="auto"/>
        <w:ind w:left="509" w:firstLine="0"/>
      </w:pPr>
      <w:r>
        <w:rPr>
          <w:sz w:val="16"/>
        </w:rPr>
        <w:t xml:space="preserve"> </w:t>
      </w:r>
    </w:p>
    <w:p w:rsidR="00367602" w:rsidRDefault="00611227">
      <w:pPr>
        <w:spacing w:after="0" w:line="259" w:lineRule="auto"/>
        <w:ind w:left="-5"/>
      </w:pPr>
      <w:r>
        <w:rPr>
          <w:b/>
          <w:sz w:val="18"/>
        </w:rPr>
        <w:t>**</w:t>
      </w:r>
      <w:r>
        <w:rPr>
          <w:sz w:val="18"/>
        </w:rPr>
        <w:t xml:space="preserve">For Data Protection purposes the following information should be kept on the file for the following periods: </w:t>
      </w:r>
    </w:p>
    <w:p w:rsidR="00367602" w:rsidRDefault="00611227">
      <w:pPr>
        <w:tabs>
          <w:tab w:val="center" w:pos="5529"/>
        </w:tabs>
        <w:spacing w:after="0" w:line="259" w:lineRule="auto"/>
        <w:ind w:left="-15" w:firstLine="0"/>
      </w:pPr>
      <w:r>
        <w:rPr>
          <w:sz w:val="18"/>
        </w:rPr>
        <w:t xml:space="preserve">All documentation on the personal </w:t>
      </w:r>
      <w:proofErr w:type="gramStart"/>
      <w:r>
        <w:rPr>
          <w:sz w:val="18"/>
        </w:rPr>
        <w:t>file</w:t>
      </w:r>
      <w:proofErr w:type="gramEnd"/>
      <w:r>
        <w:rPr>
          <w:sz w:val="18"/>
        </w:rPr>
        <w:t xml:space="preserve">  </w:t>
      </w:r>
      <w:r>
        <w:rPr>
          <w:sz w:val="18"/>
        </w:rPr>
        <w:tab/>
        <w:t xml:space="preserve">Duration of employment  </w:t>
      </w:r>
    </w:p>
    <w:p w:rsidR="00367602" w:rsidRDefault="00611227">
      <w:pPr>
        <w:tabs>
          <w:tab w:val="center" w:pos="5418"/>
        </w:tabs>
        <w:spacing w:after="0" w:line="259" w:lineRule="auto"/>
        <w:ind w:left="-15" w:firstLine="0"/>
      </w:pPr>
      <w:r>
        <w:rPr>
          <w:sz w:val="18"/>
        </w:rPr>
        <w:t xml:space="preserve">Pre-employment and vetting information  </w:t>
      </w:r>
      <w:r>
        <w:rPr>
          <w:sz w:val="18"/>
        </w:rPr>
        <w:tab/>
        <w:t xml:space="preserve">Start date + 6 months  </w:t>
      </w:r>
    </w:p>
    <w:p w:rsidR="00367602" w:rsidRDefault="00611227">
      <w:pPr>
        <w:tabs>
          <w:tab w:val="center" w:pos="5404"/>
        </w:tabs>
        <w:spacing w:after="0" w:line="259" w:lineRule="auto"/>
        <w:ind w:left="-15" w:firstLine="0"/>
      </w:pPr>
      <w:r>
        <w:rPr>
          <w:sz w:val="18"/>
        </w:rPr>
        <w:t xml:space="preserve">Records relating to accident or injury at work  </w:t>
      </w:r>
      <w:r>
        <w:rPr>
          <w:sz w:val="18"/>
        </w:rPr>
        <w:tab/>
        <w:t xml:space="preserve">Minimum of 12 years  </w:t>
      </w:r>
    </w:p>
    <w:p w:rsidR="00367602" w:rsidRDefault="00611227">
      <w:pPr>
        <w:tabs>
          <w:tab w:val="center" w:pos="5358"/>
        </w:tabs>
        <w:spacing w:after="0" w:line="259" w:lineRule="auto"/>
        <w:ind w:left="-15" w:firstLine="0"/>
      </w:pPr>
      <w:r>
        <w:rPr>
          <w:sz w:val="18"/>
        </w:rPr>
        <w:t xml:space="preserve">Annual appraisal/assessment records  </w:t>
      </w:r>
      <w:r>
        <w:rPr>
          <w:sz w:val="18"/>
        </w:rPr>
        <w:tab/>
        <w:t xml:space="preserve">Minimum of 5 years  </w:t>
      </w:r>
    </w:p>
    <w:p w:rsidR="00367602" w:rsidRDefault="00611227">
      <w:pPr>
        <w:spacing w:after="0" w:line="259" w:lineRule="auto"/>
        <w:ind w:left="-5"/>
      </w:pPr>
      <w:r>
        <w:rPr>
          <w:sz w:val="18"/>
        </w:rPr>
        <w:t xml:space="preserve">Records relating to disciplinary matters (kept on personal files)  </w:t>
      </w:r>
    </w:p>
    <w:tbl>
      <w:tblPr>
        <w:tblStyle w:val="TableGrid"/>
        <w:tblW w:w="5130" w:type="dxa"/>
        <w:tblInd w:w="360" w:type="dxa"/>
        <w:tblCellMar>
          <w:top w:w="11" w:type="dxa"/>
        </w:tblCellMar>
        <w:tblLook w:val="04A0" w:firstRow="1" w:lastRow="0" w:firstColumn="1" w:lastColumn="0" w:noHBand="0" w:noVBand="1"/>
      </w:tblPr>
      <w:tblGrid>
        <w:gridCol w:w="4264"/>
        <w:gridCol w:w="866"/>
      </w:tblGrid>
      <w:tr w:rsidR="00367602">
        <w:trPr>
          <w:trHeight w:val="207"/>
        </w:trPr>
        <w:tc>
          <w:tcPr>
            <w:tcW w:w="4263" w:type="dxa"/>
            <w:tcBorders>
              <w:top w:val="nil"/>
              <w:left w:val="nil"/>
              <w:bottom w:val="nil"/>
              <w:right w:val="nil"/>
            </w:tcBorders>
          </w:tcPr>
          <w:p w:rsidR="00367602" w:rsidRDefault="00611227">
            <w:pPr>
              <w:tabs>
                <w:tab w:val="center" w:pos="819"/>
              </w:tabs>
              <w:spacing w:after="0" w:line="259" w:lineRule="auto"/>
              <w:ind w:left="0" w:firstLine="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8"/>
              </w:rPr>
              <w:t xml:space="preserve">oral warning  </w:t>
            </w:r>
          </w:p>
        </w:tc>
        <w:tc>
          <w:tcPr>
            <w:tcW w:w="866" w:type="dxa"/>
            <w:tcBorders>
              <w:top w:val="nil"/>
              <w:left w:val="nil"/>
              <w:bottom w:val="nil"/>
              <w:right w:val="nil"/>
            </w:tcBorders>
          </w:tcPr>
          <w:p w:rsidR="00367602" w:rsidRDefault="00611227">
            <w:pPr>
              <w:spacing w:after="0" w:line="259" w:lineRule="auto"/>
              <w:ind w:left="2" w:firstLine="0"/>
            </w:pPr>
            <w:r>
              <w:rPr>
                <w:sz w:val="18"/>
              </w:rPr>
              <w:t xml:space="preserve">6 months  </w:t>
            </w:r>
          </w:p>
        </w:tc>
      </w:tr>
      <w:tr w:rsidR="00367602">
        <w:trPr>
          <w:trHeight w:val="220"/>
        </w:trPr>
        <w:tc>
          <w:tcPr>
            <w:tcW w:w="4263" w:type="dxa"/>
            <w:tcBorders>
              <w:top w:val="nil"/>
              <w:left w:val="nil"/>
              <w:bottom w:val="nil"/>
              <w:right w:val="nil"/>
            </w:tcBorders>
          </w:tcPr>
          <w:p w:rsidR="00367602" w:rsidRDefault="00611227">
            <w:pPr>
              <w:tabs>
                <w:tab w:val="center" w:pos="1014"/>
              </w:tabs>
              <w:spacing w:after="0" w:line="259" w:lineRule="auto"/>
              <w:ind w:left="0" w:firstLine="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8"/>
              </w:rPr>
              <w:t xml:space="preserve">first level warning  </w:t>
            </w:r>
          </w:p>
        </w:tc>
        <w:tc>
          <w:tcPr>
            <w:tcW w:w="866" w:type="dxa"/>
            <w:tcBorders>
              <w:top w:val="nil"/>
              <w:left w:val="nil"/>
              <w:bottom w:val="nil"/>
              <w:right w:val="nil"/>
            </w:tcBorders>
          </w:tcPr>
          <w:p w:rsidR="00367602" w:rsidRDefault="00611227">
            <w:pPr>
              <w:spacing w:after="0" w:line="259" w:lineRule="auto"/>
              <w:ind w:left="2" w:firstLine="0"/>
            </w:pPr>
            <w:r>
              <w:rPr>
                <w:sz w:val="18"/>
              </w:rPr>
              <w:t xml:space="preserve">6 months  </w:t>
            </w:r>
          </w:p>
        </w:tc>
      </w:tr>
      <w:tr w:rsidR="00367602">
        <w:trPr>
          <w:trHeight w:val="220"/>
        </w:trPr>
        <w:tc>
          <w:tcPr>
            <w:tcW w:w="4263" w:type="dxa"/>
            <w:tcBorders>
              <w:top w:val="nil"/>
              <w:left w:val="nil"/>
              <w:bottom w:val="nil"/>
              <w:right w:val="nil"/>
            </w:tcBorders>
          </w:tcPr>
          <w:p w:rsidR="00367602" w:rsidRDefault="00611227">
            <w:pPr>
              <w:tabs>
                <w:tab w:val="center" w:pos="1129"/>
              </w:tabs>
              <w:spacing w:after="0" w:line="259" w:lineRule="auto"/>
              <w:ind w:left="0" w:firstLine="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8"/>
              </w:rPr>
              <w:t xml:space="preserve">second level warning  </w:t>
            </w:r>
          </w:p>
        </w:tc>
        <w:tc>
          <w:tcPr>
            <w:tcW w:w="866" w:type="dxa"/>
            <w:tcBorders>
              <w:top w:val="nil"/>
              <w:left w:val="nil"/>
              <w:bottom w:val="nil"/>
              <w:right w:val="nil"/>
            </w:tcBorders>
          </w:tcPr>
          <w:p w:rsidR="00367602" w:rsidRDefault="00611227">
            <w:pPr>
              <w:spacing w:after="0" w:line="259" w:lineRule="auto"/>
              <w:ind w:left="2" w:firstLine="0"/>
              <w:jc w:val="both"/>
            </w:pPr>
            <w:r>
              <w:rPr>
                <w:sz w:val="18"/>
              </w:rPr>
              <w:t xml:space="preserve">12 months  </w:t>
            </w:r>
          </w:p>
        </w:tc>
      </w:tr>
      <w:tr w:rsidR="00367602">
        <w:trPr>
          <w:trHeight w:val="207"/>
        </w:trPr>
        <w:tc>
          <w:tcPr>
            <w:tcW w:w="4263" w:type="dxa"/>
            <w:tcBorders>
              <w:top w:val="nil"/>
              <w:left w:val="nil"/>
              <w:bottom w:val="nil"/>
              <w:right w:val="nil"/>
            </w:tcBorders>
          </w:tcPr>
          <w:p w:rsidR="00367602" w:rsidRDefault="00611227">
            <w:pPr>
              <w:tabs>
                <w:tab w:val="center" w:pos="836"/>
              </w:tabs>
              <w:spacing w:after="0" w:line="259" w:lineRule="auto"/>
              <w:ind w:left="0" w:firstLine="0"/>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8"/>
              </w:rPr>
              <w:t xml:space="preserve">final warning  </w:t>
            </w:r>
          </w:p>
        </w:tc>
        <w:tc>
          <w:tcPr>
            <w:tcW w:w="866" w:type="dxa"/>
            <w:tcBorders>
              <w:top w:val="nil"/>
              <w:left w:val="nil"/>
              <w:bottom w:val="nil"/>
              <w:right w:val="nil"/>
            </w:tcBorders>
          </w:tcPr>
          <w:p w:rsidR="00367602" w:rsidRDefault="00611227">
            <w:pPr>
              <w:spacing w:after="0" w:line="259" w:lineRule="auto"/>
              <w:ind w:left="2" w:firstLine="0"/>
              <w:jc w:val="both"/>
            </w:pPr>
            <w:r>
              <w:rPr>
                <w:sz w:val="18"/>
              </w:rPr>
              <w:t xml:space="preserve">18 months  </w:t>
            </w:r>
          </w:p>
        </w:tc>
      </w:tr>
    </w:tbl>
    <w:p w:rsidR="00367602" w:rsidRDefault="00611227">
      <w:pPr>
        <w:spacing w:after="0" w:line="259" w:lineRule="auto"/>
        <w:ind w:left="509" w:firstLine="0"/>
      </w:pPr>
      <w:r>
        <w:rPr>
          <w:sz w:val="20"/>
        </w:rPr>
        <w:t xml:space="preserve"> </w:t>
      </w:r>
    </w:p>
    <w:sectPr w:rsidR="00367602">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pgMar w:top="1445" w:right="7872" w:bottom="1469" w:left="931" w:header="74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02" w:rsidRDefault="00611227">
      <w:pPr>
        <w:spacing w:after="0" w:line="240" w:lineRule="auto"/>
      </w:pPr>
      <w:r>
        <w:separator/>
      </w:r>
    </w:p>
  </w:endnote>
  <w:endnote w:type="continuationSeparator" w:id="0">
    <w:p w:rsidR="00367602" w:rsidRDefault="0061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6" w:firstLine="0"/>
      <w:jc w:val="center"/>
    </w:pPr>
    <w:r>
      <w:rPr>
        <w:sz w:val="20"/>
      </w:rPr>
      <w:t xml:space="preserve">Page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6" w:firstLine="0"/>
      <w:jc w:val="center"/>
    </w:pPr>
    <w:r>
      <w:rPr>
        <w:sz w:val="20"/>
      </w:rPr>
      <w:t xml:space="preserve">Page | </w:t>
    </w:r>
    <w:r>
      <w:fldChar w:fldCharType="begin"/>
    </w:r>
    <w:r>
      <w:instrText xml:space="preserve"> PAGE   \* MERGEFORMAT </w:instrText>
    </w:r>
    <w:r>
      <w:fldChar w:fldCharType="separate"/>
    </w:r>
    <w:r w:rsidR="003534EF" w:rsidRPr="003534EF">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6" w:firstLine="0"/>
      <w:jc w:val="center"/>
    </w:pPr>
    <w:r>
      <w:rPr>
        <w:sz w:val="20"/>
      </w:rPr>
      <w:t xml:space="preserve">Page | </w:t>
    </w:r>
    <w:r>
      <w:fldChar w:fldCharType="begin"/>
    </w:r>
    <w:r>
      <w:instrText xml:space="preserve"> PAGE   \* MERGEFORMAT </w:instrText>
    </w:r>
    <w:r>
      <w:fldChar w:fldCharType="separate"/>
    </w:r>
    <w:r w:rsidR="003534EF" w:rsidRPr="003534EF">
      <w:rPr>
        <w:noProof/>
        <w:sz w:val="20"/>
      </w:rPr>
      <w:t>1</w:t>
    </w:r>
    <w:r>
      <w:rPr>
        <w:sz w:val="20"/>
      </w:rPr>
      <w:fldChar w:fldCharType="end"/>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6941" w:firstLine="0"/>
      <w:jc w:val="center"/>
    </w:pPr>
    <w:r>
      <w:rPr>
        <w:sz w:val="20"/>
      </w:rPr>
      <w:t xml:space="preserve">Page | </w:t>
    </w:r>
    <w:r>
      <w:fldChar w:fldCharType="begin"/>
    </w:r>
    <w:r>
      <w:instrText xml:space="preserve"> PAGE   \* MERGEFORMAT </w:instrText>
    </w:r>
    <w:r>
      <w:fldChar w:fldCharType="separate"/>
    </w:r>
    <w:r>
      <w:rPr>
        <w:sz w:val="20"/>
      </w:rPr>
      <w:t>5</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6941" w:firstLine="0"/>
      <w:jc w:val="center"/>
    </w:pPr>
    <w:r>
      <w:rPr>
        <w:sz w:val="20"/>
      </w:rPr>
      <w:t xml:space="preserve">Page | </w:t>
    </w:r>
    <w:r>
      <w:fldChar w:fldCharType="begin"/>
    </w:r>
    <w:r>
      <w:instrText xml:space="preserve"> PAGE   \* MERGEFORMAT </w:instrText>
    </w:r>
    <w:r>
      <w:fldChar w:fldCharType="separate"/>
    </w:r>
    <w:r w:rsidR="003534EF" w:rsidRPr="003534EF">
      <w:rPr>
        <w:noProof/>
        <w:sz w:val="20"/>
      </w:rPr>
      <w:t>4</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6941" w:firstLine="0"/>
      <w:jc w:val="center"/>
    </w:pPr>
    <w:r>
      <w:rPr>
        <w:sz w:val="20"/>
      </w:rPr>
      <w:t xml:space="preserve">Page | </w:t>
    </w:r>
    <w:r>
      <w:fldChar w:fldCharType="begin"/>
    </w:r>
    <w:r>
      <w:instrText xml:space="preserve"> PAGE   \* MERGEFORMAT </w:instrText>
    </w:r>
    <w:r>
      <w:fldChar w:fldCharType="separate"/>
    </w:r>
    <w:r>
      <w:rPr>
        <w:sz w:val="20"/>
      </w:rPr>
      <w:t>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02" w:rsidRDefault="00611227">
      <w:pPr>
        <w:tabs>
          <w:tab w:val="center" w:pos="7275"/>
        </w:tabs>
        <w:spacing w:after="0" w:line="259" w:lineRule="auto"/>
        <w:ind w:left="0" w:firstLine="0"/>
      </w:pPr>
      <w:r>
        <w:separator/>
      </w:r>
    </w:p>
  </w:footnote>
  <w:footnote w:type="continuationSeparator" w:id="0">
    <w:p w:rsidR="00367602" w:rsidRDefault="00611227">
      <w:pPr>
        <w:tabs>
          <w:tab w:val="center" w:pos="7275"/>
        </w:tabs>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0" w:firstLine="0"/>
    </w:pPr>
    <w:r>
      <w:rPr>
        <w:sz w:val="20"/>
      </w:rPr>
      <w:t xml:space="preserve">Data Retention Policy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pStyle w:val="Header"/>
    </w:pPr>
    <w:r>
      <w:rPr>
        <w:noProof/>
      </w:rPr>
      <w:drawing>
        <wp:inline distT="0" distB="0" distL="0" distR="0">
          <wp:extent cx="5328366" cy="90228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New Logo AIR.png"/>
                  <pic:cNvPicPr/>
                </pic:nvPicPr>
                <pic:blipFill>
                  <a:blip r:embed="rId1">
                    <a:extLst>
                      <a:ext uri="{28A0092B-C50C-407E-A947-70E740481C1C}">
                        <a14:useLocalDpi xmlns:a14="http://schemas.microsoft.com/office/drawing/2010/main" val="0"/>
                      </a:ext>
                    </a:extLst>
                  </a:blip>
                  <a:stretch>
                    <a:fillRect/>
                  </a:stretch>
                </pic:blipFill>
                <pic:spPr>
                  <a:xfrm>
                    <a:off x="0" y="0"/>
                    <a:ext cx="5328366" cy="9022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509" w:firstLine="0"/>
    </w:pPr>
    <w:r>
      <w:rPr>
        <w:sz w:val="20"/>
      </w:rPr>
      <w:t xml:space="preserve">Data Retention Policy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509" w:firstLine="0"/>
    </w:pPr>
    <w:r>
      <w:rPr>
        <w:sz w:val="20"/>
      </w:rPr>
      <w:t xml:space="preserve">Data Retention Policy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02" w:rsidRDefault="00611227">
    <w:pPr>
      <w:spacing w:after="0" w:line="259" w:lineRule="auto"/>
      <w:ind w:left="509" w:firstLine="0"/>
    </w:pPr>
    <w:r>
      <w:rPr>
        <w:sz w:val="20"/>
      </w:rPr>
      <w:t xml:space="preserve">Data Retention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BBB"/>
    <w:multiLevelType w:val="hybridMultilevel"/>
    <w:tmpl w:val="4DFADFD0"/>
    <w:lvl w:ilvl="0" w:tplc="B58092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0E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4B1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A0E5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61B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885D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968D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64E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200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25D72C1"/>
    <w:multiLevelType w:val="hybridMultilevel"/>
    <w:tmpl w:val="42121B3C"/>
    <w:lvl w:ilvl="0" w:tplc="4762D4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4B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BEA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80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825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8B3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0F9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EBC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06A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81F2D82"/>
    <w:multiLevelType w:val="hybridMultilevel"/>
    <w:tmpl w:val="FBFCBDB6"/>
    <w:lvl w:ilvl="0" w:tplc="89BA431E">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BF2DCE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8488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016A59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66A6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00B0C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E60E2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BAD7C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784C68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6EB56349"/>
    <w:multiLevelType w:val="hybridMultilevel"/>
    <w:tmpl w:val="6C16F860"/>
    <w:lvl w:ilvl="0" w:tplc="3FC619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845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8F5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C4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0CB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A98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A68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C02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61A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2237981"/>
    <w:multiLevelType w:val="hybridMultilevel"/>
    <w:tmpl w:val="5EF68A46"/>
    <w:lvl w:ilvl="0" w:tplc="370413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CA8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E35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84E6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46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44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083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EC6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E2E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78D97CA6"/>
    <w:multiLevelType w:val="hybridMultilevel"/>
    <w:tmpl w:val="5C4C48D2"/>
    <w:lvl w:ilvl="0" w:tplc="0F76A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C4C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80F5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28C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A17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8CA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C2D5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823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DA02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02"/>
    <w:rsid w:val="003534EF"/>
    <w:rsid w:val="00367602"/>
    <w:rsid w:val="0061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7" w:line="271"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6"/>
      </w:numPr>
      <w:spacing w:after="22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ind w:firstLine="7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7" w:line="271"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6"/>
      </w:numPr>
      <w:spacing w:after="22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ind w:firstLine="7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3915</Words>
  <Characters>22319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Clegg</dc:creator>
  <cp:lastModifiedBy>Joanne E. Toyne</cp:lastModifiedBy>
  <cp:revision>2</cp:revision>
  <dcterms:created xsi:type="dcterms:W3CDTF">2019-06-28T09:52:00Z</dcterms:created>
  <dcterms:modified xsi:type="dcterms:W3CDTF">2019-06-28T09:52:00Z</dcterms:modified>
</cp:coreProperties>
</file>