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F36BAB" w14:textId="77777777" w:rsidR="00FB5B57" w:rsidRDefault="00000000">
      <w:pPr>
        <w:pStyle w:val="Heading2"/>
        <w:keepNext w:val="0"/>
        <w:keepLines w:val="0"/>
        <w:widowControl w:val="0"/>
        <w:spacing w:after="225" w:line="240" w:lineRule="auto"/>
        <w:rPr>
          <w:b/>
          <w:bCs/>
          <w:color w:val="003366"/>
          <w:sz w:val="36"/>
          <w:szCs w:val="36"/>
        </w:rPr>
      </w:pPr>
      <w:r>
        <w:rPr>
          <w:b/>
          <w:bCs/>
          <w:noProof/>
          <w:color w:val="003366"/>
          <w:sz w:val="36"/>
          <w:szCs w:val="36"/>
        </w:rPr>
        <w:drawing>
          <wp:anchor distT="114300" distB="114300" distL="114300" distR="114300" simplePos="0" relativeHeight="251658240" behindDoc="0" locked="0" layoutInCell="1" hidden="0" allowOverlap="1" wp14:anchorId="02C272D3" wp14:editId="78BBC39E">
            <wp:simplePos x="0" y="0"/>
            <wp:positionH relativeFrom="page">
              <wp:posOffset>1532100</wp:posOffset>
            </wp:positionH>
            <wp:positionV relativeFrom="page">
              <wp:posOffset>133350</wp:posOffset>
            </wp:positionV>
            <wp:extent cx="4495800" cy="20955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09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B7665B4" w14:textId="77777777" w:rsidR="00FB5B57" w:rsidRDefault="00FB5B57">
      <w:pPr>
        <w:pStyle w:val="Heading2"/>
        <w:keepNext w:val="0"/>
        <w:keepLines w:val="0"/>
        <w:widowControl w:val="0"/>
        <w:spacing w:after="225" w:line="240" w:lineRule="auto"/>
        <w:rPr>
          <w:b/>
          <w:bCs/>
          <w:color w:val="003366"/>
          <w:sz w:val="36"/>
          <w:szCs w:val="36"/>
        </w:rPr>
      </w:pPr>
    </w:p>
    <w:p w14:paraId="58285121" w14:textId="77777777" w:rsidR="00FB5B57" w:rsidRDefault="00FB5B57">
      <w:pPr>
        <w:pStyle w:val="Heading2"/>
        <w:keepNext w:val="0"/>
        <w:keepLines w:val="0"/>
        <w:widowControl w:val="0"/>
        <w:spacing w:after="225" w:line="240" w:lineRule="auto"/>
        <w:rPr>
          <w:b/>
          <w:bCs/>
          <w:color w:val="003366"/>
          <w:sz w:val="36"/>
          <w:szCs w:val="36"/>
        </w:rPr>
      </w:pPr>
    </w:p>
    <w:p w14:paraId="1DBD354F" w14:textId="77777777" w:rsidR="00FB5B57" w:rsidRDefault="00000000">
      <w:pPr>
        <w:pStyle w:val="Heading2"/>
        <w:keepNext w:val="0"/>
        <w:keepLines w:val="0"/>
        <w:widowControl w:val="0"/>
        <w:spacing w:before="0" w:after="225" w:line="240" w:lineRule="auto"/>
        <w:jc w:val="center"/>
        <w:rPr>
          <w:b/>
          <w:bCs/>
          <w:color w:val="003366"/>
          <w:sz w:val="26"/>
          <w:szCs w:val="26"/>
        </w:rPr>
      </w:pPr>
      <w:bookmarkStart w:id="0" w:name="_v0g66cfr7u08" w:colFirst="0" w:colLast="0"/>
      <w:bookmarkEnd w:id="0"/>
      <w:r>
        <w:rPr>
          <w:rFonts w:ascii="Poppins" w:eastAsia="Poppins" w:hAnsi="Poppins" w:cs="Poppins"/>
          <w:b/>
          <w:bCs/>
          <w:color w:val="003366"/>
          <w:sz w:val="46"/>
          <w:szCs w:val="46"/>
        </w:rPr>
        <w:t>Safeguarding and Child Protection School Specific Safeguarding Contacts (2026–27)</w:t>
      </w:r>
    </w:p>
    <w:p w14:paraId="7EB2D4C3" w14:textId="250F59EF" w:rsidR="00FB5B57" w:rsidRDefault="00000000">
      <w:pPr>
        <w:widowControl w:val="0"/>
        <w:numPr>
          <w:ilvl w:val="0"/>
          <w:numId w:val="2"/>
        </w:numPr>
        <w:spacing w:line="300" w:lineRule="auto"/>
      </w:pPr>
      <w:r>
        <w:rPr>
          <w:b/>
          <w:bCs/>
        </w:rPr>
        <w:t>Designated Safeguarding Lead (DSL):</w:t>
      </w:r>
      <w:r>
        <w:t xml:space="preserve"> </w:t>
      </w:r>
      <w:r w:rsidR="00F0522F">
        <w:t>Jacqui Hardie, Sarah Woodison</w:t>
      </w:r>
    </w:p>
    <w:p w14:paraId="2D993E78" w14:textId="3AF53E5C" w:rsidR="00FB5B57" w:rsidRDefault="00000000">
      <w:pPr>
        <w:widowControl w:val="0"/>
        <w:numPr>
          <w:ilvl w:val="0"/>
          <w:numId w:val="2"/>
        </w:numPr>
        <w:spacing w:line="300" w:lineRule="auto"/>
      </w:pPr>
      <w:r>
        <w:rPr>
          <w:b/>
          <w:bCs/>
        </w:rPr>
        <w:t>Deputy DSLs (DDSLs):</w:t>
      </w:r>
      <w:r>
        <w:t xml:space="preserve"> </w:t>
      </w:r>
      <w:r w:rsidR="00F0522F">
        <w:t>Laurie Beaumont</w:t>
      </w:r>
    </w:p>
    <w:p w14:paraId="6AFE3E35" w14:textId="77777777" w:rsidR="00FB5B57" w:rsidRDefault="00000000">
      <w:pPr>
        <w:widowControl w:val="0"/>
        <w:numPr>
          <w:ilvl w:val="0"/>
          <w:numId w:val="2"/>
        </w:numPr>
        <w:spacing w:line="300" w:lineRule="auto"/>
      </w:pPr>
      <w:r>
        <w:rPr>
          <w:b/>
          <w:bCs/>
        </w:rPr>
        <w:t>Nominated Safeguarding RSB Member:</w:t>
      </w:r>
      <w:r>
        <w:t xml:space="preserve"> </w:t>
      </w:r>
    </w:p>
    <w:p w14:paraId="36A5756F" w14:textId="30B6E6C7" w:rsidR="00FB5B57" w:rsidRDefault="00000000">
      <w:pPr>
        <w:widowControl w:val="0"/>
        <w:numPr>
          <w:ilvl w:val="0"/>
          <w:numId w:val="2"/>
        </w:numPr>
        <w:spacing w:line="300" w:lineRule="auto"/>
      </w:pPr>
      <w:r>
        <w:rPr>
          <w:b/>
          <w:bCs/>
        </w:rPr>
        <w:t>Prevent Lead:</w:t>
      </w:r>
      <w:r>
        <w:t xml:space="preserve"> </w:t>
      </w:r>
      <w:r w:rsidR="00F0522F">
        <w:t>Jacqui Hardie</w:t>
      </w:r>
    </w:p>
    <w:p w14:paraId="0496F8AC" w14:textId="07552637" w:rsidR="00FB5B57" w:rsidRDefault="00000000">
      <w:pPr>
        <w:widowControl w:val="0"/>
        <w:numPr>
          <w:ilvl w:val="0"/>
          <w:numId w:val="2"/>
        </w:numPr>
        <w:spacing w:line="300" w:lineRule="auto"/>
        <w:rPr>
          <w:b/>
          <w:bCs/>
        </w:rPr>
      </w:pPr>
      <w:r>
        <w:rPr>
          <w:b/>
          <w:bCs/>
        </w:rPr>
        <w:t>Allergy Lead</w:t>
      </w:r>
      <w:r w:rsidR="00F0522F">
        <w:rPr>
          <w:b/>
          <w:bCs/>
        </w:rPr>
        <w:t xml:space="preserve">: </w:t>
      </w:r>
      <w:r w:rsidR="00F0522F">
        <w:t>Jacqui Hardie</w:t>
      </w:r>
    </w:p>
    <w:p w14:paraId="2ECE8DB1" w14:textId="4A121F6B" w:rsidR="00FB5B57" w:rsidRDefault="00000000">
      <w:pPr>
        <w:widowControl w:val="0"/>
        <w:numPr>
          <w:ilvl w:val="0"/>
          <w:numId w:val="2"/>
        </w:numPr>
        <w:spacing w:line="300" w:lineRule="auto"/>
      </w:pPr>
      <w:r>
        <w:rPr>
          <w:b/>
          <w:bCs/>
        </w:rPr>
        <w:t>Domestic Abuse Lead:</w:t>
      </w:r>
      <w:r>
        <w:t xml:space="preserve"> </w:t>
      </w:r>
      <w:r w:rsidR="00F0522F">
        <w:t>Jacqui Hardie</w:t>
      </w:r>
    </w:p>
    <w:p w14:paraId="451E8369" w14:textId="30613AE3" w:rsidR="00FB5B57" w:rsidRDefault="00000000">
      <w:pPr>
        <w:widowControl w:val="0"/>
        <w:numPr>
          <w:ilvl w:val="0"/>
          <w:numId w:val="2"/>
        </w:numPr>
        <w:spacing w:line="300" w:lineRule="auto"/>
      </w:pPr>
      <w:r>
        <w:rPr>
          <w:b/>
          <w:bCs/>
        </w:rPr>
        <w:t>Online Safety &amp; Filtering/Monitoring Lead:</w:t>
      </w:r>
      <w:r>
        <w:t xml:space="preserve"> </w:t>
      </w:r>
      <w:r w:rsidR="00F0522F">
        <w:t>Jacqui Hardie</w:t>
      </w:r>
    </w:p>
    <w:p w14:paraId="3EA43141" w14:textId="69B20F32" w:rsidR="00FB5B57" w:rsidRDefault="00000000">
      <w:pPr>
        <w:widowControl w:val="0"/>
        <w:numPr>
          <w:ilvl w:val="0"/>
          <w:numId w:val="2"/>
        </w:numPr>
        <w:spacing w:line="300" w:lineRule="auto"/>
      </w:pPr>
      <w:r>
        <w:rPr>
          <w:b/>
          <w:bCs/>
        </w:rPr>
        <w:t>Designated Teacher for LAC/PLAC:</w:t>
      </w:r>
      <w:r>
        <w:t xml:space="preserve"> </w:t>
      </w:r>
      <w:r w:rsidR="00F0522F">
        <w:t>Jacqui Hardie</w:t>
      </w:r>
    </w:p>
    <w:p w14:paraId="3C0269D9" w14:textId="77777777" w:rsidR="00FB5B57" w:rsidRDefault="00000000">
      <w:pPr>
        <w:pStyle w:val="Heading3"/>
        <w:keepNext w:val="0"/>
        <w:keepLines w:val="0"/>
        <w:widowControl w:val="0"/>
        <w:spacing w:before="270" w:after="240" w:line="240" w:lineRule="auto"/>
        <w:rPr>
          <w:b/>
          <w:bCs/>
          <w:color w:val="003366"/>
        </w:rPr>
      </w:pPr>
      <w:r>
        <w:rPr>
          <w:b/>
          <w:bCs/>
          <w:color w:val="003366"/>
        </w:rPr>
        <w:t>Contingency Cover Arrangements (KCSIE 2026 Annex C)</w:t>
      </w:r>
    </w:p>
    <w:p w14:paraId="43A37E80" w14:textId="77777777" w:rsidR="00FB5B57" w:rsidRDefault="00000000">
      <w:pPr>
        <w:widowControl w:val="0"/>
        <w:spacing w:line="300" w:lineRule="auto"/>
      </w:pPr>
      <w:r>
        <w:t>If DSL and DDSLs are exceptionally unavailable:</w:t>
      </w:r>
    </w:p>
    <w:p w14:paraId="7238D814" w14:textId="4194FCD5" w:rsidR="00FB5B57" w:rsidRDefault="00000000">
      <w:pPr>
        <w:widowControl w:val="0"/>
        <w:numPr>
          <w:ilvl w:val="0"/>
          <w:numId w:val="1"/>
        </w:numPr>
        <w:spacing w:line="300" w:lineRule="auto"/>
      </w:pPr>
      <w:r>
        <w:t xml:space="preserve">Alert </w:t>
      </w:r>
      <w:r w:rsidR="00F0522F">
        <w:t>–</w:t>
      </w:r>
      <w:r>
        <w:t xml:space="preserve"> </w:t>
      </w:r>
      <w:r w:rsidR="00F0522F">
        <w:t>Kirsty Goode (Office Co-ordinator)</w:t>
      </w:r>
    </w:p>
    <w:p w14:paraId="09C66078" w14:textId="77D9C65B" w:rsidR="00FB5B57" w:rsidRDefault="00F0522F">
      <w:pPr>
        <w:widowControl w:val="0"/>
        <w:numPr>
          <w:ilvl w:val="0"/>
          <w:numId w:val="1"/>
        </w:numPr>
        <w:spacing w:line="300" w:lineRule="auto"/>
      </w:pPr>
      <w:r>
        <w:t>Kirsty Goode</w:t>
      </w:r>
      <w:r w:rsidR="00000000">
        <w:t xml:space="preserve"> contacts </w:t>
      </w:r>
      <w:r>
        <w:t xml:space="preserve">David Barrett and Tasha Reay </w:t>
      </w:r>
      <w:r w:rsidR="00000000">
        <w:t>(Hub Director &amp; Trust Safeguarding Lead).</w:t>
      </w:r>
    </w:p>
    <w:p w14:paraId="1A6F8FF9" w14:textId="7DB6EABD" w:rsidR="00FB5B57" w:rsidRDefault="00000000">
      <w:pPr>
        <w:widowControl w:val="0"/>
        <w:numPr>
          <w:ilvl w:val="0"/>
          <w:numId w:val="1"/>
        </w:numPr>
        <w:spacing w:line="300" w:lineRule="auto"/>
      </w:pPr>
      <w:r>
        <w:t xml:space="preserve">If </w:t>
      </w:r>
      <w:r w:rsidR="00F0522F">
        <w:t>David Barrett</w:t>
      </w:r>
      <w:r>
        <w:t xml:space="preserve"> is unreachable, </w:t>
      </w:r>
      <w:r w:rsidR="00F0522F">
        <w:t>Kirsty Goode</w:t>
      </w:r>
      <w:r>
        <w:t xml:space="preserve"> contacts </w:t>
      </w:r>
      <w:r w:rsidR="00F0522F">
        <w:t>The Norman or Duchy of Lancaster</w:t>
      </w:r>
      <w:r>
        <w:t xml:space="preserve"> School DSL team (support from alternative Grace School).</w:t>
      </w:r>
    </w:p>
    <w:p w14:paraId="44F2F5A9" w14:textId="77777777" w:rsidR="00FB5B57" w:rsidRDefault="00000000">
      <w:pPr>
        <w:pStyle w:val="Heading3"/>
        <w:keepNext w:val="0"/>
        <w:keepLines w:val="0"/>
        <w:widowControl w:val="0"/>
        <w:spacing w:before="270" w:after="240" w:line="240" w:lineRule="auto"/>
        <w:rPr>
          <w:b/>
          <w:bCs/>
          <w:color w:val="003366"/>
        </w:rPr>
      </w:pPr>
      <w:r>
        <w:rPr>
          <w:b/>
          <w:bCs/>
          <w:color w:val="003366"/>
        </w:rPr>
        <w:t>Trained Safer Recruitment Panel Members</w:t>
      </w:r>
    </w:p>
    <w:p w14:paraId="6D8AD962" w14:textId="6198D856" w:rsidR="00FB5B57" w:rsidRDefault="00F0522F">
      <w:r>
        <w:t>Jacqui Hardie and Sarah Woodison</w:t>
      </w:r>
    </w:p>
    <w:sectPr w:rsidR="00FB5B5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5FBAE3D-2554-2A44-9110-EEFF2BF1F48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BB973084-EA55-C848-AC41-2523A2DD7A26}"/>
    <w:embedBold r:id="rId3" w:fontKey="{21860DAB-4593-BD45-8BBD-2D4A0CFCF789}"/>
    <w:embedItalic r:id="rId4" w:fontKey="{AFD7C78C-0453-4F4B-B192-10DDA2030FAE}"/>
  </w:font>
  <w:font w:name="Poppins">
    <w:panose1 w:val="020B0604020202020204"/>
    <w:charset w:val="4D"/>
    <w:family w:val="auto"/>
    <w:pitch w:val="variable"/>
    <w:sig w:usb0="00008007" w:usb1="00000000" w:usb2="00000000" w:usb3="00000000" w:csb0="00000093" w:csb1="00000000"/>
    <w:embedBold r:id="rId5" w:fontKey="{1652EB73-E856-1F4E-A1C3-479B648DA108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6" w:fontKey="{9F24BE9C-AB73-F140-949B-BE8F826BA09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2FCFD331-CBC2-094E-BEC4-7AF90D1CA80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C9608D"/>
    <w:multiLevelType w:val="multilevel"/>
    <w:tmpl w:val="AEDCCDAC"/>
    <w:lvl w:ilvl="0">
      <w:start w:val="1"/>
      <w:numFmt w:val="bullet"/>
      <w:lvlText w:val="●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705392"/>
    <w:multiLevelType w:val="multilevel"/>
    <w:tmpl w:val="B5B42C3E"/>
    <w:lvl w:ilvl="0">
      <w:start w:val="1"/>
      <w:numFmt w:val="decimal"/>
      <w:lvlText w:val="%1.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66453496">
    <w:abstractNumId w:val="1"/>
  </w:num>
  <w:num w:numId="2" w16cid:durableId="6298266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B57"/>
    <w:rsid w:val="00494563"/>
    <w:rsid w:val="00A7321C"/>
    <w:rsid w:val="00F0522F"/>
    <w:rsid w:val="00FA1197"/>
    <w:rsid w:val="00FB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84B5D5"/>
  <w15:docId w15:val="{1A0C99E1-8F32-4E42-BF34-B8A1D953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Jacqui Hardie</cp:lastModifiedBy>
  <cp:revision>3</cp:revision>
  <dcterms:created xsi:type="dcterms:W3CDTF">2026-09-01T16:20:00Z</dcterms:created>
  <dcterms:modified xsi:type="dcterms:W3CDTF">2026-09-03T07:27:00Z</dcterms:modified>
</cp:coreProperties>
</file>