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54A6" w14:textId="3F1AAD56" w:rsidR="006E1F43" w:rsidRPr="00827CF4" w:rsidRDefault="00827CF4" w:rsidP="00827CF4">
      <w:pPr>
        <w:spacing w:line="240" w:lineRule="auto"/>
        <w:rPr>
          <w:rFonts w:ascii="Calibri" w:eastAsia="Calibri" w:hAnsi="Calibri" w:cs="Calibri"/>
          <w:b/>
          <w:bCs/>
          <w:sz w:val="16"/>
          <w:szCs w:val="16"/>
        </w:rPr>
      </w:pPr>
      <w:r w:rsidRPr="00827CF4">
        <w:rPr>
          <w:rFonts w:ascii="Calibri" w:eastAsia="Calibri" w:hAnsi="Calibri" w:cs="Calibri"/>
          <w:b/>
          <w:bCs/>
          <w:sz w:val="16"/>
          <w:szCs w:val="16"/>
        </w:rPr>
        <w:t xml:space="preserve">Spanish Curriculum Map - </w:t>
      </w:r>
      <w:r w:rsidRPr="00827CF4">
        <w:rPr>
          <w:rFonts w:ascii="Calibri" w:eastAsia="Calibri" w:hAnsi="Calibri" w:cs="Calibri"/>
          <w:sz w:val="16"/>
          <w:szCs w:val="16"/>
          <w:u w:val="single"/>
        </w:rPr>
        <w:t>Subject Intent:</w:t>
      </w:r>
      <w:r w:rsidRPr="00827CF4">
        <w:rPr>
          <w:rFonts w:ascii="Calibri" w:eastAsia="Calibri" w:hAnsi="Calibri" w:cs="Calibri"/>
          <w:sz w:val="16"/>
          <w:szCs w:val="16"/>
        </w:rPr>
        <w:t xml:space="preserve">  </w:t>
      </w:r>
      <w:r w:rsidRPr="00827CF4">
        <w:rPr>
          <w:rFonts w:ascii="Calibri" w:eastAsia="Calibri" w:hAnsi="Calibri" w:cs="Calibri"/>
          <w:color w:val="272727"/>
          <w:sz w:val="16"/>
          <w:szCs w:val="16"/>
        </w:rPr>
        <w:t>At Wellfield Academy, we believe that learning another language provides a valuable social, cultural and educational experience for all students. We aim to remove all barriers to learning Spanish so that our curriculum design and implementation is both ambitious and inclusive.</w:t>
      </w:r>
      <w:r w:rsidRPr="00827CF4">
        <w:rPr>
          <w:noProof/>
          <w:sz w:val="16"/>
          <w:szCs w:val="16"/>
        </w:rPr>
        <w:drawing>
          <wp:anchor distT="0" distB="0" distL="0" distR="0" simplePos="0" relativeHeight="251658240" behindDoc="1" locked="0" layoutInCell="1" hidden="0" allowOverlap="1" wp14:anchorId="77DD9959" wp14:editId="571CBCAA">
            <wp:simplePos x="0" y="0"/>
            <wp:positionH relativeFrom="column">
              <wp:posOffset>-807084</wp:posOffset>
            </wp:positionH>
            <wp:positionV relativeFrom="paragraph">
              <wp:posOffset>-358139</wp:posOffset>
            </wp:positionV>
            <wp:extent cx="678180" cy="6635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663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"/>
        <w:tblpPr w:leftFromText="180" w:rightFromText="180" w:topFromText="180" w:bottomFromText="180" w:vertAnchor="text" w:tblpX="-1200" w:tblpY="671"/>
        <w:tblW w:w="153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600"/>
        <w:gridCol w:w="2073"/>
        <w:gridCol w:w="1985"/>
        <w:gridCol w:w="1842"/>
        <w:gridCol w:w="2127"/>
        <w:gridCol w:w="2268"/>
        <w:gridCol w:w="895"/>
        <w:gridCol w:w="1590"/>
      </w:tblGrid>
      <w:tr w:rsidR="006E1F43" w:rsidRPr="00827CF4" w14:paraId="10EEDF83" w14:textId="77777777" w:rsidTr="0024486C">
        <w:trPr>
          <w:trHeight w:val="390"/>
        </w:trPr>
        <w:tc>
          <w:tcPr>
            <w:tcW w:w="1995" w:type="dxa"/>
          </w:tcPr>
          <w:p w14:paraId="72EC49C1" w14:textId="77777777" w:rsidR="006E1F43" w:rsidRPr="00827CF4" w:rsidRDefault="00827CF4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KS2 national curriculum </w:t>
            </w:r>
          </w:p>
        </w:tc>
        <w:tc>
          <w:tcPr>
            <w:tcW w:w="600" w:type="dxa"/>
          </w:tcPr>
          <w:p w14:paraId="6DD66F11" w14:textId="77777777" w:rsidR="006E1F43" w:rsidRPr="00827CF4" w:rsidRDefault="00827CF4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2073" w:type="dxa"/>
          </w:tcPr>
          <w:p w14:paraId="566FC60D" w14:textId="77777777" w:rsidR="006E1F43" w:rsidRPr="00827CF4" w:rsidRDefault="00827CF4" w:rsidP="00827C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985" w:type="dxa"/>
          </w:tcPr>
          <w:p w14:paraId="190DC9B3" w14:textId="77777777" w:rsidR="006E1F43" w:rsidRPr="00827CF4" w:rsidRDefault="00827CF4" w:rsidP="00827C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842" w:type="dxa"/>
          </w:tcPr>
          <w:p w14:paraId="40FF9DDC" w14:textId="77777777" w:rsidR="006E1F43" w:rsidRPr="00827CF4" w:rsidRDefault="00827CF4" w:rsidP="00827C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127" w:type="dxa"/>
          </w:tcPr>
          <w:p w14:paraId="2957E5DA" w14:textId="77777777" w:rsidR="006E1F43" w:rsidRPr="00827CF4" w:rsidRDefault="00827CF4" w:rsidP="00827C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268" w:type="dxa"/>
          </w:tcPr>
          <w:p w14:paraId="2C19A95F" w14:textId="77777777" w:rsidR="006E1F43" w:rsidRPr="00827CF4" w:rsidRDefault="00827CF4" w:rsidP="00827C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95" w:type="dxa"/>
          </w:tcPr>
          <w:p w14:paraId="6F837ECB" w14:textId="77777777" w:rsidR="006E1F43" w:rsidRPr="00827CF4" w:rsidRDefault="00827CF4" w:rsidP="00827C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KS5</w:t>
            </w:r>
          </w:p>
        </w:tc>
        <w:tc>
          <w:tcPr>
            <w:tcW w:w="1590" w:type="dxa"/>
          </w:tcPr>
          <w:p w14:paraId="22A4376C" w14:textId="77777777" w:rsidR="006E1F43" w:rsidRPr="00827CF4" w:rsidRDefault="00827CF4" w:rsidP="00827C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Careers</w:t>
            </w:r>
          </w:p>
        </w:tc>
      </w:tr>
      <w:tr w:rsidR="007744FC" w:rsidRPr="00827CF4" w14:paraId="09D6ED7B" w14:textId="77777777" w:rsidTr="0024486C">
        <w:trPr>
          <w:trHeight w:val="779"/>
        </w:trPr>
        <w:tc>
          <w:tcPr>
            <w:tcW w:w="1995" w:type="dxa"/>
            <w:vMerge w:val="restart"/>
          </w:tcPr>
          <w:p w14:paraId="37015DB0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The teaching of any modern language should provide an appropriate balance of spoken and written language and should lay the foundations for further foreign language teaching at key stage 3. </w:t>
            </w:r>
          </w:p>
          <w:p w14:paraId="4A73EC26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C374505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It should enable pupils to understand and communicate ideas, facts and feelings in speech and writing, focused on familiar and routine matters, using their knowledge of phonology, grammatical structures and vocabulary. </w:t>
            </w:r>
          </w:p>
          <w:p w14:paraId="4F5FBB24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69B2441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The focus of study in modern languages will be on practical communication. </w:t>
            </w:r>
          </w:p>
          <w:p w14:paraId="28CA92BA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0" w:type="dxa"/>
          </w:tcPr>
          <w:p w14:paraId="7E6BBD7D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HT1</w:t>
            </w:r>
          </w:p>
          <w:p w14:paraId="06514F09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851D206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5F33480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E320A50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73" w:type="dxa"/>
          </w:tcPr>
          <w:p w14:paraId="30C263A0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Transition to Wellfield and Mi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insti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y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yo</w:t>
            </w:r>
            <w:proofErr w:type="spellEnd"/>
          </w:p>
          <w:p w14:paraId="2C74AC52" w14:textId="08B63ECD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Transferable skills and recapping KS2 concepts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linked to school and personal life</w:t>
            </w:r>
          </w:p>
          <w:p w14:paraId="0A2A1688" w14:textId="7E48DBAD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5"/>
                <w:szCs w:val="15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Culture - European Week of Languages</w:t>
            </w:r>
          </w:p>
        </w:tc>
        <w:tc>
          <w:tcPr>
            <w:tcW w:w="1985" w:type="dxa"/>
          </w:tcPr>
          <w:p w14:paraId="0BAF077F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</w:rPr>
              <w:t xml:space="preserve">Mis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</w:rPr>
              <w:t>vacaciones</w:t>
            </w:r>
            <w:proofErr w:type="spellEnd"/>
          </w:p>
          <w:p w14:paraId="54BF4D6E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Describing holidays and introducing the </w:t>
            </w:r>
            <w:proofErr w:type="spellStart"/>
            <w:r w:rsidRPr="00827CF4">
              <w:rPr>
                <w:rFonts w:ascii="Calibri" w:eastAsia="Calibri" w:hAnsi="Calibri" w:cs="Calibri"/>
                <w:sz w:val="16"/>
                <w:szCs w:val="16"/>
              </w:rPr>
              <w:t>preterite</w:t>
            </w:r>
            <w:proofErr w:type="spellEnd"/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 tense </w:t>
            </w:r>
          </w:p>
          <w:p w14:paraId="0A4F8B33" w14:textId="01163EA5" w:rsidR="007744FC" w:rsidRPr="0024486C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5"/>
                <w:szCs w:val="15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Culture -European Week of Languages</w:t>
            </w:r>
            <w:r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 and Mexico</w:t>
            </w:r>
          </w:p>
        </w:tc>
        <w:tc>
          <w:tcPr>
            <w:tcW w:w="1842" w:type="dxa"/>
          </w:tcPr>
          <w:p w14:paraId="289BC71F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En forma</w:t>
            </w:r>
          </w:p>
          <w:p w14:paraId="7B32AE73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Fitness and health, revisiting food, talking about diet, sporting activities </w:t>
            </w:r>
          </w:p>
          <w:p w14:paraId="625B68D6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5"/>
                <w:szCs w:val="15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Culture - La pelota </w:t>
            </w:r>
            <w:proofErr w:type="spellStart"/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vasca</w:t>
            </w:r>
            <w:proofErr w:type="spellEnd"/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 </w:t>
            </w:r>
          </w:p>
          <w:p w14:paraId="67D1CBB5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European Week of Languages</w:t>
            </w:r>
          </w:p>
        </w:tc>
        <w:tc>
          <w:tcPr>
            <w:tcW w:w="2127" w:type="dxa"/>
          </w:tcPr>
          <w:p w14:paraId="7680C328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¡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Diviértete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!</w:t>
            </w:r>
          </w:p>
          <w:p w14:paraId="44CBBEA8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My digital life, sports and free time activities, revision of all grammar including tenses </w:t>
            </w:r>
          </w:p>
          <w:p w14:paraId="575E06E0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5"/>
                <w:szCs w:val="15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Culture - European Week of Languages</w:t>
            </w:r>
          </w:p>
        </w:tc>
        <w:tc>
          <w:tcPr>
            <w:tcW w:w="2268" w:type="dxa"/>
          </w:tcPr>
          <w:p w14:paraId="4D3AA307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¡</w:t>
            </w:r>
            <w:r w:rsidRPr="00827CF4"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</w:rPr>
              <w:t>clase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</w:rPr>
              <w:t>!</w:t>
            </w:r>
          </w:p>
          <w:p w14:paraId="6BF51F22" w14:textId="77777777" w:rsidR="007744FC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Describing school, </w:t>
            </w: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changes to school,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discussing</w:t>
            </w: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 other students and teachers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and narrating a past </w:t>
            </w: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school trip </w:t>
            </w:r>
          </w:p>
          <w:p w14:paraId="5D8D33B6" w14:textId="35B8412E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Culture - European Week of Languages</w:t>
            </w:r>
          </w:p>
        </w:tc>
        <w:tc>
          <w:tcPr>
            <w:tcW w:w="895" w:type="dxa"/>
            <w:vMerge w:val="restart"/>
          </w:tcPr>
          <w:p w14:paraId="0D05A3BD" w14:textId="14CAAA04" w:rsidR="007744FC" w:rsidRPr="00827CF4" w:rsidRDefault="006F5FC1" w:rsidP="00827C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Runshaw College </w:t>
            </w:r>
            <w:r w:rsidR="007744FC"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 Level Spanish</w:t>
            </w:r>
          </w:p>
          <w:p w14:paraId="2C673C3D" w14:textId="77777777" w:rsidR="007744FC" w:rsidRPr="00827CF4" w:rsidRDefault="007744FC" w:rsidP="00827C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14:paraId="0F7EBAF1" w14:textId="77777777" w:rsidR="007744FC" w:rsidRPr="00827CF4" w:rsidRDefault="007744FC" w:rsidP="00827C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 Level English Language</w:t>
            </w:r>
          </w:p>
          <w:p w14:paraId="0BD66DAB" w14:textId="77777777" w:rsidR="007744FC" w:rsidRPr="00827CF4" w:rsidRDefault="007744FC" w:rsidP="00827C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14:paraId="3C3A02DA" w14:textId="77777777" w:rsidR="007744FC" w:rsidRPr="00827CF4" w:rsidRDefault="007744FC" w:rsidP="00827C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BTEC Travel and Tourism</w:t>
            </w:r>
          </w:p>
          <w:p w14:paraId="188C34D9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14:paraId="55D41F87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14:paraId="45CA6ECF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vMerge w:val="restart"/>
          </w:tcPr>
          <w:p w14:paraId="0209E334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Routes into Languages - Further Education opportunities with languages </w:t>
            </w:r>
          </w:p>
          <w:p w14:paraId="505DF9DD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0476110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Education</w:t>
            </w:r>
          </w:p>
          <w:p w14:paraId="0D638220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GCHQ</w:t>
            </w:r>
          </w:p>
          <w:p w14:paraId="3D83BAE6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Translation</w:t>
            </w:r>
          </w:p>
          <w:p w14:paraId="01A5E904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Interpreting</w:t>
            </w:r>
          </w:p>
          <w:p w14:paraId="54E901AA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Marketing</w:t>
            </w:r>
          </w:p>
          <w:p w14:paraId="09F1ADFB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Journalism</w:t>
            </w:r>
          </w:p>
          <w:p w14:paraId="17AC1F3F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Civil Service </w:t>
            </w:r>
          </w:p>
          <w:p w14:paraId="41377C0B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C2537EC" w14:textId="6DEFB132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Pr="00827CF4">
              <w:rPr>
                <w:rFonts w:ascii="Calibri" w:eastAsia="Calibri" w:hAnsi="Calibri" w:cs="Calibri"/>
                <w:sz w:val="16"/>
                <w:szCs w:val="16"/>
              </w:rPr>
              <w:t>n year 9 HT3</w:t>
            </w:r>
            <w:r w:rsidR="007B23DC">
              <w:rPr>
                <w:rFonts w:ascii="Calibri" w:eastAsia="Calibri" w:hAnsi="Calibri" w:cs="Calibri"/>
                <w:sz w:val="16"/>
                <w:szCs w:val="16"/>
                <w:lang w:val="en-GB"/>
              </w:rPr>
              <w:t>/4</w:t>
            </w: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 we match the curriculum topic to Career’s week </w:t>
            </w:r>
            <w:r w:rsidR="007B23DC">
              <w:rPr>
                <w:rFonts w:ascii="Calibri" w:eastAsia="Calibri" w:hAnsi="Calibri" w:cs="Calibri"/>
                <w:sz w:val="16"/>
                <w:szCs w:val="16"/>
              </w:rPr>
              <w:t>and this is reflected in HT4 of year 11</w:t>
            </w:r>
          </w:p>
          <w:p w14:paraId="0ADF102F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A7C9E70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         </w:t>
            </w:r>
          </w:p>
        </w:tc>
      </w:tr>
      <w:tr w:rsidR="007744FC" w:rsidRPr="00827CF4" w14:paraId="4B564E33" w14:textId="77777777" w:rsidTr="0024486C">
        <w:trPr>
          <w:trHeight w:val="779"/>
        </w:trPr>
        <w:tc>
          <w:tcPr>
            <w:tcW w:w="1995" w:type="dxa"/>
            <w:vMerge/>
          </w:tcPr>
          <w:p w14:paraId="15614368" w14:textId="77777777" w:rsidR="007744FC" w:rsidRPr="00827CF4" w:rsidRDefault="007744FC" w:rsidP="00827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0" w:type="dxa"/>
          </w:tcPr>
          <w:p w14:paraId="4F639757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HT2</w:t>
            </w:r>
          </w:p>
        </w:tc>
        <w:tc>
          <w:tcPr>
            <w:tcW w:w="2073" w:type="dxa"/>
          </w:tcPr>
          <w:p w14:paraId="3AB1C50A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  <w:t>Mi insti y yo</w:t>
            </w:r>
          </w:p>
          <w:p w14:paraId="50E0E1B4" w14:textId="113463A4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  <w:lang w:val="es-ES"/>
              </w:rPr>
            </w:pPr>
            <w:proofErr w:type="spellStart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>Describing</w:t>
            </w:r>
            <w:proofErr w:type="spellEnd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>school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val="es-ES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"/>
              </w:rPr>
              <w:t>expressing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"/>
              </w:rPr>
              <w:t>opinions</w:t>
            </w:r>
            <w:proofErr w:type="spellEnd"/>
          </w:p>
          <w:p w14:paraId="4AA095AB" w14:textId="58C9DC28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  <w:lang w:val="es-ES"/>
              </w:rPr>
            </w:pPr>
            <w:proofErr w:type="spellStart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>Telling</w:t>
            </w:r>
            <w:proofErr w:type="spellEnd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>the</w:t>
            </w:r>
            <w:proofErr w:type="spellEnd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 xml:space="preserve"> time</w:t>
            </w:r>
          </w:p>
          <w:p w14:paraId="0D9AB03E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5"/>
                <w:szCs w:val="15"/>
                <w:lang w:val="es-ES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  <w:lang w:val="es-ES"/>
              </w:rPr>
              <w:t>Culture - Día de Los Muertos and Las Navidades en España</w:t>
            </w:r>
          </w:p>
        </w:tc>
        <w:tc>
          <w:tcPr>
            <w:tcW w:w="1985" w:type="dxa"/>
          </w:tcPr>
          <w:p w14:paraId="0267FC51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Mis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vacaciones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</w:p>
          <w:p w14:paraId="6A474EF8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Describing holidays past and present, the weather and giving opinions</w:t>
            </w:r>
            <w:r w:rsidRPr="00827CF4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</w:t>
            </w:r>
          </w:p>
          <w:p w14:paraId="4CAD6BFE" w14:textId="1E61633D" w:rsidR="007744FC" w:rsidRPr="0024486C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5"/>
                <w:szCs w:val="15"/>
                <w:lang w:val="es-ES"/>
              </w:rPr>
            </w:pPr>
            <w:r w:rsidRPr="0024486C">
              <w:rPr>
                <w:rFonts w:ascii="Calibri" w:eastAsia="Calibri" w:hAnsi="Calibri" w:cs="Calibri"/>
                <w:i/>
                <w:iCs/>
                <w:sz w:val="15"/>
                <w:szCs w:val="15"/>
                <w:lang w:val="es-ES"/>
              </w:rPr>
              <w:t xml:space="preserve">Culture -Día de los inocentes </w:t>
            </w:r>
          </w:p>
        </w:tc>
        <w:tc>
          <w:tcPr>
            <w:tcW w:w="1842" w:type="dxa"/>
          </w:tcPr>
          <w:p w14:paraId="3414CF55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En forma</w:t>
            </w:r>
          </w:p>
          <w:p w14:paraId="1D62C47A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Fitness and health, daily routine, getting fit, body parts, illnesses</w:t>
            </w:r>
          </w:p>
        </w:tc>
        <w:tc>
          <w:tcPr>
            <w:tcW w:w="2127" w:type="dxa"/>
          </w:tcPr>
          <w:p w14:paraId="71183291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¡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Diviértete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!</w:t>
            </w:r>
          </w:p>
          <w:p w14:paraId="4858D1FF" w14:textId="6ED31571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Application of tenses, use them within context, arranging to go out, talking about your weekend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and using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3 time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frames</w:t>
            </w:r>
          </w:p>
        </w:tc>
        <w:tc>
          <w:tcPr>
            <w:tcW w:w="2268" w:type="dxa"/>
          </w:tcPr>
          <w:p w14:paraId="127CFE14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Mi barrio y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yo</w:t>
            </w:r>
            <w:proofErr w:type="spellEnd"/>
          </w:p>
          <w:p w14:paraId="1353F2CB" w14:textId="47B7F085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Case study - Columbia, describing cities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 shopping preferences, preferences about where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you live and your area and using different time frames</w:t>
            </w:r>
          </w:p>
        </w:tc>
        <w:tc>
          <w:tcPr>
            <w:tcW w:w="895" w:type="dxa"/>
            <w:vMerge/>
          </w:tcPr>
          <w:p w14:paraId="1696009C" w14:textId="77777777" w:rsidR="007744FC" w:rsidRPr="00827CF4" w:rsidRDefault="007744FC" w:rsidP="00827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vMerge/>
          </w:tcPr>
          <w:p w14:paraId="13A21041" w14:textId="77777777" w:rsidR="007744FC" w:rsidRPr="00827CF4" w:rsidRDefault="007744FC" w:rsidP="00827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7744FC" w:rsidRPr="00827CF4" w14:paraId="785DB0E6" w14:textId="77777777" w:rsidTr="0024486C">
        <w:trPr>
          <w:trHeight w:val="779"/>
        </w:trPr>
        <w:tc>
          <w:tcPr>
            <w:tcW w:w="1995" w:type="dxa"/>
            <w:vMerge/>
          </w:tcPr>
          <w:p w14:paraId="4902EA65" w14:textId="77777777" w:rsidR="007744FC" w:rsidRPr="00827CF4" w:rsidRDefault="007744FC" w:rsidP="00827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</w:tcPr>
          <w:p w14:paraId="0FE705CD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HT3</w:t>
            </w:r>
          </w:p>
        </w:tc>
        <w:tc>
          <w:tcPr>
            <w:tcW w:w="2073" w:type="dxa"/>
          </w:tcPr>
          <w:p w14:paraId="2CD64C89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En mi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tiempo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libre </w:t>
            </w:r>
          </w:p>
          <w:p w14:paraId="3442ED0D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Describing free time activities and sports</w:t>
            </w:r>
          </w:p>
          <w:p w14:paraId="068CD7EE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Describing the weather</w:t>
            </w:r>
          </w:p>
          <w:p w14:paraId="3050D2D6" w14:textId="1B4440BC" w:rsidR="007744FC" w:rsidRPr="006A2238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5"/>
                <w:szCs w:val="15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Culture - looking at different football competitions in Spanish </w:t>
            </w:r>
          </w:p>
        </w:tc>
        <w:tc>
          <w:tcPr>
            <w:tcW w:w="1985" w:type="dxa"/>
          </w:tcPr>
          <w:p w14:paraId="27B53283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  <w:t>¿Quedamos en el restaurante?</w:t>
            </w:r>
          </w:p>
          <w:p w14:paraId="058EAA59" w14:textId="4DE66883" w:rsidR="007744FC" w:rsidRPr="006A2238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6A2238">
              <w:rPr>
                <w:rFonts w:ascii="Calibri" w:eastAsia="Calibri" w:hAnsi="Calibri" w:cs="Calibri"/>
                <w:sz w:val="16"/>
                <w:szCs w:val="16"/>
                <w:lang w:val="en-GB"/>
              </w:rPr>
              <w:t>Describing food and drink &amp; o</w:t>
            </w:r>
            <w:proofErr w:type="spellStart"/>
            <w:r w:rsidRPr="00827CF4">
              <w:rPr>
                <w:rFonts w:ascii="Calibri" w:eastAsia="Calibri" w:hAnsi="Calibri" w:cs="Calibri"/>
                <w:sz w:val="16"/>
                <w:szCs w:val="16"/>
              </w:rPr>
              <w:t>rdering</w:t>
            </w:r>
            <w:proofErr w:type="spellEnd"/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 in a restaurant</w:t>
            </w: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</w:p>
          <w:p w14:paraId="4D29D732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Culture - Authentic menu texts and dishes</w:t>
            </w:r>
          </w:p>
        </w:tc>
        <w:tc>
          <w:tcPr>
            <w:tcW w:w="1842" w:type="dxa"/>
          </w:tcPr>
          <w:p w14:paraId="59318236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  <w:t xml:space="preserve">Mi trabajo y mis ambiciones </w:t>
            </w:r>
          </w:p>
          <w:p w14:paraId="24248D77" w14:textId="6EDCCD56" w:rsidR="007744FC" w:rsidRPr="00874CAD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874CAD"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Describing our personalities and how 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teenagers help around the house</w:t>
            </w:r>
          </w:p>
        </w:tc>
        <w:tc>
          <w:tcPr>
            <w:tcW w:w="2127" w:type="dxa"/>
          </w:tcPr>
          <w:p w14:paraId="2953DBC8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Viajes</w:t>
            </w:r>
            <w:proofErr w:type="spellEnd"/>
          </w:p>
          <w:p w14:paraId="1123616C" w14:textId="4C207C0D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Travel plans, photo card description and revisiting festivals in Spanish speaking countries </w:t>
            </w:r>
          </w:p>
        </w:tc>
        <w:tc>
          <w:tcPr>
            <w:tcW w:w="2268" w:type="dxa"/>
          </w:tcPr>
          <w:p w14:paraId="155D36F1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Un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mundo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mejor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para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todos</w:t>
            </w:r>
            <w:proofErr w:type="spellEnd"/>
          </w:p>
          <w:p w14:paraId="341172B3" w14:textId="1982E41C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Supporting</w:t>
            </w:r>
            <w:r w:rsidR="007B23DC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27CF4">
              <w:rPr>
                <w:rFonts w:ascii="Calibri" w:eastAsia="Calibri" w:hAnsi="Calibri" w:cs="Calibri"/>
                <w:sz w:val="16"/>
                <w:szCs w:val="16"/>
              </w:rPr>
              <w:t>your community, climate change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and finding </w:t>
            </w:r>
            <w:r w:rsidRPr="00827CF4">
              <w:rPr>
                <w:rFonts w:ascii="Calibri" w:eastAsia="Calibri" w:hAnsi="Calibri" w:cs="Calibri"/>
                <w:sz w:val="16"/>
                <w:szCs w:val="16"/>
              </w:rPr>
              <w:t>solutions for a better world</w:t>
            </w:r>
          </w:p>
          <w:p w14:paraId="1C6A0AE1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Speaking exam preparation</w:t>
            </w:r>
          </w:p>
          <w:p w14:paraId="2B302904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5"/>
                <w:szCs w:val="15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Culture - Revisiting Tú vs </w:t>
            </w:r>
            <w:proofErr w:type="spellStart"/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Usted</w:t>
            </w:r>
            <w:proofErr w:type="spellEnd"/>
          </w:p>
        </w:tc>
        <w:tc>
          <w:tcPr>
            <w:tcW w:w="895" w:type="dxa"/>
            <w:vMerge/>
          </w:tcPr>
          <w:p w14:paraId="71A238AB" w14:textId="77777777" w:rsidR="007744FC" w:rsidRPr="00827CF4" w:rsidRDefault="007744FC" w:rsidP="00827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590" w:type="dxa"/>
            <w:vMerge/>
          </w:tcPr>
          <w:p w14:paraId="7764FD7E" w14:textId="77777777" w:rsidR="007744FC" w:rsidRPr="00827CF4" w:rsidRDefault="007744FC" w:rsidP="00827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</w:p>
        </w:tc>
      </w:tr>
      <w:tr w:rsidR="007744FC" w:rsidRPr="00827CF4" w14:paraId="0DAC6AD1" w14:textId="77777777" w:rsidTr="0024486C">
        <w:trPr>
          <w:trHeight w:val="779"/>
        </w:trPr>
        <w:tc>
          <w:tcPr>
            <w:tcW w:w="1995" w:type="dxa"/>
            <w:vMerge/>
          </w:tcPr>
          <w:p w14:paraId="3D585793" w14:textId="77777777" w:rsidR="007744FC" w:rsidRPr="00827CF4" w:rsidRDefault="007744FC" w:rsidP="00827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600" w:type="dxa"/>
          </w:tcPr>
          <w:p w14:paraId="01246B29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HT4</w:t>
            </w:r>
          </w:p>
        </w:tc>
        <w:tc>
          <w:tcPr>
            <w:tcW w:w="2073" w:type="dxa"/>
          </w:tcPr>
          <w:p w14:paraId="6D2FC5AE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En mi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tiempo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libre</w:t>
            </w:r>
          </w:p>
          <w:p w14:paraId="5CBF907B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Describing free time activities and sports</w:t>
            </w:r>
          </w:p>
          <w:p w14:paraId="3C16B632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Understanding the weather </w:t>
            </w:r>
          </w:p>
          <w:p w14:paraId="4E586B23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Revisiting opinions and justifications</w:t>
            </w:r>
          </w:p>
          <w:p w14:paraId="311308CA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5"/>
                <w:szCs w:val="15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Culture - La Semana Santa</w:t>
            </w:r>
          </w:p>
        </w:tc>
        <w:tc>
          <w:tcPr>
            <w:tcW w:w="1985" w:type="dxa"/>
          </w:tcPr>
          <w:p w14:paraId="4244F683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  <w:t>¿Quedamos en el restaurante?</w:t>
            </w:r>
          </w:p>
          <w:p w14:paraId="6AB1E437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  <w:lang w:val="es-ES"/>
              </w:rPr>
            </w:pPr>
            <w:proofErr w:type="spellStart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>Describing</w:t>
            </w:r>
            <w:proofErr w:type="spellEnd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>different</w:t>
            </w:r>
            <w:proofErr w:type="spellEnd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>cuisines</w:t>
            </w:r>
            <w:proofErr w:type="spellEnd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 xml:space="preserve"> and </w:t>
            </w:r>
            <w:proofErr w:type="spellStart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>experiences</w:t>
            </w:r>
            <w:proofErr w:type="spellEnd"/>
            <w:r w:rsidRPr="00827CF4">
              <w:rPr>
                <w:rFonts w:ascii="Calibri" w:eastAsia="Calibri" w:hAnsi="Calibri" w:cs="Calibri"/>
                <w:sz w:val="16"/>
                <w:szCs w:val="16"/>
                <w:lang w:val="es-ES"/>
              </w:rPr>
              <w:t xml:space="preserve"> </w:t>
            </w:r>
          </w:p>
          <w:p w14:paraId="458D1003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Revisiting the </w:t>
            </w:r>
            <w:proofErr w:type="spellStart"/>
            <w:r w:rsidRPr="00827CF4">
              <w:rPr>
                <w:rFonts w:ascii="Calibri" w:eastAsia="Calibri" w:hAnsi="Calibri" w:cs="Calibri"/>
                <w:sz w:val="16"/>
                <w:szCs w:val="16"/>
              </w:rPr>
              <w:t>preterite</w:t>
            </w:r>
            <w:proofErr w:type="spellEnd"/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 tense and introducing the near future tense</w:t>
            </w:r>
          </w:p>
          <w:p w14:paraId="4FAC0A7F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5"/>
                <w:szCs w:val="15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Culture - Las </w:t>
            </w:r>
            <w:proofErr w:type="spellStart"/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Fallas</w:t>
            </w:r>
            <w:proofErr w:type="spellEnd"/>
          </w:p>
        </w:tc>
        <w:tc>
          <w:tcPr>
            <w:tcW w:w="1842" w:type="dxa"/>
          </w:tcPr>
          <w:p w14:paraId="161B87F3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  <w:t>Mi trabajo y mis ambiciones</w:t>
            </w:r>
          </w:p>
          <w:p w14:paraId="393B38A3" w14:textId="1BD85A5B" w:rsidR="007744FC" w:rsidRPr="007B23DC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7B23DC">
              <w:rPr>
                <w:rFonts w:ascii="Calibri" w:eastAsia="Calibri" w:hAnsi="Calibri" w:cs="Calibri"/>
                <w:sz w:val="16"/>
                <w:szCs w:val="16"/>
                <w:lang w:val="en-GB"/>
              </w:rPr>
              <w:t>Describing jobs and future plans</w:t>
            </w:r>
            <w:r w:rsidR="007B23DC" w:rsidRPr="007B23DC"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&amp; ambitions</w:t>
            </w:r>
          </w:p>
          <w:p w14:paraId="2FF8AA5F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5"/>
                <w:szCs w:val="15"/>
                <w:lang w:val="es-ES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  <w:lang w:val="es-ES"/>
              </w:rPr>
              <w:t xml:space="preserve">Culture - La Feria de Abril </w:t>
            </w:r>
          </w:p>
        </w:tc>
        <w:tc>
          <w:tcPr>
            <w:tcW w:w="2127" w:type="dxa"/>
          </w:tcPr>
          <w:p w14:paraId="71ACBA3A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Viajes</w:t>
            </w:r>
            <w:proofErr w:type="spellEnd"/>
          </w:p>
          <w:p w14:paraId="35B86D86" w14:textId="77777777" w:rsidR="007744FC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Past and future holidays, accommodation and booking holidays</w:t>
            </w:r>
          </w:p>
          <w:p w14:paraId="0A713A5C" w14:textId="5AA64995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5"/>
                <w:szCs w:val="15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Culture - Latin America adventure </w:t>
            </w:r>
          </w:p>
        </w:tc>
        <w:tc>
          <w:tcPr>
            <w:tcW w:w="2268" w:type="dxa"/>
          </w:tcPr>
          <w:p w14:paraId="34D8957E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El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futuro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te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espera</w:t>
            </w:r>
            <w:proofErr w:type="spellEnd"/>
          </w:p>
          <w:p w14:paraId="73EBD3D8" w14:textId="663AD11D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Latino trailblazers, plans for the future,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finding </w:t>
            </w: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a job, future career intentions, </w:t>
            </w:r>
            <w:r w:rsidR="007B23DC">
              <w:rPr>
                <w:rFonts w:ascii="Calibri" w:eastAsia="Calibri" w:hAnsi="Calibri" w:cs="Calibri"/>
                <w:sz w:val="16"/>
                <w:szCs w:val="16"/>
              </w:rPr>
              <w:t xml:space="preserve">the </w:t>
            </w:r>
            <w:r w:rsidRPr="00827CF4">
              <w:rPr>
                <w:rFonts w:ascii="Calibri" w:eastAsia="Calibri" w:hAnsi="Calibri" w:cs="Calibri"/>
                <w:sz w:val="16"/>
                <w:szCs w:val="16"/>
              </w:rPr>
              <w:t>importance of learning languages, changes in the world of work</w:t>
            </w:r>
            <w:r w:rsidR="007B23DC">
              <w:rPr>
                <w:rFonts w:ascii="Calibri" w:eastAsia="Calibri" w:hAnsi="Calibri" w:cs="Calibri"/>
                <w:sz w:val="16"/>
                <w:szCs w:val="16"/>
              </w:rPr>
              <w:t xml:space="preserve"> &amp; the </w:t>
            </w:r>
            <w:r w:rsidRPr="00827CF4">
              <w:rPr>
                <w:rFonts w:ascii="Calibri" w:eastAsia="Calibri" w:hAnsi="Calibri" w:cs="Calibri"/>
                <w:sz w:val="16"/>
                <w:szCs w:val="16"/>
              </w:rPr>
              <w:t>impact of artificial intelligence</w:t>
            </w:r>
          </w:p>
        </w:tc>
        <w:tc>
          <w:tcPr>
            <w:tcW w:w="895" w:type="dxa"/>
            <w:vMerge/>
          </w:tcPr>
          <w:p w14:paraId="392AF3D7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90" w:type="dxa"/>
            <w:vMerge/>
          </w:tcPr>
          <w:p w14:paraId="3FD94803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7744FC" w:rsidRPr="00827CF4" w14:paraId="1B8421BA" w14:textId="77777777" w:rsidTr="0024486C">
        <w:trPr>
          <w:trHeight w:val="779"/>
        </w:trPr>
        <w:tc>
          <w:tcPr>
            <w:tcW w:w="1995" w:type="dxa"/>
            <w:vMerge/>
          </w:tcPr>
          <w:p w14:paraId="2A8A9198" w14:textId="77777777" w:rsidR="007744FC" w:rsidRPr="00827CF4" w:rsidRDefault="007744FC" w:rsidP="00827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0" w:type="dxa"/>
          </w:tcPr>
          <w:p w14:paraId="21003A81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HT5</w:t>
            </w:r>
          </w:p>
        </w:tc>
        <w:tc>
          <w:tcPr>
            <w:tcW w:w="2073" w:type="dxa"/>
          </w:tcPr>
          <w:p w14:paraId="20D128E1" w14:textId="75A60243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  <w:t>on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de vivo</w:t>
            </w:r>
          </w:p>
          <w:p w14:paraId="1319F431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Description of housing and places in town  </w:t>
            </w:r>
          </w:p>
          <w:p w14:paraId="65B9B4F8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5"/>
                <w:szCs w:val="15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Culture - looking at different types of housing in Spain</w:t>
            </w:r>
          </w:p>
        </w:tc>
        <w:tc>
          <w:tcPr>
            <w:tcW w:w="1985" w:type="dxa"/>
          </w:tcPr>
          <w:p w14:paraId="20607EA3" w14:textId="77777777" w:rsidR="007744FC" w:rsidRPr="00827CF4" w:rsidRDefault="007744FC" w:rsidP="00827CF4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15"/>
                <w:szCs w:val="15"/>
                <w:highlight w:val="white"/>
                <w:lang w:val="es-ES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5"/>
                <w:szCs w:val="15"/>
                <w:highlight w:val="white"/>
                <w:lang w:val="es-ES"/>
              </w:rPr>
              <w:t>La cultura, la tecnología y yo</w:t>
            </w:r>
          </w:p>
          <w:p w14:paraId="00E5F6CD" w14:textId="71D16EC3" w:rsidR="007744FC" w:rsidRDefault="007744FC" w:rsidP="00827CF4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  <w:highlight w:val="white"/>
              </w:rPr>
              <w:t>Describing tv, films and music</w:t>
            </w:r>
            <w:r>
              <w:rPr>
                <w:rFonts w:ascii="Calibri" w:eastAsia="Calibri" w:hAnsi="Calibri" w:cs="Calibri"/>
                <w:sz w:val="16"/>
                <w:szCs w:val="16"/>
                <w:highlight w:val="white"/>
              </w:rPr>
              <w:t xml:space="preserve"> &amp; using c</w:t>
            </w:r>
            <w:r w:rsidRPr="00827CF4">
              <w:rPr>
                <w:rFonts w:ascii="Calibri" w:eastAsia="Calibri" w:hAnsi="Calibri" w:cs="Calibri"/>
                <w:sz w:val="16"/>
                <w:szCs w:val="16"/>
                <w:highlight w:val="white"/>
              </w:rPr>
              <w:t>omparatives</w:t>
            </w:r>
          </w:p>
          <w:p w14:paraId="29E9EF66" w14:textId="1139CF46" w:rsidR="007744FC" w:rsidRPr="00827CF4" w:rsidRDefault="007744FC" w:rsidP="00827CF4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  <w:highlight w:val="white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Culture</w:t>
            </w:r>
            <w:r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 – Hispanic music </w:t>
            </w:r>
          </w:p>
        </w:tc>
        <w:tc>
          <w:tcPr>
            <w:tcW w:w="1842" w:type="dxa"/>
          </w:tcPr>
          <w:p w14:paraId="0E91E8B6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Mi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identidad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</w:p>
          <w:p w14:paraId="0E993AA1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Describing life as a teenager including previous experiences and social issues</w:t>
            </w:r>
          </w:p>
        </w:tc>
        <w:tc>
          <w:tcPr>
            <w:tcW w:w="2127" w:type="dxa"/>
          </w:tcPr>
          <w:p w14:paraId="276AE1EB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Mi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gente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, mi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mundo</w:t>
            </w:r>
            <w:proofErr w:type="spellEnd"/>
          </w:p>
          <w:p w14:paraId="4A69CD63" w14:textId="279597F6" w:rsidR="007744FC" w:rsidRPr="00827CF4" w:rsidRDefault="004710A0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Exploring d</w:t>
            </w:r>
            <w:r w:rsidR="007744FC"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ifferent families, describing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people</w:t>
            </w:r>
            <w:r w:rsidR="007744FC"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 you admire, friendships and relationships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&amp; </w:t>
            </w:r>
            <w:r w:rsidR="007744FC"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identity </w:t>
            </w:r>
          </w:p>
        </w:tc>
        <w:tc>
          <w:tcPr>
            <w:tcW w:w="2268" w:type="dxa"/>
          </w:tcPr>
          <w:p w14:paraId="57F920B6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Revision </w:t>
            </w:r>
          </w:p>
        </w:tc>
        <w:tc>
          <w:tcPr>
            <w:tcW w:w="895" w:type="dxa"/>
            <w:vMerge/>
          </w:tcPr>
          <w:p w14:paraId="0B68C67A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90" w:type="dxa"/>
            <w:vMerge/>
          </w:tcPr>
          <w:p w14:paraId="4D93006D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7744FC" w:rsidRPr="00827CF4" w14:paraId="2163F09F" w14:textId="77777777" w:rsidTr="0024486C">
        <w:trPr>
          <w:trHeight w:val="779"/>
        </w:trPr>
        <w:tc>
          <w:tcPr>
            <w:tcW w:w="1995" w:type="dxa"/>
            <w:vMerge/>
          </w:tcPr>
          <w:p w14:paraId="370EA507" w14:textId="77777777" w:rsidR="007744FC" w:rsidRPr="00827CF4" w:rsidRDefault="007744FC" w:rsidP="00827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0" w:type="dxa"/>
          </w:tcPr>
          <w:p w14:paraId="47DDC9D2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HT6</w:t>
            </w:r>
          </w:p>
        </w:tc>
        <w:tc>
          <w:tcPr>
            <w:tcW w:w="2073" w:type="dxa"/>
          </w:tcPr>
          <w:p w14:paraId="229453AF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"/>
              </w:rPr>
              <w:t>Donde vivo y la vida cultural</w:t>
            </w:r>
          </w:p>
          <w:p w14:paraId="2F5B249C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Ordering at a cafe and describing future plans</w:t>
            </w:r>
          </w:p>
          <w:p w14:paraId="56984BD0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5"/>
                <w:szCs w:val="15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Culture</w:t>
            </w:r>
            <w:r w:rsidRPr="00827CF4">
              <w:rPr>
                <w:rFonts w:ascii="Calibri" w:eastAsia="Calibri" w:hAnsi="Calibri" w:cs="Calibri"/>
                <w:sz w:val="15"/>
                <w:szCs w:val="15"/>
              </w:rPr>
              <w:t xml:space="preserve"> - </w:t>
            </w: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Discussing bullfighting and Tomatina </w:t>
            </w:r>
          </w:p>
          <w:p w14:paraId="2BA14DEB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Authentic text - Nicolás </w:t>
            </w:r>
            <w:proofErr w:type="spellStart"/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tiene</w:t>
            </w:r>
            <w:proofErr w:type="spellEnd"/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 dos </w:t>
            </w:r>
            <w:proofErr w:type="spellStart"/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papás</w:t>
            </w:r>
            <w:proofErr w:type="spellEnd"/>
          </w:p>
        </w:tc>
        <w:tc>
          <w:tcPr>
            <w:tcW w:w="1985" w:type="dxa"/>
          </w:tcPr>
          <w:p w14:paraId="663704AA" w14:textId="77777777" w:rsidR="007744FC" w:rsidRPr="00827CF4" w:rsidRDefault="007744FC" w:rsidP="00827CF4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15"/>
                <w:szCs w:val="15"/>
                <w:highlight w:val="white"/>
                <w:lang w:val="es-ES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5"/>
                <w:szCs w:val="15"/>
                <w:highlight w:val="white"/>
                <w:lang w:val="es-ES"/>
              </w:rPr>
              <w:t>La cultura, la tecnología y yo</w:t>
            </w:r>
          </w:p>
          <w:p w14:paraId="67BAD4DB" w14:textId="77777777" w:rsidR="007744FC" w:rsidRPr="00827CF4" w:rsidRDefault="007744FC" w:rsidP="00827CF4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  <w:highlight w:val="white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  <w:highlight w:val="white"/>
              </w:rPr>
              <w:t>Describing mobile and technology usage</w:t>
            </w:r>
          </w:p>
          <w:p w14:paraId="0584D35E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5"/>
                <w:szCs w:val="15"/>
                <w:highlight w:val="white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Culture- </w:t>
            </w:r>
            <w:proofErr w:type="spellStart"/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>Gaudí</w:t>
            </w:r>
            <w:proofErr w:type="spellEnd"/>
            <w:r w:rsidRPr="00827CF4">
              <w:rPr>
                <w:rFonts w:ascii="Calibri" w:eastAsia="Calibri" w:hAnsi="Calibri" w:cs="Calibri"/>
                <w:i/>
                <w:iCs/>
                <w:sz w:val="15"/>
                <w:szCs w:val="15"/>
              </w:rPr>
              <w:t xml:space="preserve"> case study </w:t>
            </w:r>
          </w:p>
        </w:tc>
        <w:tc>
          <w:tcPr>
            <w:tcW w:w="1842" w:type="dxa"/>
          </w:tcPr>
          <w:p w14:paraId="53AD6FA6" w14:textId="27CA2BA6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Travel project</w:t>
            </w:r>
          </w:p>
          <w:p w14:paraId="3FA11D7A" w14:textId="3D62012B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Focusing on transferable Spanish and links to other subjects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as well as developing practical Spanish skills</w:t>
            </w:r>
          </w:p>
        </w:tc>
        <w:tc>
          <w:tcPr>
            <w:tcW w:w="2127" w:type="dxa"/>
          </w:tcPr>
          <w:p w14:paraId="22F4B9EC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Mi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estilo</w:t>
            </w:r>
            <w:proofErr w:type="spellEnd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Pr="00827CF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vida</w:t>
            </w:r>
            <w:proofErr w:type="spellEnd"/>
          </w:p>
          <w:p w14:paraId="218D5C17" w14:textId="3E69192A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Exploring Spanish/ </w:t>
            </w:r>
            <w:proofErr w:type="spellStart"/>
            <w:r w:rsidRPr="00827CF4">
              <w:rPr>
                <w:rFonts w:ascii="Calibri" w:eastAsia="Calibri" w:hAnsi="Calibri" w:cs="Calibri"/>
                <w:sz w:val="16"/>
                <w:szCs w:val="16"/>
              </w:rPr>
              <w:t>latino</w:t>
            </w:r>
            <w:proofErr w:type="spellEnd"/>
            <w:r w:rsidRPr="00827CF4">
              <w:rPr>
                <w:rFonts w:ascii="Calibri" w:eastAsia="Calibri" w:hAnsi="Calibri" w:cs="Calibri"/>
                <w:sz w:val="16"/>
                <w:szCs w:val="16"/>
              </w:rPr>
              <w:t xml:space="preserve"> food, discussing healthy daily routine, mealtimes, illnesses and injuries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and</w:t>
            </w:r>
          </w:p>
          <w:p w14:paraId="4712B187" w14:textId="60F72916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sz w:val="16"/>
                <w:szCs w:val="16"/>
              </w:rPr>
              <w:t>comparing old and new habits</w:t>
            </w:r>
          </w:p>
          <w:p w14:paraId="33315359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5745DE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  <w:r w:rsidRPr="00827CF4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N/A</w:t>
            </w:r>
          </w:p>
        </w:tc>
        <w:tc>
          <w:tcPr>
            <w:tcW w:w="895" w:type="dxa"/>
            <w:vMerge/>
          </w:tcPr>
          <w:p w14:paraId="5D200287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90" w:type="dxa"/>
            <w:vMerge/>
          </w:tcPr>
          <w:p w14:paraId="300DEDAE" w14:textId="77777777" w:rsidR="007744FC" w:rsidRPr="00827CF4" w:rsidRDefault="007744FC" w:rsidP="00827CF4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1212D763" w14:textId="77777777" w:rsidR="006E1F43" w:rsidRPr="00827CF4" w:rsidRDefault="00827CF4" w:rsidP="00827CF4">
      <w:pPr>
        <w:spacing w:line="240" w:lineRule="auto"/>
        <w:rPr>
          <w:rFonts w:ascii="Calibri" w:eastAsia="Calibri" w:hAnsi="Calibri" w:cs="Calibri"/>
          <w:sz w:val="16"/>
          <w:szCs w:val="16"/>
        </w:rPr>
      </w:pPr>
      <w:r w:rsidRPr="00827CF4">
        <w:rPr>
          <w:rFonts w:ascii="Calibri" w:eastAsia="Calibri" w:hAnsi="Calibri" w:cs="Calibri"/>
          <w:sz w:val="16"/>
          <w:szCs w:val="16"/>
        </w:rPr>
        <w:t xml:space="preserve"> </w:t>
      </w:r>
    </w:p>
    <w:sectPr w:rsidR="006E1F43" w:rsidRPr="00827CF4">
      <w:pgSz w:w="15840" w:h="12240" w:orient="landscape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1B34579-C647-4CB6-B878-27E07CED8A7D}"/>
    <w:embedBold r:id="rId2" w:fontKey="{2C9A8068-344E-4103-87DD-CB9FD19B417A}"/>
    <w:embedItalic r:id="rId3" w:fontKey="{0225BB22-A121-4E73-9DB7-1C7F03B216D6}"/>
    <w:embedBoldItalic r:id="rId4" w:fontKey="{A2891E05-7E6A-4C57-BCF9-B7A419DF08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6D61959-F154-4F8F-9A24-58C4C8FB33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F43"/>
    <w:rsid w:val="0024486C"/>
    <w:rsid w:val="003D44F3"/>
    <w:rsid w:val="004710A0"/>
    <w:rsid w:val="00587610"/>
    <w:rsid w:val="0059709B"/>
    <w:rsid w:val="006A2238"/>
    <w:rsid w:val="006E1F43"/>
    <w:rsid w:val="006F5FC1"/>
    <w:rsid w:val="007744FC"/>
    <w:rsid w:val="007B23DC"/>
    <w:rsid w:val="00827CF4"/>
    <w:rsid w:val="00850A70"/>
    <w:rsid w:val="0087373E"/>
    <w:rsid w:val="00874CAD"/>
    <w:rsid w:val="00901926"/>
    <w:rsid w:val="00AF1796"/>
    <w:rsid w:val="00C8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41B8A"/>
  <w15:docId w15:val="{831E79C5-8326-DB42-AEED-A4E8F798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WKnJXQClnQXKlLd1MDP1hzBQQA==">CgMxLjA4AHIhMXVtRzBDUFk3bi1QVXNJalV2Tk1FTFp6Ul91dmhablJI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01AE8C-4099-B64D-9E35-7D4C10F2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Beattie (WA)</dc:creator>
  <cp:lastModifiedBy>R Beattie (WA)</cp:lastModifiedBy>
  <cp:revision>2</cp:revision>
  <dcterms:created xsi:type="dcterms:W3CDTF">2026-07-16T06:40:00Z</dcterms:created>
  <dcterms:modified xsi:type="dcterms:W3CDTF">2026-07-16T06:40:00Z</dcterms:modified>
</cp:coreProperties>
</file>