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FFD67" w14:textId="3F142885" w:rsidR="00141D8D" w:rsidRPr="003E4835" w:rsidRDefault="00141D8D">
      <w:pPr>
        <w:rPr>
          <w:sz w:val="24"/>
          <w:szCs w:val="24"/>
        </w:rPr>
      </w:pPr>
    </w:p>
    <w:p w14:paraId="7F6B590B" w14:textId="1C231E71" w:rsidR="00AC34F8" w:rsidRPr="003E4835" w:rsidRDefault="00AC34F8" w:rsidP="00AC34F8">
      <w:pPr>
        <w:rPr>
          <w:sz w:val="24"/>
          <w:szCs w:val="24"/>
        </w:rPr>
      </w:pPr>
    </w:p>
    <w:p w14:paraId="4C2E861F" w14:textId="036347FE" w:rsidR="00AC34F8" w:rsidRPr="003E4835" w:rsidRDefault="00DC71A2" w:rsidP="00AC34F8">
      <w:pPr>
        <w:rPr>
          <w:sz w:val="24"/>
          <w:szCs w:val="24"/>
        </w:rPr>
      </w:pPr>
      <w:r w:rsidRPr="003E4835">
        <w:rPr>
          <w:noProof/>
          <w:sz w:val="24"/>
          <w:szCs w:val="24"/>
        </w:rPr>
        <w:drawing>
          <wp:anchor distT="0" distB="0" distL="114300" distR="114300" simplePos="0" relativeHeight="251658240" behindDoc="1" locked="0" layoutInCell="1" allowOverlap="1" wp14:anchorId="305077DA" wp14:editId="7CCFFD2B">
            <wp:simplePos x="0" y="0"/>
            <wp:positionH relativeFrom="margin">
              <wp:posOffset>1008862</wp:posOffset>
            </wp:positionH>
            <wp:positionV relativeFrom="paragraph">
              <wp:posOffset>9957</wp:posOffset>
            </wp:positionV>
            <wp:extent cx="4030345" cy="4030345"/>
            <wp:effectExtent l="0" t="0" r="8255" b="8255"/>
            <wp:wrapTight wrapText="bothSides">
              <wp:wrapPolygon edited="0">
                <wp:start x="0" y="0"/>
                <wp:lineTo x="0" y="21542"/>
                <wp:lineTo x="21542" y="21542"/>
                <wp:lineTo x="21542" y="0"/>
                <wp:lineTo x="0" y="0"/>
              </wp:wrapPolygon>
            </wp:wrapTight>
            <wp:docPr id="2" name="Picture 2" descr="Endeavour Learning Trust - Overview | Indeed.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ndeavour Learning Trust - Overview | Indeed.co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30345" cy="4030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58D1FC" w14:textId="7D7C88CF" w:rsidR="00AC34F8" w:rsidRPr="003E4835" w:rsidRDefault="00AC34F8" w:rsidP="00AC34F8">
      <w:pPr>
        <w:rPr>
          <w:sz w:val="24"/>
          <w:szCs w:val="24"/>
        </w:rPr>
      </w:pPr>
    </w:p>
    <w:p w14:paraId="2D996C5B" w14:textId="71DE9BF9" w:rsidR="00AC34F8" w:rsidRPr="003E4835" w:rsidRDefault="00AC34F8" w:rsidP="00AC34F8">
      <w:pPr>
        <w:rPr>
          <w:sz w:val="24"/>
          <w:szCs w:val="24"/>
        </w:rPr>
      </w:pPr>
    </w:p>
    <w:p w14:paraId="04129326" w14:textId="57A3DDAA" w:rsidR="00AC34F8" w:rsidRPr="003E4835" w:rsidRDefault="00AC34F8" w:rsidP="00AC34F8">
      <w:pPr>
        <w:rPr>
          <w:sz w:val="24"/>
          <w:szCs w:val="24"/>
        </w:rPr>
      </w:pPr>
    </w:p>
    <w:p w14:paraId="447B99D3" w14:textId="54C9100A" w:rsidR="00AC34F8" w:rsidRPr="003E4835" w:rsidRDefault="00AC34F8" w:rsidP="00AC34F8">
      <w:pPr>
        <w:rPr>
          <w:sz w:val="24"/>
          <w:szCs w:val="24"/>
        </w:rPr>
      </w:pPr>
    </w:p>
    <w:p w14:paraId="4079280C" w14:textId="03023B17" w:rsidR="00AC34F8" w:rsidRPr="003E4835" w:rsidRDefault="00AC34F8" w:rsidP="00AC34F8">
      <w:pPr>
        <w:rPr>
          <w:sz w:val="24"/>
          <w:szCs w:val="24"/>
        </w:rPr>
      </w:pPr>
    </w:p>
    <w:p w14:paraId="07A195F5" w14:textId="5D029F1D" w:rsidR="00AC34F8" w:rsidRPr="003E4835" w:rsidRDefault="00AC34F8" w:rsidP="00AC34F8">
      <w:pPr>
        <w:rPr>
          <w:sz w:val="24"/>
          <w:szCs w:val="24"/>
        </w:rPr>
      </w:pPr>
    </w:p>
    <w:p w14:paraId="489EF477" w14:textId="15155B17" w:rsidR="00AC34F8" w:rsidRPr="003E4835" w:rsidRDefault="00AC34F8" w:rsidP="00AC34F8">
      <w:pPr>
        <w:rPr>
          <w:sz w:val="24"/>
          <w:szCs w:val="24"/>
        </w:rPr>
      </w:pPr>
    </w:p>
    <w:p w14:paraId="6F543D5F" w14:textId="0DC35250" w:rsidR="00AC34F8" w:rsidRPr="003E4835" w:rsidRDefault="00AC34F8" w:rsidP="00AC34F8">
      <w:pPr>
        <w:rPr>
          <w:sz w:val="24"/>
          <w:szCs w:val="24"/>
        </w:rPr>
      </w:pPr>
    </w:p>
    <w:p w14:paraId="193970A7" w14:textId="4BA362E0" w:rsidR="00AC34F8" w:rsidRPr="003E4835" w:rsidRDefault="00AC34F8" w:rsidP="00AC34F8">
      <w:pPr>
        <w:rPr>
          <w:sz w:val="24"/>
          <w:szCs w:val="24"/>
        </w:rPr>
      </w:pPr>
    </w:p>
    <w:p w14:paraId="72DEC266" w14:textId="2E4A8066" w:rsidR="00AC34F8" w:rsidRPr="003E4835" w:rsidRDefault="00AC34F8" w:rsidP="005114EC">
      <w:pPr>
        <w:tabs>
          <w:tab w:val="left" w:pos="2868"/>
        </w:tabs>
        <w:jc w:val="right"/>
        <w:rPr>
          <w:sz w:val="24"/>
          <w:szCs w:val="24"/>
        </w:rPr>
      </w:pPr>
    </w:p>
    <w:p w14:paraId="0B33EE13" w14:textId="77777777" w:rsidR="00AC34F8" w:rsidRPr="00D24828" w:rsidRDefault="00AC34F8" w:rsidP="00AC34F8">
      <w:pPr>
        <w:tabs>
          <w:tab w:val="left" w:pos="2868"/>
        </w:tabs>
        <w:jc w:val="right"/>
        <w:rPr>
          <w:sz w:val="56"/>
          <w:szCs w:val="56"/>
        </w:rPr>
      </w:pPr>
    </w:p>
    <w:p w14:paraId="73FF29A8" w14:textId="77777777" w:rsidR="00AC34F8" w:rsidRPr="00D24828" w:rsidRDefault="00AC34F8" w:rsidP="00AC34F8">
      <w:pPr>
        <w:tabs>
          <w:tab w:val="left" w:pos="2868"/>
        </w:tabs>
        <w:jc w:val="right"/>
        <w:rPr>
          <w:rFonts w:ascii="Bahnschrift SemiBold Condensed" w:hAnsi="Bahnschrift SemiBold Condensed"/>
          <w:sz w:val="56"/>
          <w:szCs w:val="56"/>
        </w:rPr>
      </w:pPr>
    </w:p>
    <w:p w14:paraId="00FF16E0" w14:textId="14883D99" w:rsidR="00AC34F8" w:rsidRPr="00D24828" w:rsidRDefault="00AC34F8" w:rsidP="00AC34F8">
      <w:pPr>
        <w:tabs>
          <w:tab w:val="left" w:pos="2868"/>
        </w:tabs>
        <w:jc w:val="right"/>
        <w:rPr>
          <w:rFonts w:ascii="Bahnschrift SemiBold Condensed" w:hAnsi="Bahnschrift SemiBold Condensed"/>
          <w:color w:val="BFBFBF" w:themeColor="background1" w:themeShade="BF"/>
          <w:sz w:val="56"/>
          <w:szCs w:val="56"/>
        </w:rPr>
      </w:pPr>
      <w:r w:rsidRPr="00D24828">
        <w:rPr>
          <w:rFonts w:ascii="Bahnschrift SemiBold Condensed" w:hAnsi="Bahnschrift SemiBold Condensed"/>
          <w:color w:val="BFBFBF" w:themeColor="background1" w:themeShade="BF"/>
          <w:sz w:val="56"/>
          <w:szCs w:val="56"/>
        </w:rPr>
        <w:t>Safeguarding and Child Protection Policy</w:t>
      </w:r>
    </w:p>
    <w:p w14:paraId="5D641B92" w14:textId="407EF2FC" w:rsidR="00AC34F8" w:rsidRPr="00D24828" w:rsidRDefault="00AC34F8" w:rsidP="00AC34F8">
      <w:pPr>
        <w:tabs>
          <w:tab w:val="left" w:pos="2868"/>
        </w:tabs>
        <w:jc w:val="right"/>
        <w:rPr>
          <w:rFonts w:ascii="Bahnschrift SemiBold Condensed" w:hAnsi="Bahnschrift SemiBold Condensed"/>
          <w:color w:val="BFBFBF" w:themeColor="background1" w:themeShade="BF"/>
          <w:sz w:val="56"/>
          <w:szCs w:val="56"/>
        </w:rPr>
      </w:pPr>
      <w:r w:rsidRPr="00D24828">
        <w:rPr>
          <w:rFonts w:ascii="Bahnschrift SemiBold Condensed" w:hAnsi="Bahnschrift SemiBold Condensed"/>
          <w:color w:val="BFBFBF" w:themeColor="background1" w:themeShade="BF"/>
          <w:sz w:val="56"/>
          <w:szCs w:val="56"/>
        </w:rPr>
        <w:t xml:space="preserve">Endeavour Learning </w:t>
      </w:r>
      <w:r w:rsidR="00EA128A">
        <w:rPr>
          <w:rFonts w:ascii="Bahnschrift SemiBold Condensed" w:hAnsi="Bahnschrift SemiBold Condensed"/>
          <w:color w:val="BFBFBF" w:themeColor="background1" w:themeShade="BF"/>
          <w:sz w:val="56"/>
          <w:szCs w:val="56"/>
        </w:rPr>
        <w:t>Trust</w:t>
      </w:r>
    </w:p>
    <w:p w14:paraId="2A05CD54" w14:textId="0FA79031" w:rsidR="005114EC" w:rsidRDefault="005114EC" w:rsidP="005114EC">
      <w:pPr>
        <w:tabs>
          <w:tab w:val="left" w:pos="2868"/>
        </w:tabs>
        <w:rPr>
          <w:sz w:val="56"/>
          <w:szCs w:val="56"/>
        </w:rPr>
      </w:pPr>
    </w:p>
    <w:p w14:paraId="2A535954" w14:textId="77777777" w:rsidR="004D2AB6" w:rsidRPr="00D24828" w:rsidRDefault="004D2AB6" w:rsidP="005114EC">
      <w:pPr>
        <w:tabs>
          <w:tab w:val="left" w:pos="2868"/>
        </w:tabs>
        <w:rPr>
          <w:sz w:val="56"/>
          <w:szCs w:val="56"/>
        </w:rPr>
      </w:pPr>
    </w:p>
    <w:p w14:paraId="6CE67345" w14:textId="300A66B0" w:rsidR="00AC34F8" w:rsidRPr="00DC71A2" w:rsidRDefault="005114EC" w:rsidP="005114EC">
      <w:pPr>
        <w:tabs>
          <w:tab w:val="left" w:pos="2868"/>
        </w:tabs>
        <w:rPr>
          <w:b/>
          <w:sz w:val="24"/>
          <w:szCs w:val="24"/>
        </w:rPr>
      </w:pPr>
      <w:r w:rsidRPr="00DC71A2">
        <w:rPr>
          <w:b/>
          <w:noProof/>
          <w:sz w:val="24"/>
          <w:szCs w:val="24"/>
        </w:rPr>
        <w:drawing>
          <wp:anchor distT="0" distB="0" distL="114300" distR="114300" simplePos="0" relativeHeight="251668480" behindDoc="1" locked="0" layoutInCell="1" allowOverlap="1" wp14:anchorId="190C3031" wp14:editId="0639DB63">
            <wp:simplePos x="0" y="0"/>
            <wp:positionH relativeFrom="page">
              <wp:align>left</wp:align>
            </wp:positionH>
            <wp:positionV relativeFrom="paragraph">
              <wp:posOffset>444500</wp:posOffset>
            </wp:positionV>
            <wp:extent cx="11665585" cy="944880"/>
            <wp:effectExtent l="0" t="0" r="0" b="7620"/>
            <wp:wrapTight wrapText="bothSides">
              <wp:wrapPolygon edited="0">
                <wp:start x="0" y="0"/>
                <wp:lineTo x="0" y="21339"/>
                <wp:lineTo x="21552" y="21339"/>
                <wp:lineTo x="21552" y="0"/>
                <wp:lineTo x="0" y="0"/>
              </wp:wrapPolygon>
            </wp:wrapTight>
            <wp:docPr id="1" name="Picture 1"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 Word&#10;&#10;Description automatically generated"/>
                    <pic:cNvPicPr/>
                  </pic:nvPicPr>
                  <pic:blipFill rotWithShape="1">
                    <a:blip r:embed="rId12">
                      <a:extLst>
                        <a:ext uri="{28A0092B-C50C-407E-A947-70E740481C1C}">
                          <a14:useLocalDpi xmlns:a14="http://schemas.microsoft.com/office/drawing/2010/main" val="0"/>
                        </a:ext>
                      </a:extLst>
                    </a:blip>
                    <a:srcRect l="21139" t="61689" r="22092" b="28620"/>
                    <a:stretch/>
                  </pic:blipFill>
                  <pic:spPr bwMode="auto">
                    <a:xfrm>
                      <a:off x="0" y="0"/>
                      <a:ext cx="11665585" cy="9448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C71A2">
        <w:rPr>
          <w:b/>
          <w:sz w:val="24"/>
          <w:szCs w:val="24"/>
        </w:rPr>
        <w:t>September 202</w:t>
      </w:r>
      <w:r w:rsidR="00BC64E9">
        <w:rPr>
          <w:b/>
          <w:sz w:val="24"/>
          <w:szCs w:val="24"/>
        </w:rPr>
        <w:t>5</w:t>
      </w:r>
    </w:p>
    <w:p w14:paraId="62E67426" w14:textId="77777777" w:rsidR="00C03BB4" w:rsidRPr="003E4835" w:rsidRDefault="00C03BB4" w:rsidP="005114EC">
      <w:pPr>
        <w:tabs>
          <w:tab w:val="left" w:pos="2868"/>
        </w:tabs>
        <w:rPr>
          <w:rFonts w:cstheme="minorHAnsi"/>
          <w:sz w:val="24"/>
          <w:szCs w:val="24"/>
        </w:rPr>
      </w:pPr>
    </w:p>
    <w:p w14:paraId="093891AF" w14:textId="67C08831" w:rsidR="00C03BB4" w:rsidRPr="003E4835" w:rsidRDefault="00C03BB4" w:rsidP="005114EC">
      <w:pPr>
        <w:tabs>
          <w:tab w:val="left" w:pos="2868"/>
        </w:tabs>
        <w:rPr>
          <w:rFonts w:cstheme="minorHAnsi"/>
          <w:sz w:val="24"/>
          <w:szCs w:val="24"/>
        </w:rPr>
      </w:pPr>
    </w:p>
    <w:p w14:paraId="6035B01E" w14:textId="06B25375" w:rsidR="00C03BB4" w:rsidRPr="003E4835" w:rsidRDefault="00C03BB4" w:rsidP="005114EC">
      <w:pPr>
        <w:tabs>
          <w:tab w:val="left" w:pos="2868"/>
        </w:tabs>
        <w:rPr>
          <w:rFonts w:cstheme="minorHAnsi"/>
          <w:sz w:val="24"/>
          <w:szCs w:val="24"/>
        </w:rPr>
      </w:pPr>
    </w:p>
    <w:p w14:paraId="023859D8" w14:textId="69217DEC" w:rsidR="00C03BB4" w:rsidRPr="003E4835" w:rsidRDefault="00C03BB4" w:rsidP="005114EC">
      <w:pPr>
        <w:tabs>
          <w:tab w:val="left" w:pos="2868"/>
        </w:tabs>
        <w:rPr>
          <w:rFonts w:cstheme="minorHAnsi"/>
          <w:sz w:val="24"/>
          <w:szCs w:val="24"/>
        </w:rPr>
      </w:pPr>
    </w:p>
    <w:p w14:paraId="44E8B0AF" w14:textId="625FF2BF" w:rsidR="00C03BB4" w:rsidRDefault="00C03BB4" w:rsidP="005114EC">
      <w:pPr>
        <w:tabs>
          <w:tab w:val="left" w:pos="2868"/>
        </w:tabs>
        <w:rPr>
          <w:rFonts w:cstheme="minorHAnsi"/>
          <w:sz w:val="24"/>
          <w:szCs w:val="24"/>
        </w:rPr>
      </w:pPr>
    </w:p>
    <w:p w14:paraId="15F07C54" w14:textId="45DE6E6B" w:rsidR="004D2AB6" w:rsidRDefault="004D2AB6" w:rsidP="005114EC">
      <w:pPr>
        <w:tabs>
          <w:tab w:val="left" w:pos="2868"/>
        </w:tabs>
        <w:rPr>
          <w:rFonts w:cstheme="minorHAnsi"/>
          <w:sz w:val="24"/>
          <w:szCs w:val="24"/>
        </w:rPr>
      </w:pPr>
    </w:p>
    <w:p w14:paraId="013ED8CA" w14:textId="630F6FA8" w:rsidR="004D2AB6" w:rsidRDefault="004D2AB6" w:rsidP="005114EC">
      <w:pPr>
        <w:tabs>
          <w:tab w:val="left" w:pos="2868"/>
        </w:tabs>
        <w:rPr>
          <w:rFonts w:cstheme="minorHAnsi"/>
          <w:sz w:val="24"/>
          <w:szCs w:val="24"/>
        </w:rPr>
      </w:pPr>
    </w:p>
    <w:p w14:paraId="623B7BAA" w14:textId="1F0402D3" w:rsidR="004D2AB6" w:rsidRDefault="004D2AB6" w:rsidP="005114EC">
      <w:pPr>
        <w:tabs>
          <w:tab w:val="left" w:pos="2868"/>
        </w:tabs>
        <w:rPr>
          <w:rFonts w:cstheme="minorHAnsi"/>
          <w:sz w:val="24"/>
          <w:szCs w:val="24"/>
        </w:rPr>
      </w:pPr>
    </w:p>
    <w:p w14:paraId="77ED18DD" w14:textId="5DDFC9AC" w:rsidR="004D2AB6" w:rsidRDefault="004D2AB6" w:rsidP="005114EC">
      <w:pPr>
        <w:tabs>
          <w:tab w:val="left" w:pos="2868"/>
        </w:tabs>
        <w:rPr>
          <w:rFonts w:cstheme="minorHAnsi"/>
          <w:sz w:val="24"/>
          <w:szCs w:val="24"/>
        </w:rPr>
      </w:pPr>
    </w:p>
    <w:p w14:paraId="6D48C132" w14:textId="1B2882B8" w:rsidR="004D2AB6" w:rsidRDefault="004D2AB6" w:rsidP="005114EC">
      <w:pPr>
        <w:tabs>
          <w:tab w:val="left" w:pos="2868"/>
        </w:tabs>
        <w:rPr>
          <w:rFonts w:cstheme="minorHAnsi"/>
          <w:sz w:val="24"/>
          <w:szCs w:val="24"/>
        </w:rPr>
      </w:pPr>
    </w:p>
    <w:p w14:paraId="7C2B8184" w14:textId="2C149965" w:rsidR="004D2AB6" w:rsidRDefault="004D2AB6" w:rsidP="005114EC">
      <w:pPr>
        <w:tabs>
          <w:tab w:val="left" w:pos="2868"/>
        </w:tabs>
        <w:rPr>
          <w:rFonts w:cstheme="minorHAnsi"/>
          <w:sz w:val="24"/>
          <w:szCs w:val="24"/>
        </w:rPr>
      </w:pPr>
    </w:p>
    <w:p w14:paraId="2D4D75A9" w14:textId="77777777" w:rsidR="004D2AB6" w:rsidRPr="003E4835" w:rsidRDefault="004D2AB6" w:rsidP="005114EC">
      <w:pPr>
        <w:tabs>
          <w:tab w:val="left" w:pos="2868"/>
        </w:tabs>
        <w:rPr>
          <w:rFonts w:cstheme="minorHAnsi"/>
          <w:sz w:val="24"/>
          <w:szCs w:val="24"/>
        </w:rPr>
      </w:pPr>
    </w:p>
    <w:p w14:paraId="78D715C8" w14:textId="77777777" w:rsidR="00C03BB4" w:rsidRPr="003E4835" w:rsidRDefault="00C03BB4" w:rsidP="005114EC">
      <w:pPr>
        <w:tabs>
          <w:tab w:val="left" w:pos="2868"/>
        </w:tabs>
        <w:rPr>
          <w:rFonts w:cstheme="minorHAnsi"/>
          <w:sz w:val="24"/>
          <w:szCs w:val="24"/>
        </w:rPr>
      </w:pPr>
    </w:p>
    <w:p w14:paraId="67E41C4A" w14:textId="351E20C5" w:rsidR="00C03BB4" w:rsidRPr="003E4835" w:rsidRDefault="00C03BB4" w:rsidP="005114EC">
      <w:pPr>
        <w:tabs>
          <w:tab w:val="left" w:pos="2868"/>
        </w:tabs>
        <w:rPr>
          <w:rFonts w:cstheme="minorHAnsi"/>
          <w:sz w:val="24"/>
          <w:szCs w:val="24"/>
        </w:rPr>
      </w:pPr>
    </w:p>
    <w:p w14:paraId="5FDBEFE5" w14:textId="77777777" w:rsidR="00C03BB4" w:rsidRPr="003E4835" w:rsidRDefault="00C03BB4" w:rsidP="005114EC">
      <w:pPr>
        <w:tabs>
          <w:tab w:val="left" w:pos="2868"/>
        </w:tabs>
        <w:rPr>
          <w:rFonts w:cstheme="minorHAnsi"/>
          <w:sz w:val="24"/>
          <w:szCs w:val="24"/>
        </w:rPr>
      </w:pPr>
    </w:p>
    <w:p w14:paraId="2FCF6C1F" w14:textId="4373A1ED" w:rsidR="00C03BB4" w:rsidRPr="003E4835" w:rsidRDefault="00C03BB4" w:rsidP="005114EC">
      <w:pPr>
        <w:tabs>
          <w:tab w:val="left" w:pos="2868"/>
        </w:tabs>
        <w:rPr>
          <w:rFonts w:cstheme="minorHAnsi"/>
          <w:sz w:val="24"/>
          <w:szCs w:val="24"/>
        </w:rPr>
      </w:pPr>
    </w:p>
    <w:p w14:paraId="4617D192" w14:textId="1ACFAB07" w:rsidR="00C03BB4" w:rsidRPr="003E4835" w:rsidRDefault="00C03BB4" w:rsidP="005114EC">
      <w:pPr>
        <w:tabs>
          <w:tab w:val="left" w:pos="2868"/>
        </w:tabs>
        <w:rPr>
          <w:rFonts w:cstheme="minorHAnsi"/>
          <w:sz w:val="24"/>
          <w:szCs w:val="24"/>
        </w:rPr>
      </w:pPr>
    </w:p>
    <w:tbl>
      <w:tblPr>
        <w:tblStyle w:val="TableGrid1"/>
        <w:tblpPr w:leftFromText="180" w:rightFromText="180" w:horzAnchor="margin" w:tblpY="408"/>
        <w:tblW w:w="9132" w:type="dxa"/>
        <w:tblLook w:val="04A0" w:firstRow="1" w:lastRow="0" w:firstColumn="1" w:lastColumn="0" w:noHBand="0" w:noVBand="1"/>
      </w:tblPr>
      <w:tblGrid>
        <w:gridCol w:w="3704"/>
        <w:gridCol w:w="5428"/>
      </w:tblGrid>
      <w:tr w:rsidR="00C03BB4" w:rsidRPr="003E4835" w14:paraId="325EA850" w14:textId="77777777" w:rsidTr="00CA7CB4">
        <w:trPr>
          <w:trHeight w:val="1058"/>
        </w:trPr>
        <w:tc>
          <w:tcPr>
            <w:tcW w:w="3704" w:type="dxa"/>
          </w:tcPr>
          <w:p w14:paraId="28921FC4" w14:textId="6A64CFA9" w:rsidR="00C03BB4" w:rsidRPr="003E4835" w:rsidRDefault="00EA128A" w:rsidP="000D771B">
            <w:pPr>
              <w:rPr>
                <w:rFonts w:eastAsia="Arial" w:cstheme="minorHAnsi"/>
                <w:b/>
                <w:color w:val="FF0000"/>
                <w:sz w:val="24"/>
                <w:szCs w:val="24"/>
              </w:rPr>
            </w:pPr>
            <w:r>
              <w:rPr>
                <w:rFonts w:eastAsia="Arial" w:cstheme="minorHAnsi"/>
                <w:b/>
                <w:color w:val="000000" w:themeColor="text1"/>
                <w:sz w:val="24"/>
                <w:szCs w:val="24"/>
              </w:rPr>
              <w:t>Trust</w:t>
            </w:r>
            <w:r w:rsidR="000D771B" w:rsidRPr="003E4835">
              <w:rPr>
                <w:rFonts w:eastAsia="Arial" w:cstheme="minorHAnsi"/>
                <w:b/>
                <w:color w:val="000000" w:themeColor="text1"/>
                <w:sz w:val="24"/>
                <w:szCs w:val="24"/>
              </w:rPr>
              <w:t xml:space="preserve"> policy lead</w:t>
            </w:r>
          </w:p>
        </w:tc>
        <w:tc>
          <w:tcPr>
            <w:tcW w:w="5428" w:type="dxa"/>
          </w:tcPr>
          <w:p w14:paraId="4B45D96E" w14:textId="6443CC33" w:rsidR="007C7428" w:rsidRDefault="007C7428" w:rsidP="00CC1ACE">
            <w:pPr>
              <w:jc w:val="center"/>
              <w:rPr>
                <w:rFonts w:eastAsia="Arial" w:cstheme="minorHAnsi"/>
                <w:sz w:val="24"/>
                <w:szCs w:val="24"/>
              </w:rPr>
            </w:pPr>
            <w:r>
              <w:rPr>
                <w:rFonts w:eastAsia="Arial" w:cstheme="minorHAnsi"/>
                <w:sz w:val="24"/>
                <w:szCs w:val="24"/>
              </w:rPr>
              <w:t>David Clayton – CEO</w:t>
            </w:r>
          </w:p>
          <w:p w14:paraId="2C32C28F" w14:textId="6B438E73" w:rsidR="000D771B" w:rsidRPr="003E4835" w:rsidRDefault="000D771B" w:rsidP="00CC1ACE">
            <w:pPr>
              <w:jc w:val="center"/>
              <w:rPr>
                <w:rFonts w:eastAsia="Arial" w:cstheme="minorHAnsi"/>
                <w:b/>
                <w:bCs/>
                <w:sz w:val="24"/>
                <w:szCs w:val="24"/>
              </w:rPr>
            </w:pPr>
            <w:r w:rsidRPr="003E4835">
              <w:rPr>
                <w:rFonts w:eastAsia="Arial" w:cstheme="minorHAnsi"/>
                <w:sz w:val="24"/>
                <w:szCs w:val="24"/>
              </w:rPr>
              <w:t xml:space="preserve">Heather Fowler – </w:t>
            </w:r>
            <w:r w:rsidR="00943CDF">
              <w:rPr>
                <w:rFonts w:eastAsia="Arial" w:cstheme="minorHAnsi"/>
                <w:sz w:val="24"/>
                <w:szCs w:val="24"/>
              </w:rPr>
              <w:t>Head of Safeguarding and Welfare</w:t>
            </w:r>
          </w:p>
        </w:tc>
      </w:tr>
      <w:tr w:rsidR="00C03BB4" w:rsidRPr="003E4835" w14:paraId="5FFE1979" w14:textId="77777777" w:rsidTr="00CA7CB4">
        <w:trPr>
          <w:trHeight w:val="1058"/>
        </w:trPr>
        <w:tc>
          <w:tcPr>
            <w:tcW w:w="3704" w:type="dxa"/>
          </w:tcPr>
          <w:p w14:paraId="463730A9" w14:textId="2268CBA1" w:rsidR="00C03BB4" w:rsidRPr="003E4835" w:rsidRDefault="00C03BB4" w:rsidP="000D771B">
            <w:pPr>
              <w:rPr>
                <w:rFonts w:eastAsia="Arial" w:cstheme="minorHAnsi"/>
                <w:b/>
                <w:color w:val="000000" w:themeColor="text1"/>
                <w:sz w:val="24"/>
                <w:szCs w:val="24"/>
              </w:rPr>
            </w:pPr>
            <w:r w:rsidRPr="003E4835">
              <w:rPr>
                <w:rFonts w:eastAsia="Arial" w:cstheme="minorHAnsi"/>
                <w:b/>
                <w:color w:val="000000" w:themeColor="text1"/>
                <w:sz w:val="24"/>
                <w:szCs w:val="24"/>
              </w:rPr>
              <w:t>Safeguarding Governor/</w:t>
            </w:r>
          </w:p>
          <w:p w14:paraId="4E52967D" w14:textId="77777777" w:rsidR="00C03BB4" w:rsidRPr="003E4835" w:rsidRDefault="00C03BB4" w:rsidP="000D771B">
            <w:pPr>
              <w:rPr>
                <w:rFonts w:eastAsia="Arial" w:cstheme="minorHAnsi"/>
                <w:b/>
                <w:sz w:val="24"/>
                <w:szCs w:val="24"/>
              </w:rPr>
            </w:pPr>
            <w:r w:rsidRPr="003E4835">
              <w:rPr>
                <w:rFonts w:eastAsia="Arial" w:cstheme="minorHAnsi"/>
                <w:b/>
                <w:color w:val="000000" w:themeColor="text1"/>
                <w:sz w:val="24"/>
                <w:szCs w:val="24"/>
              </w:rPr>
              <w:t>Chair of Governors</w:t>
            </w:r>
          </w:p>
        </w:tc>
        <w:tc>
          <w:tcPr>
            <w:tcW w:w="5428" w:type="dxa"/>
          </w:tcPr>
          <w:p w14:paraId="09CA12D4" w14:textId="17FDABD4" w:rsidR="00C03BB4" w:rsidRDefault="00CC1ACE" w:rsidP="00CC1ACE">
            <w:pPr>
              <w:jc w:val="center"/>
              <w:rPr>
                <w:rFonts w:eastAsia="Arial" w:cstheme="minorHAnsi"/>
                <w:bCs/>
                <w:sz w:val="24"/>
                <w:szCs w:val="24"/>
              </w:rPr>
            </w:pPr>
            <w:r w:rsidRPr="00CC1ACE">
              <w:rPr>
                <w:rFonts w:eastAsia="Arial" w:cstheme="minorHAnsi"/>
                <w:bCs/>
                <w:sz w:val="24"/>
                <w:szCs w:val="24"/>
              </w:rPr>
              <w:t>Helen Dicker</w:t>
            </w:r>
          </w:p>
          <w:p w14:paraId="79B59BAF" w14:textId="0C956D33" w:rsidR="007C7428" w:rsidRPr="00CC1ACE" w:rsidRDefault="007C7428" w:rsidP="00CC1ACE">
            <w:pPr>
              <w:jc w:val="center"/>
              <w:rPr>
                <w:rFonts w:eastAsia="Arial" w:cstheme="minorHAnsi"/>
                <w:bCs/>
                <w:sz w:val="24"/>
                <w:szCs w:val="24"/>
              </w:rPr>
            </w:pPr>
            <w:r>
              <w:rPr>
                <w:rFonts w:eastAsia="Arial" w:cstheme="minorHAnsi"/>
                <w:bCs/>
                <w:sz w:val="24"/>
                <w:szCs w:val="24"/>
              </w:rPr>
              <w:t xml:space="preserve">Chair of </w:t>
            </w:r>
            <w:r w:rsidR="00EA128A">
              <w:rPr>
                <w:rFonts w:eastAsia="Arial" w:cstheme="minorHAnsi"/>
                <w:bCs/>
                <w:sz w:val="24"/>
                <w:szCs w:val="24"/>
              </w:rPr>
              <w:t>Trust</w:t>
            </w:r>
            <w:r>
              <w:rPr>
                <w:rFonts w:eastAsia="Arial" w:cstheme="minorHAnsi"/>
                <w:bCs/>
                <w:sz w:val="24"/>
                <w:szCs w:val="24"/>
              </w:rPr>
              <w:t>ees</w:t>
            </w:r>
          </w:p>
          <w:p w14:paraId="2840FB86" w14:textId="77777777" w:rsidR="00C03BB4" w:rsidRPr="003E4835" w:rsidRDefault="00C03BB4" w:rsidP="000D771B">
            <w:pPr>
              <w:jc w:val="center"/>
              <w:rPr>
                <w:rFonts w:eastAsia="Arial" w:cstheme="minorHAnsi"/>
                <w:b/>
                <w:bCs/>
                <w:sz w:val="24"/>
                <w:szCs w:val="24"/>
              </w:rPr>
            </w:pPr>
          </w:p>
        </w:tc>
      </w:tr>
      <w:tr w:rsidR="00C03BB4" w:rsidRPr="003E4835" w14:paraId="691ED82F" w14:textId="77777777" w:rsidTr="00CA7CB4">
        <w:trPr>
          <w:trHeight w:val="1058"/>
        </w:trPr>
        <w:tc>
          <w:tcPr>
            <w:tcW w:w="3704" w:type="dxa"/>
          </w:tcPr>
          <w:p w14:paraId="32240FF9" w14:textId="77777777" w:rsidR="00C03BB4" w:rsidRPr="003E4835" w:rsidRDefault="00C03BB4" w:rsidP="000D771B">
            <w:pPr>
              <w:rPr>
                <w:rFonts w:eastAsia="Arial" w:cstheme="minorHAnsi"/>
                <w:b/>
                <w:sz w:val="24"/>
                <w:szCs w:val="24"/>
              </w:rPr>
            </w:pPr>
            <w:r w:rsidRPr="003E4835">
              <w:rPr>
                <w:rFonts w:eastAsia="Arial" w:cstheme="minorHAnsi"/>
                <w:b/>
                <w:sz w:val="24"/>
                <w:szCs w:val="24"/>
              </w:rPr>
              <w:t>Last Updated</w:t>
            </w:r>
          </w:p>
        </w:tc>
        <w:tc>
          <w:tcPr>
            <w:tcW w:w="5428" w:type="dxa"/>
          </w:tcPr>
          <w:p w14:paraId="41DD7D5B" w14:textId="4B2485C8" w:rsidR="00C03BB4" w:rsidRPr="003E4835" w:rsidRDefault="007C7428" w:rsidP="004D2AB6">
            <w:pPr>
              <w:jc w:val="center"/>
              <w:rPr>
                <w:rFonts w:eastAsia="Arial" w:cstheme="minorHAnsi"/>
                <w:bCs/>
                <w:sz w:val="24"/>
                <w:szCs w:val="24"/>
              </w:rPr>
            </w:pPr>
            <w:r>
              <w:rPr>
                <w:rFonts w:eastAsia="Arial" w:cstheme="minorHAnsi"/>
                <w:bCs/>
                <w:sz w:val="24"/>
                <w:szCs w:val="24"/>
              </w:rPr>
              <w:t>September 202</w:t>
            </w:r>
            <w:r w:rsidR="00BC64E9">
              <w:rPr>
                <w:rFonts w:eastAsia="Arial" w:cstheme="minorHAnsi"/>
                <w:bCs/>
                <w:sz w:val="24"/>
                <w:szCs w:val="24"/>
              </w:rPr>
              <w:t>5</w:t>
            </w:r>
          </w:p>
        </w:tc>
      </w:tr>
      <w:tr w:rsidR="00C03BB4" w:rsidRPr="003E4835" w14:paraId="4705DF0E" w14:textId="77777777" w:rsidTr="00CA7CB4">
        <w:trPr>
          <w:trHeight w:val="1058"/>
        </w:trPr>
        <w:tc>
          <w:tcPr>
            <w:tcW w:w="3704" w:type="dxa"/>
          </w:tcPr>
          <w:p w14:paraId="5F5871E4" w14:textId="77777777" w:rsidR="00C03BB4" w:rsidRPr="003E4835" w:rsidRDefault="00C03BB4" w:rsidP="000D771B">
            <w:pPr>
              <w:rPr>
                <w:rFonts w:eastAsia="Arial" w:cstheme="minorHAnsi"/>
                <w:b/>
                <w:sz w:val="24"/>
                <w:szCs w:val="24"/>
              </w:rPr>
            </w:pPr>
            <w:r w:rsidRPr="003E4835">
              <w:rPr>
                <w:rFonts w:eastAsia="Arial" w:cstheme="minorHAnsi"/>
                <w:b/>
                <w:sz w:val="24"/>
                <w:szCs w:val="24"/>
              </w:rPr>
              <w:t xml:space="preserve">Approved by the </w:t>
            </w:r>
            <w:r w:rsidRPr="003E4835">
              <w:rPr>
                <w:rFonts w:eastAsia="Arial" w:cstheme="minorHAnsi"/>
                <w:b/>
                <w:color w:val="000000" w:themeColor="text1"/>
                <w:sz w:val="24"/>
                <w:szCs w:val="24"/>
              </w:rPr>
              <w:t>Governing Body/Board</w:t>
            </w:r>
          </w:p>
        </w:tc>
        <w:tc>
          <w:tcPr>
            <w:tcW w:w="5428" w:type="dxa"/>
          </w:tcPr>
          <w:p w14:paraId="5F162A78" w14:textId="77777777" w:rsidR="00C03BB4" w:rsidRPr="003E4835" w:rsidRDefault="00C03BB4" w:rsidP="000D771B">
            <w:pPr>
              <w:rPr>
                <w:rFonts w:eastAsia="Arial" w:cstheme="minorHAnsi"/>
                <w:bCs/>
                <w:sz w:val="24"/>
                <w:szCs w:val="24"/>
              </w:rPr>
            </w:pPr>
          </w:p>
          <w:p w14:paraId="706813FC" w14:textId="77777777" w:rsidR="00C03BB4" w:rsidRPr="003E4835" w:rsidRDefault="00C03BB4" w:rsidP="000D771B">
            <w:pPr>
              <w:rPr>
                <w:rFonts w:eastAsia="Arial" w:cstheme="minorHAnsi"/>
                <w:bCs/>
                <w:sz w:val="24"/>
                <w:szCs w:val="24"/>
              </w:rPr>
            </w:pPr>
          </w:p>
          <w:p w14:paraId="63D394F1" w14:textId="77777777" w:rsidR="00C03BB4" w:rsidRPr="003E4835" w:rsidRDefault="00C03BB4" w:rsidP="000D771B">
            <w:pPr>
              <w:rPr>
                <w:rFonts w:eastAsia="Arial" w:cstheme="minorHAnsi"/>
                <w:bCs/>
                <w:sz w:val="24"/>
                <w:szCs w:val="24"/>
              </w:rPr>
            </w:pPr>
          </w:p>
        </w:tc>
      </w:tr>
      <w:tr w:rsidR="00C03BB4" w:rsidRPr="003E4835" w14:paraId="33644820" w14:textId="77777777" w:rsidTr="00CA7CB4">
        <w:trPr>
          <w:trHeight w:val="1058"/>
        </w:trPr>
        <w:tc>
          <w:tcPr>
            <w:tcW w:w="3704" w:type="dxa"/>
          </w:tcPr>
          <w:p w14:paraId="474AFF71" w14:textId="77777777" w:rsidR="00C03BB4" w:rsidRPr="003E4835" w:rsidRDefault="00C03BB4" w:rsidP="000D771B">
            <w:pPr>
              <w:rPr>
                <w:rFonts w:eastAsia="Arial" w:cstheme="minorHAnsi"/>
                <w:b/>
                <w:sz w:val="24"/>
                <w:szCs w:val="24"/>
              </w:rPr>
            </w:pPr>
            <w:r w:rsidRPr="003E4835">
              <w:rPr>
                <w:rFonts w:eastAsia="Arial" w:cstheme="minorHAnsi"/>
                <w:b/>
                <w:sz w:val="24"/>
                <w:szCs w:val="24"/>
              </w:rPr>
              <w:t>Date to Review</w:t>
            </w:r>
          </w:p>
        </w:tc>
        <w:tc>
          <w:tcPr>
            <w:tcW w:w="5428" w:type="dxa"/>
          </w:tcPr>
          <w:p w14:paraId="23366659" w14:textId="07CB58E3" w:rsidR="00C03BB4" w:rsidRPr="003E4835" w:rsidRDefault="00C03BB4" w:rsidP="000D771B">
            <w:pPr>
              <w:jc w:val="center"/>
              <w:rPr>
                <w:rFonts w:eastAsia="Arial" w:cstheme="minorHAnsi"/>
                <w:bCs/>
                <w:sz w:val="24"/>
                <w:szCs w:val="24"/>
              </w:rPr>
            </w:pPr>
            <w:r w:rsidRPr="003E4835">
              <w:rPr>
                <w:rFonts w:eastAsia="Arial" w:cstheme="minorHAnsi"/>
                <w:bCs/>
                <w:sz w:val="24"/>
                <w:szCs w:val="24"/>
              </w:rPr>
              <w:t>September 202</w:t>
            </w:r>
            <w:r w:rsidR="00BC64E9">
              <w:rPr>
                <w:rFonts w:eastAsia="Arial" w:cstheme="minorHAnsi"/>
                <w:bCs/>
                <w:sz w:val="24"/>
                <w:szCs w:val="24"/>
              </w:rPr>
              <w:t>6</w:t>
            </w:r>
            <w:r w:rsidRPr="003E4835">
              <w:rPr>
                <w:rFonts w:eastAsia="Arial" w:cstheme="minorHAnsi"/>
                <w:bCs/>
                <w:sz w:val="24"/>
                <w:szCs w:val="24"/>
              </w:rPr>
              <w:t xml:space="preserve"> </w:t>
            </w:r>
          </w:p>
          <w:p w14:paraId="79012511" w14:textId="77777777" w:rsidR="00C03BB4" w:rsidRPr="003E4835" w:rsidRDefault="00C03BB4" w:rsidP="000D771B">
            <w:pPr>
              <w:rPr>
                <w:rFonts w:eastAsia="Arial" w:cstheme="minorHAnsi"/>
                <w:bCs/>
                <w:sz w:val="24"/>
                <w:szCs w:val="24"/>
              </w:rPr>
            </w:pPr>
          </w:p>
          <w:p w14:paraId="3BF7FAFB" w14:textId="77777777" w:rsidR="00C03BB4" w:rsidRPr="003E4835" w:rsidRDefault="00C03BB4" w:rsidP="000D771B">
            <w:pPr>
              <w:rPr>
                <w:rFonts w:eastAsia="Arial" w:cstheme="minorHAnsi"/>
                <w:bCs/>
                <w:sz w:val="24"/>
                <w:szCs w:val="24"/>
              </w:rPr>
            </w:pPr>
          </w:p>
        </w:tc>
      </w:tr>
    </w:tbl>
    <w:p w14:paraId="42203702" w14:textId="77777777" w:rsidR="00E922AC" w:rsidRPr="003E4835" w:rsidRDefault="00E922AC" w:rsidP="00E922AC">
      <w:pPr>
        <w:spacing w:before="200"/>
        <w:jc w:val="both"/>
        <w:rPr>
          <w:rFonts w:cs="Arial"/>
          <w:b/>
          <w:bCs/>
          <w:sz w:val="24"/>
          <w:szCs w:val="24"/>
        </w:rPr>
        <w:sectPr w:rsidR="00E922AC" w:rsidRPr="003E4835" w:rsidSect="00E922AC">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9" w:footer="709" w:gutter="0"/>
          <w:pgNumType w:start="0"/>
          <w:cols w:space="708"/>
          <w:docGrid w:linePitch="360"/>
        </w:sectPr>
      </w:pPr>
    </w:p>
    <w:p w14:paraId="1822EBB7" w14:textId="7F4C0280" w:rsidR="00E922AC" w:rsidRPr="009F53DB" w:rsidRDefault="00E922AC" w:rsidP="00E922AC">
      <w:pPr>
        <w:spacing w:before="200"/>
        <w:jc w:val="both"/>
        <w:rPr>
          <w:rFonts w:cs="Arial"/>
          <w:sz w:val="24"/>
          <w:szCs w:val="24"/>
        </w:rPr>
      </w:pPr>
      <w:bookmarkStart w:id="0" w:name="_Statement_of_Intent"/>
      <w:bookmarkStart w:id="1" w:name="_Statement_of_intent_1"/>
      <w:bookmarkEnd w:id="0"/>
      <w:bookmarkEnd w:id="1"/>
      <w:r w:rsidRPr="003E4835">
        <w:rPr>
          <w:rFonts w:cs="Arial"/>
          <w:b/>
          <w:bCs/>
          <w:sz w:val="24"/>
          <w:szCs w:val="24"/>
        </w:rPr>
        <w:lastRenderedPageBreak/>
        <w:t xml:space="preserve">Endeavour Learning </w:t>
      </w:r>
      <w:r w:rsidR="00EA128A">
        <w:rPr>
          <w:rFonts w:cs="Arial"/>
          <w:b/>
          <w:bCs/>
          <w:sz w:val="24"/>
          <w:szCs w:val="24"/>
        </w:rPr>
        <w:t>Trust</w:t>
      </w:r>
      <w:r w:rsidRPr="003E4835">
        <w:rPr>
          <w:rFonts w:cs="Arial"/>
          <w:b/>
          <w:bCs/>
          <w:sz w:val="24"/>
          <w:szCs w:val="24"/>
        </w:rPr>
        <w:t xml:space="preserve"> - Statement of intent</w:t>
      </w:r>
    </w:p>
    <w:p w14:paraId="0EB995D0" w14:textId="384F96F3" w:rsidR="00E922AC" w:rsidRPr="003E4835" w:rsidRDefault="00E922AC" w:rsidP="00E922AC">
      <w:pPr>
        <w:jc w:val="both"/>
        <w:rPr>
          <w:rFonts w:cs="Arial"/>
          <w:sz w:val="24"/>
          <w:szCs w:val="24"/>
        </w:rPr>
      </w:pPr>
      <w:r w:rsidRPr="003E4835">
        <w:rPr>
          <w:rFonts w:eastAsia="Arial" w:cs="Arial"/>
          <w:color w:val="000000" w:themeColor="text1"/>
          <w:sz w:val="24"/>
          <w:szCs w:val="24"/>
        </w:rPr>
        <w:t xml:space="preserve">Endeavour Learning </w:t>
      </w:r>
      <w:r w:rsidR="00EA128A">
        <w:rPr>
          <w:rFonts w:eastAsia="Arial" w:cs="Arial"/>
          <w:color w:val="000000" w:themeColor="text1"/>
          <w:sz w:val="24"/>
          <w:szCs w:val="24"/>
        </w:rPr>
        <w:t>Trust</w:t>
      </w:r>
      <w:r w:rsidRPr="003E4835">
        <w:rPr>
          <w:rFonts w:eastAsia="Arial" w:cs="Arial"/>
          <w:color w:val="000000" w:themeColor="text1"/>
          <w:sz w:val="24"/>
          <w:szCs w:val="24"/>
        </w:rPr>
        <w:t xml:space="preserve"> </w:t>
      </w:r>
      <w:r w:rsidRPr="003E4835">
        <w:rPr>
          <w:rFonts w:eastAsia="Arial" w:cs="Arial"/>
          <w:sz w:val="24"/>
          <w:szCs w:val="24"/>
        </w:rPr>
        <w:t xml:space="preserve">is </w:t>
      </w:r>
      <w:r w:rsidRPr="003E4835">
        <w:rPr>
          <w:rFonts w:eastAsia="Arial" w:cs="Arial"/>
          <w:color w:val="000000"/>
          <w:sz w:val="24"/>
          <w:szCs w:val="24"/>
        </w:rPr>
        <w:t>committed</w:t>
      </w:r>
      <w:r w:rsidRPr="003E4835">
        <w:rPr>
          <w:rFonts w:eastAsia="Arial" w:cs="Arial"/>
          <w:sz w:val="24"/>
          <w:szCs w:val="24"/>
        </w:rPr>
        <w:t xml:space="preserve"> to safeguarding and promoting the physical, mental and emotional welfare of every pupil, both inside and outside of our schools’ premises. We implement a </w:t>
      </w:r>
      <w:r w:rsidR="00EA128A">
        <w:rPr>
          <w:rFonts w:eastAsia="Arial" w:cs="Arial"/>
          <w:sz w:val="24"/>
          <w:szCs w:val="24"/>
        </w:rPr>
        <w:t>Trust</w:t>
      </w:r>
      <w:r w:rsidRPr="003E4835">
        <w:rPr>
          <w:rFonts w:eastAsia="Arial" w:cs="Arial"/>
          <w:sz w:val="24"/>
          <w:szCs w:val="24"/>
        </w:rPr>
        <w:t>-wide preventative approach to safeguarding, ensuring that the wellbeing of pupils is at the forefront of all action taken.</w:t>
      </w:r>
      <w:r w:rsidRPr="003E4835">
        <w:rPr>
          <w:rFonts w:cs="Arial"/>
          <w:sz w:val="24"/>
          <w:szCs w:val="24"/>
        </w:rPr>
        <w:t xml:space="preserve"> </w:t>
      </w:r>
    </w:p>
    <w:p w14:paraId="00B5073C" w14:textId="25B1DF55" w:rsidR="00E922AC" w:rsidRDefault="00E922AC" w:rsidP="00E922AC">
      <w:pPr>
        <w:jc w:val="both"/>
        <w:rPr>
          <w:rFonts w:eastAsia="Arial" w:cs="Arial"/>
          <w:sz w:val="24"/>
          <w:szCs w:val="24"/>
        </w:rPr>
      </w:pPr>
      <w:r w:rsidRPr="003E4835">
        <w:rPr>
          <w:rFonts w:eastAsia="Arial" w:cs="Arial"/>
          <w:sz w:val="24"/>
          <w:szCs w:val="24"/>
        </w:rPr>
        <w:t xml:space="preserve">Where schools have pupils attending a sixth form provision who are over the age of 18, the </w:t>
      </w:r>
      <w:r w:rsidR="00EA128A">
        <w:rPr>
          <w:rFonts w:eastAsia="Arial" w:cs="Arial"/>
          <w:sz w:val="24"/>
          <w:szCs w:val="24"/>
        </w:rPr>
        <w:t>Trust</w:t>
      </w:r>
      <w:r w:rsidRPr="003E4835">
        <w:rPr>
          <w:rFonts w:eastAsia="Arial" w:cs="Arial"/>
          <w:sz w:val="24"/>
          <w:szCs w:val="24"/>
        </w:rPr>
        <w:t xml:space="preserve"> acknowledges that adult safeguarding procedures apply and will act in the best interest of the pupil</w:t>
      </w:r>
      <w:r w:rsidR="006661D2">
        <w:rPr>
          <w:rFonts w:eastAsia="Arial" w:cs="Arial"/>
          <w:sz w:val="24"/>
          <w:szCs w:val="24"/>
        </w:rPr>
        <w:t xml:space="preserve">, in line with their wishes and along </w:t>
      </w:r>
      <w:r w:rsidRPr="003E4835">
        <w:rPr>
          <w:rFonts w:eastAsia="Arial" w:cs="Arial"/>
          <w:sz w:val="24"/>
          <w:szCs w:val="24"/>
        </w:rPr>
        <w:t xml:space="preserve">with local safeguarding adult procedures. </w:t>
      </w:r>
    </w:p>
    <w:p w14:paraId="3BE344E4" w14:textId="1B17DD1A" w:rsidR="00E922AC" w:rsidRPr="003E4835" w:rsidRDefault="00E922AC" w:rsidP="00E922AC">
      <w:pPr>
        <w:jc w:val="both"/>
        <w:rPr>
          <w:rFonts w:eastAsia="Arial" w:cs="Arial"/>
          <w:sz w:val="24"/>
          <w:szCs w:val="24"/>
        </w:rPr>
      </w:pPr>
      <w:r w:rsidRPr="003E4835">
        <w:rPr>
          <w:rFonts w:eastAsia="Arial" w:cs="Arial"/>
          <w:sz w:val="24"/>
          <w:szCs w:val="24"/>
        </w:rPr>
        <w:t xml:space="preserve">The </w:t>
      </w:r>
      <w:r w:rsidR="00EA128A">
        <w:rPr>
          <w:rFonts w:eastAsia="Arial" w:cs="Arial"/>
          <w:sz w:val="24"/>
          <w:szCs w:val="24"/>
        </w:rPr>
        <w:t>Trust</w:t>
      </w:r>
      <w:r w:rsidRPr="003E4835">
        <w:rPr>
          <w:rFonts w:eastAsia="Arial" w:cs="Arial"/>
          <w:sz w:val="24"/>
          <w:szCs w:val="24"/>
        </w:rPr>
        <w:t xml:space="preserve"> does not tolerate any form of bullying, including sexual harassment and violence. </w:t>
      </w:r>
    </w:p>
    <w:p w14:paraId="18D6AC3C" w14:textId="2F2B3B35" w:rsidR="00E922AC" w:rsidRPr="003E4835" w:rsidRDefault="00E922AC" w:rsidP="00E922AC">
      <w:pPr>
        <w:jc w:val="both"/>
        <w:rPr>
          <w:rFonts w:eastAsia="Arial" w:cs="Arial"/>
          <w:sz w:val="24"/>
          <w:szCs w:val="24"/>
        </w:rPr>
      </w:pPr>
      <w:r w:rsidRPr="003E4835">
        <w:rPr>
          <w:rFonts w:eastAsia="Arial" w:cs="Arial"/>
          <w:sz w:val="24"/>
          <w:szCs w:val="24"/>
        </w:rPr>
        <w:t xml:space="preserve">This policy has been created to outline a clear framework relating to any aspects of safeguarding within the </w:t>
      </w:r>
      <w:r w:rsidR="00EA128A">
        <w:rPr>
          <w:rFonts w:eastAsia="Arial" w:cs="Arial"/>
          <w:sz w:val="24"/>
          <w:szCs w:val="24"/>
        </w:rPr>
        <w:t>Trust</w:t>
      </w:r>
      <w:r w:rsidRPr="003E4835">
        <w:rPr>
          <w:rFonts w:eastAsia="Arial" w:cs="Arial"/>
          <w:sz w:val="24"/>
          <w:szCs w:val="24"/>
        </w:rPr>
        <w:t xml:space="preserve"> and should be followed by: </w:t>
      </w:r>
    </w:p>
    <w:p w14:paraId="7E9A2AB9" w14:textId="77777777" w:rsidR="00E922AC" w:rsidRPr="003E4835" w:rsidRDefault="00E922AC" w:rsidP="00E922AC">
      <w:pPr>
        <w:pStyle w:val="ListParagraph"/>
        <w:numPr>
          <w:ilvl w:val="0"/>
          <w:numId w:val="44"/>
        </w:numPr>
        <w:spacing w:after="200" w:line="276" w:lineRule="auto"/>
        <w:ind w:left="851"/>
        <w:jc w:val="both"/>
        <w:rPr>
          <w:rFonts w:eastAsia="Arial" w:cs="Arial"/>
          <w:sz w:val="24"/>
          <w:szCs w:val="24"/>
        </w:rPr>
      </w:pPr>
      <w:r w:rsidRPr="003E4835">
        <w:rPr>
          <w:rFonts w:eastAsia="Arial" w:cs="Arial"/>
          <w:sz w:val="24"/>
          <w:szCs w:val="24"/>
        </w:rPr>
        <w:t>All members of staff.</w:t>
      </w:r>
    </w:p>
    <w:p w14:paraId="7B65EC7F" w14:textId="77777777" w:rsidR="00E922AC" w:rsidRPr="003E4835" w:rsidRDefault="00E922AC" w:rsidP="00E922AC">
      <w:pPr>
        <w:pStyle w:val="ListParagraph"/>
        <w:numPr>
          <w:ilvl w:val="0"/>
          <w:numId w:val="44"/>
        </w:numPr>
        <w:spacing w:after="200" w:line="276" w:lineRule="auto"/>
        <w:ind w:left="851"/>
        <w:jc w:val="both"/>
        <w:rPr>
          <w:rFonts w:eastAsia="Arial" w:cs="Arial"/>
          <w:sz w:val="24"/>
          <w:szCs w:val="24"/>
        </w:rPr>
      </w:pPr>
      <w:r w:rsidRPr="003E4835">
        <w:rPr>
          <w:rFonts w:eastAsia="Arial" w:cs="Arial"/>
          <w:sz w:val="24"/>
          <w:szCs w:val="24"/>
        </w:rPr>
        <w:t xml:space="preserve">Any volunteers or trainee members of staff. </w:t>
      </w:r>
    </w:p>
    <w:p w14:paraId="102EB68E" w14:textId="7E8B900B" w:rsidR="00E922AC" w:rsidRPr="003E4835" w:rsidRDefault="00E922AC" w:rsidP="00E922AC">
      <w:pPr>
        <w:pStyle w:val="ListParagraph"/>
        <w:numPr>
          <w:ilvl w:val="0"/>
          <w:numId w:val="44"/>
        </w:numPr>
        <w:spacing w:after="200" w:line="276" w:lineRule="auto"/>
        <w:ind w:left="851"/>
        <w:jc w:val="both"/>
        <w:rPr>
          <w:rFonts w:eastAsia="Arial" w:cs="Arial"/>
          <w:sz w:val="24"/>
          <w:szCs w:val="24"/>
        </w:rPr>
      </w:pPr>
      <w:r w:rsidRPr="003E4835">
        <w:rPr>
          <w:rFonts w:eastAsia="Arial" w:cs="Arial"/>
          <w:sz w:val="24"/>
          <w:szCs w:val="24"/>
        </w:rPr>
        <w:t xml:space="preserve">All schools within the </w:t>
      </w:r>
      <w:r w:rsidR="00EA128A">
        <w:rPr>
          <w:rFonts w:eastAsia="Arial" w:cs="Arial"/>
          <w:sz w:val="24"/>
          <w:szCs w:val="24"/>
        </w:rPr>
        <w:t>Trust</w:t>
      </w:r>
      <w:r w:rsidRPr="003E4835">
        <w:rPr>
          <w:rFonts w:eastAsia="Arial" w:cs="Arial"/>
          <w:sz w:val="24"/>
          <w:szCs w:val="24"/>
        </w:rPr>
        <w:t>.</w:t>
      </w:r>
    </w:p>
    <w:p w14:paraId="6B1E2725" w14:textId="72C07F52" w:rsidR="00E922AC" w:rsidRPr="003E4835" w:rsidRDefault="00E922AC" w:rsidP="00E922AC">
      <w:pPr>
        <w:pStyle w:val="ListParagraph"/>
        <w:numPr>
          <w:ilvl w:val="0"/>
          <w:numId w:val="44"/>
        </w:numPr>
        <w:spacing w:after="200" w:line="276" w:lineRule="auto"/>
        <w:ind w:left="851"/>
        <w:jc w:val="both"/>
        <w:rPr>
          <w:rFonts w:eastAsia="Arial" w:cs="Arial"/>
          <w:sz w:val="24"/>
          <w:szCs w:val="24"/>
        </w:rPr>
      </w:pPr>
      <w:r w:rsidRPr="003E4835">
        <w:rPr>
          <w:rFonts w:eastAsia="Arial" w:cs="Arial"/>
          <w:sz w:val="24"/>
          <w:szCs w:val="24"/>
        </w:rPr>
        <w:t xml:space="preserve">All Local Academy Councillors, Governors and </w:t>
      </w:r>
      <w:r w:rsidR="00EA128A">
        <w:rPr>
          <w:rFonts w:eastAsia="Arial" w:cs="Arial"/>
          <w:sz w:val="24"/>
          <w:szCs w:val="24"/>
        </w:rPr>
        <w:t>Trust</w:t>
      </w:r>
      <w:r w:rsidRPr="003E4835">
        <w:rPr>
          <w:rFonts w:eastAsia="Arial" w:cs="Arial"/>
          <w:sz w:val="24"/>
          <w:szCs w:val="24"/>
        </w:rPr>
        <w:t>ees.</w:t>
      </w:r>
    </w:p>
    <w:p w14:paraId="7ED0B42B" w14:textId="2AC90D56" w:rsidR="00E922AC" w:rsidRPr="003E4835" w:rsidRDefault="00E922AC" w:rsidP="00E922AC">
      <w:pPr>
        <w:pStyle w:val="ListParagraph"/>
        <w:numPr>
          <w:ilvl w:val="0"/>
          <w:numId w:val="44"/>
        </w:numPr>
        <w:spacing w:after="200" w:line="276" w:lineRule="auto"/>
        <w:ind w:left="851"/>
        <w:jc w:val="both"/>
        <w:rPr>
          <w:rFonts w:eastAsia="Arial" w:cs="Arial"/>
          <w:sz w:val="24"/>
          <w:szCs w:val="24"/>
        </w:rPr>
      </w:pPr>
      <w:r w:rsidRPr="003E4835">
        <w:rPr>
          <w:rFonts w:eastAsia="Arial" w:cs="Arial"/>
          <w:sz w:val="24"/>
          <w:szCs w:val="24"/>
        </w:rPr>
        <w:t xml:space="preserve">The </w:t>
      </w:r>
      <w:r w:rsidR="00EA128A">
        <w:rPr>
          <w:rFonts w:eastAsia="Arial" w:cs="Arial"/>
          <w:sz w:val="24"/>
          <w:szCs w:val="24"/>
        </w:rPr>
        <w:t>Trust</w:t>
      </w:r>
      <w:r w:rsidRPr="003E4835">
        <w:rPr>
          <w:rFonts w:eastAsia="Arial" w:cs="Arial"/>
          <w:sz w:val="24"/>
          <w:szCs w:val="24"/>
        </w:rPr>
        <w:t xml:space="preserve"> as a whole, including Executive and Central staff.</w:t>
      </w:r>
    </w:p>
    <w:p w14:paraId="279CCE08" w14:textId="7D9B846E" w:rsidR="00E922AC" w:rsidRPr="003E4835" w:rsidRDefault="00E922AC" w:rsidP="00E922AC">
      <w:pPr>
        <w:pStyle w:val="ListParagraph"/>
        <w:numPr>
          <w:ilvl w:val="0"/>
          <w:numId w:val="44"/>
        </w:numPr>
        <w:spacing w:after="200" w:line="276" w:lineRule="auto"/>
        <w:ind w:left="851"/>
        <w:jc w:val="both"/>
        <w:rPr>
          <w:rFonts w:eastAsia="Arial" w:cs="Arial"/>
          <w:sz w:val="24"/>
          <w:szCs w:val="24"/>
        </w:rPr>
      </w:pPr>
      <w:r w:rsidRPr="003E4835">
        <w:rPr>
          <w:rFonts w:eastAsia="Arial" w:cs="Arial"/>
          <w:sz w:val="24"/>
          <w:szCs w:val="24"/>
        </w:rPr>
        <w:t xml:space="preserve">Any associate members of the board of </w:t>
      </w:r>
      <w:r w:rsidR="00EA128A">
        <w:rPr>
          <w:rFonts w:eastAsia="Arial" w:cs="Arial"/>
          <w:sz w:val="24"/>
          <w:szCs w:val="24"/>
        </w:rPr>
        <w:t>Trust</w:t>
      </w:r>
      <w:r w:rsidRPr="003E4835">
        <w:rPr>
          <w:rFonts w:eastAsia="Arial" w:cs="Arial"/>
          <w:sz w:val="24"/>
          <w:szCs w:val="24"/>
        </w:rPr>
        <w:t>ees and/or its committees.</w:t>
      </w:r>
    </w:p>
    <w:p w14:paraId="4598DED9" w14:textId="77777777" w:rsidR="00E922AC" w:rsidRPr="003E4835" w:rsidRDefault="00E922AC" w:rsidP="00E922AC">
      <w:pPr>
        <w:jc w:val="both"/>
        <w:rPr>
          <w:rFonts w:eastAsia="Arial" w:cs="Arial"/>
          <w:sz w:val="24"/>
          <w:szCs w:val="24"/>
        </w:rPr>
      </w:pPr>
      <w:r w:rsidRPr="003E4835">
        <w:rPr>
          <w:rFonts w:eastAsia="Arial" w:cs="Arial"/>
          <w:sz w:val="24"/>
          <w:szCs w:val="24"/>
        </w:rPr>
        <w:t xml:space="preserve">This policy sets out a clear and consistent framework for delivering this promise, in line with safeguarding legislation and statutory guidance. It will be achieved by: </w:t>
      </w:r>
    </w:p>
    <w:p w14:paraId="14AA11C9" w14:textId="5BFCFD9C" w:rsidR="00E922AC" w:rsidRPr="003E4835" w:rsidRDefault="00E922AC" w:rsidP="00E922AC">
      <w:pPr>
        <w:numPr>
          <w:ilvl w:val="0"/>
          <w:numId w:val="1"/>
        </w:numPr>
        <w:spacing w:before="120" w:after="120" w:line="276" w:lineRule="auto"/>
        <w:ind w:left="851"/>
        <w:contextualSpacing/>
        <w:jc w:val="both"/>
        <w:rPr>
          <w:rFonts w:eastAsia="Arial" w:cs="Arial"/>
          <w:sz w:val="24"/>
          <w:szCs w:val="24"/>
        </w:rPr>
      </w:pPr>
      <w:r w:rsidRPr="003E4835">
        <w:rPr>
          <w:rFonts w:eastAsia="Arial" w:cs="Arial"/>
          <w:sz w:val="24"/>
          <w:szCs w:val="24"/>
        </w:rPr>
        <w:t xml:space="preserve">Ensuring that </w:t>
      </w:r>
      <w:r w:rsidR="00EA128A">
        <w:rPr>
          <w:rFonts w:eastAsia="Arial" w:cs="Arial"/>
          <w:sz w:val="24"/>
          <w:szCs w:val="24"/>
        </w:rPr>
        <w:t>Trust</w:t>
      </w:r>
      <w:r w:rsidRPr="003E4835">
        <w:rPr>
          <w:rFonts w:eastAsia="Arial" w:cs="Arial"/>
          <w:sz w:val="24"/>
          <w:szCs w:val="24"/>
        </w:rPr>
        <w:t>ees</w:t>
      </w:r>
      <w:r w:rsidR="00C27303">
        <w:rPr>
          <w:rFonts w:eastAsia="Arial" w:cs="Arial"/>
          <w:sz w:val="24"/>
          <w:szCs w:val="24"/>
        </w:rPr>
        <w:t xml:space="preserve">, </w:t>
      </w:r>
      <w:r w:rsidRPr="003E4835">
        <w:rPr>
          <w:rFonts w:eastAsia="Arial" w:cs="Arial"/>
          <w:sz w:val="24"/>
          <w:szCs w:val="24"/>
        </w:rPr>
        <w:t xml:space="preserve">Local Academy Councillors, </w:t>
      </w:r>
      <w:r w:rsidR="00C27303">
        <w:rPr>
          <w:rFonts w:eastAsia="Arial" w:cs="Arial"/>
          <w:sz w:val="24"/>
          <w:szCs w:val="24"/>
        </w:rPr>
        <w:t xml:space="preserve">Governing Bodies, </w:t>
      </w:r>
      <w:r w:rsidR="00492E6D">
        <w:rPr>
          <w:rFonts w:eastAsia="Arial" w:cs="Arial"/>
          <w:sz w:val="24"/>
          <w:szCs w:val="24"/>
        </w:rPr>
        <w:t xml:space="preserve">Central Team staff, </w:t>
      </w:r>
      <w:r w:rsidRPr="003E4835">
        <w:rPr>
          <w:rFonts w:eastAsia="Arial" w:cs="Arial"/>
          <w:sz w:val="24"/>
          <w:szCs w:val="24"/>
        </w:rPr>
        <w:t>Headteachers and all staff understand their responsibilities under safeguarding legislation and statutory guidance, are alert to the signs of child abuse, and know to refer concerns to an appropriately trained person, e.g. the Designated Safeguarding Lead (DSL) or Deputy DSL (DDSL) within their school and to escalate concerns in the best interest of children, if needed.</w:t>
      </w:r>
    </w:p>
    <w:p w14:paraId="5B791586" w14:textId="3591EB9C" w:rsidR="00E922AC" w:rsidRPr="003E4835" w:rsidRDefault="00E922AC" w:rsidP="00E922AC">
      <w:pPr>
        <w:numPr>
          <w:ilvl w:val="0"/>
          <w:numId w:val="1"/>
        </w:numPr>
        <w:spacing w:before="120" w:after="120" w:line="276" w:lineRule="auto"/>
        <w:ind w:left="851"/>
        <w:contextualSpacing/>
        <w:jc w:val="both"/>
        <w:rPr>
          <w:rFonts w:eastAsia="Arial" w:cs="Arial"/>
          <w:sz w:val="24"/>
          <w:szCs w:val="24"/>
        </w:rPr>
      </w:pPr>
      <w:r w:rsidRPr="003E4835">
        <w:rPr>
          <w:rFonts w:eastAsia="Arial" w:cs="Arial"/>
          <w:sz w:val="24"/>
          <w:szCs w:val="24"/>
        </w:rPr>
        <w:t>Ensuring pupils are taught how to keep safe and recognise behaviour that is unacceptable and feel confident in knowing how to report concerns</w:t>
      </w:r>
      <w:r w:rsidR="008B26E1">
        <w:rPr>
          <w:rFonts w:eastAsia="Arial" w:cs="Arial"/>
          <w:sz w:val="24"/>
          <w:szCs w:val="24"/>
        </w:rPr>
        <w:t>,</w:t>
      </w:r>
      <w:r w:rsidRPr="003E4835">
        <w:rPr>
          <w:rFonts w:eastAsia="Arial" w:cs="Arial"/>
          <w:sz w:val="24"/>
          <w:szCs w:val="24"/>
        </w:rPr>
        <w:t xml:space="preserve"> where able.</w:t>
      </w:r>
    </w:p>
    <w:p w14:paraId="4F3B96C9" w14:textId="77777777" w:rsidR="00E922AC" w:rsidRPr="003E4835" w:rsidRDefault="00E922AC" w:rsidP="00E922AC">
      <w:pPr>
        <w:numPr>
          <w:ilvl w:val="0"/>
          <w:numId w:val="1"/>
        </w:numPr>
        <w:spacing w:before="120" w:after="120" w:line="276" w:lineRule="auto"/>
        <w:ind w:left="851"/>
        <w:contextualSpacing/>
        <w:jc w:val="both"/>
        <w:rPr>
          <w:rFonts w:eastAsia="Arial" w:cs="Arial"/>
          <w:sz w:val="24"/>
          <w:szCs w:val="24"/>
        </w:rPr>
      </w:pPr>
      <w:r w:rsidRPr="003E4835">
        <w:rPr>
          <w:rFonts w:eastAsia="Arial" w:cs="Arial"/>
          <w:sz w:val="24"/>
          <w:szCs w:val="24"/>
        </w:rPr>
        <w:t>Identifying and making provision for any pupil that has been subject to, or is at risk of, abuse, neglect, exploitation and radicalisation.</w:t>
      </w:r>
    </w:p>
    <w:p w14:paraId="3C148672" w14:textId="77777777" w:rsidR="00E922AC" w:rsidRPr="003E4835" w:rsidRDefault="00E922AC" w:rsidP="00E922AC">
      <w:pPr>
        <w:numPr>
          <w:ilvl w:val="0"/>
          <w:numId w:val="1"/>
        </w:numPr>
        <w:autoSpaceDE w:val="0"/>
        <w:autoSpaceDN w:val="0"/>
        <w:adjustRightInd w:val="0"/>
        <w:spacing w:before="120" w:after="120" w:line="276" w:lineRule="auto"/>
        <w:ind w:left="851"/>
        <w:contextualSpacing/>
        <w:jc w:val="both"/>
        <w:rPr>
          <w:rFonts w:eastAsia="Arial" w:cs="Arial"/>
          <w:color w:val="000000"/>
          <w:sz w:val="24"/>
          <w:szCs w:val="24"/>
        </w:rPr>
      </w:pPr>
      <w:r w:rsidRPr="003E4835">
        <w:rPr>
          <w:rFonts w:eastAsia="Arial" w:cs="Arial"/>
          <w:color w:val="000000"/>
          <w:sz w:val="24"/>
          <w:szCs w:val="24"/>
        </w:rPr>
        <w:t>Creating a culture of safer recruitment by adopting procedures that help deter, reject or identify people who might pose a risk to children.</w:t>
      </w:r>
    </w:p>
    <w:p w14:paraId="7A768CB1" w14:textId="1B42CAE9" w:rsidR="00E922AC" w:rsidRPr="003E4835" w:rsidRDefault="00E922AC" w:rsidP="00E922AC">
      <w:pPr>
        <w:numPr>
          <w:ilvl w:val="0"/>
          <w:numId w:val="1"/>
        </w:numPr>
        <w:spacing w:before="120" w:after="200" w:line="276" w:lineRule="auto"/>
        <w:ind w:left="851"/>
        <w:jc w:val="both"/>
        <w:rPr>
          <w:rFonts w:eastAsia="Arial" w:cs="Arial"/>
          <w:sz w:val="24"/>
          <w:szCs w:val="24"/>
        </w:rPr>
      </w:pPr>
      <w:r w:rsidRPr="003E4835">
        <w:rPr>
          <w:rFonts w:eastAsia="Arial" w:cs="Arial"/>
          <w:sz w:val="24"/>
          <w:szCs w:val="24"/>
        </w:rPr>
        <w:t xml:space="preserve">Ensuring that </w:t>
      </w:r>
      <w:r w:rsidR="00C27303">
        <w:rPr>
          <w:rFonts w:eastAsia="Arial" w:cs="Arial"/>
          <w:sz w:val="24"/>
          <w:szCs w:val="24"/>
        </w:rPr>
        <w:t>H</w:t>
      </w:r>
      <w:r w:rsidRPr="003E4835">
        <w:rPr>
          <w:rFonts w:eastAsia="Arial" w:cs="Arial"/>
          <w:sz w:val="24"/>
          <w:szCs w:val="24"/>
        </w:rPr>
        <w:t xml:space="preserve">eadteachers and any new staff and volunteers within the </w:t>
      </w:r>
      <w:r w:rsidR="00EA128A">
        <w:rPr>
          <w:rFonts w:eastAsia="Arial" w:cs="Arial"/>
          <w:sz w:val="24"/>
          <w:szCs w:val="24"/>
        </w:rPr>
        <w:t>Trust</w:t>
      </w:r>
      <w:r w:rsidRPr="003E4835">
        <w:rPr>
          <w:rFonts w:eastAsia="Arial" w:cs="Arial"/>
          <w:sz w:val="24"/>
          <w:szCs w:val="24"/>
        </w:rPr>
        <w:t xml:space="preserve"> are only appointed when all the appropriate checks have been satisfactorily completed. </w:t>
      </w:r>
    </w:p>
    <w:p w14:paraId="310054DE" w14:textId="0EFA4A6B" w:rsidR="00E922AC" w:rsidRPr="003E4835" w:rsidRDefault="00E922AC" w:rsidP="00E922AC">
      <w:pPr>
        <w:pBdr>
          <w:top w:val="nil"/>
          <w:left w:val="nil"/>
          <w:bottom w:val="nil"/>
          <w:right w:val="nil"/>
          <w:between w:val="nil"/>
        </w:pBdr>
        <w:spacing w:before="120"/>
        <w:jc w:val="both"/>
        <w:rPr>
          <w:rFonts w:cs="Arial"/>
          <w:sz w:val="24"/>
          <w:szCs w:val="24"/>
        </w:rPr>
      </w:pPr>
      <w:r w:rsidRPr="003E4835">
        <w:rPr>
          <w:rFonts w:cs="Arial"/>
          <w:sz w:val="24"/>
          <w:szCs w:val="24"/>
        </w:rPr>
        <w:t xml:space="preserve">Should you wish to raise a complaint in regards to safeguarding practice of any Endeavour Learning </w:t>
      </w:r>
      <w:r w:rsidR="00EA128A">
        <w:rPr>
          <w:rFonts w:cs="Arial"/>
          <w:sz w:val="24"/>
          <w:szCs w:val="24"/>
        </w:rPr>
        <w:t>Trust</w:t>
      </w:r>
      <w:r w:rsidRPr="003E4835">
        <w:rPr>
          <w:rFonts w:cs="Arial"/>
          <w:sz w:val="24"/>
          <w:szCs w:val="24"/>
        </w:rPr>
        <w:t xml:space="preserve"> School or member of staff, please access </w:t>
      </w:r>
      <w:hyperlink r:id="rId19" w:history="1">
        <w:r w:rsidR="00BE7212">
          <w:rPr>
            <w:rStyle w:val="Hyperlink"/>
            <w:rFonts w:cs="Arial"/>
            <w:sz w:val="24"/>
            <w:szCs w:val="24"/>
          </w:rPr>
          <w:t>Endeavour Learning Trust Complaints Policy</w:t>
        </w:r>
      </w:hyperlink>
      <w:r w:rsidR="00BE7212">
        <w:rPr>
          <w:rFonts w:cs="Arial"/>
          <w:sz w:val="24"/>
          <w:szCs w:val="24"/>
        </w:rPr>
        <w:t xml:space="preserve">. </w:t>
      </w:r>
    </w:p>
    <w:p w14:paraId="74C49825" w14:textId="632C96B9" w:rsidR="00E922AC" w:rsidRPr="003E4835" w:rsidRDefault="00E922AC" w:rsidP="00E922AC">
      <w:pPr>
        <w:jc w:val="both"/>
        <w:rPr>
          <w:rFonts w:eastAsia="Arial" w:cs="Arial"/>
          <w:sz w:val="24"/>
          <w:szCs w:val="24"/>
        </w:rPr>
      </w:pPr>
      <w:r w:rsidRPr="003E4835">
        <w:rPr>
          <w:rFonts w:cs="Arial"/>
          <w:sz w:val="24"/>
          <w:szCs w:val="24"/>
        </w:rPr>
        <w:lastRenderedPageBreak/>
        <w:t xml:space="preserve">Endeavour Learning </w:t>
      </w:r>
      <w:r w:rsidR="00EA128A">
        <w:rPr>
          <w:rFonts w:cs="Arial"/>
          <w:sz w:val="24"/>
          <w:szCs w:val="24"/>
        </w:rPr>
        <w:t>Trust</w:t>
      </w:r>
      <w:r w:rsidRPr="003E4835">
        <w:rPr>
          <w:rFonts w:cs="Arial"/>
          <w:sz w:val="24"/>
          <w:szCs w:val="24"/>
        </w:rPr>
        <w:t xml:space="preserve"> ensures that safeguarding is prioritised </w:t>
      </w:r>
      <w:r w:rsidR="007C7428">
        <w:rPr>
          <w:rFonts w:cs="Arial"/>
          <w:sz w:val="24"/>
          <w:szCs w:val="24"/>
        </w:rPr>
        <w:t xml:space="preserve">through the strategic oversight of the Central Team, </w:t>
      </w:r>
      <w:r w:rsidRPr="003E4835">
        <w:rPr>
          <w:rFonts w:eastAsia="Arial" w:cs="Arial"/>
          <w:sz w:val="24"/>
          <w:szCs w:val="24"/>
        </w:rPr>
        <w:t>provid</w:t>
      </w:r>
      <w:r w:rsidR="007C7428">
        <w:rPr>
          <w:rFonts w:eastAsia="Arial" w:cs="Arial"/>
          <w:sz w:val="24"/>
          <w:szCs w:val="24"/>
        </w:rPr>
        <w:t>ing</w:t>
      </w:r>
      <w:r w:rsidRPr="003E4835">
        <w:rPr>
          <w:rFonts w:eastAsia="Arial" w:cs="Arial"/>
          <w:sz w:val="24"/>
          <w:szCs w:val="24"/>
        </w:rPr>
        <w:t xml:space="preserve"> ongoing regular input into all aspects of safeguarding, strengthening practice in schools across the </w:t>
      </w:r>
      <w:r w:rsidR="00EA128A">
        <w:rPr>
          <w:rFonts w:eastAsia="Arial" w:cs="Arial"/>
          <w:sz w:val="24"/>
          <w:szCs w:val="24"/>
        </w:rPr>
        <w:t>Trust</w:t>
      </w:r>
      <w:r w:rsidR="007C7428">
        <w:rPr>
          <w:rFonts w:eastAsia="Arial" w:cs="Arial"/>
          <w:sz w:val="24"/>
          <w:szCs w:val="24"/>
        </w:rPr>
        <w:t xml:space="preserve"> to maintain safe environments where children can learn and thrive</w:t>
      </w:r>
      <w:r w:rsidRPr="003E4835">
        <w:rPr>
          <w:rFonts w:eastAsia="Arial" w:cs="Arial"/>
          <w:sz w:val="24"/>
          <w:szCs w:val="24"/>
        </w:rPr>
        <w:t xml:space="preserve">. </w:t>
      </w:r>
    </w:p>
    <w:p w14:paraId="350DB8EE" w14:textId="340CE320" w:rsidR="00E922AC" w:rsidRDefault="007C7428" w:rsidP="00E922AC">
      <w:pPr>
        <w:spacing w:before="120"/>
        <w:jc w:val="both"/>
        <w:rPr>
          <w:rFonts w:eastAsia="Arial" w:cs="Arial"/>
          <w:b/>
          <w:bCs/>
          <w:sz w:val="24"/>
          <w:szCs w:val="24"/>
        </w:rPr>
      </w:pPr>
      <w:r>
        <w:rPr>
          <w:rFonts w:eastAsia="Arial" w:cs="Arial"/>
          <w:b/>
          <w:bCs/>
          <w:sz w:val="24"/>
          <w:szCs w:val="24"/>
        </w:rPr>
        <w:t xml:space="preserve">Endeavour Learning </w:t>
      </w:r>
      <w:r w:rsidR="00EA128A">
        <w:rPr>
          <w:rFonts w:eastAsia="Arial" w:cs="Arial"/>
          <w:b/>
          <w:bCs/>
          <w:sz w:val="24"/>
          <w:szCs w:val="24"/>
        </w:rPr>
        <w:t>Trust</w:t>
      </w:r>
      <w:r>
        <w:rPr>
          <w:rFonts w:eastAsia="Arial" w:cs="Arial"/>
          <w:b/>
          <w:bCs/>
          <w:sz w:val="24"/>
          <w:szCs w:val="24"/>
        </w:rPr>
        <w:t xml:space="preserve"> Designated Safeguarding Lead is:</w:t>
      </w:r>
    </w:p>
    <w:p w14:paraId="15945CC9" w14:textId="3AF8ACE4" w:rsidR="007C7428" w:rsidRPr="007C7428" w:rsidRDefault="007C7428" w:rsidP="007C7428">
      <w:pPr>
        <w:spacing w:before="120"/>
        <w:rPr>
          <w:rFonts w:eastAsia="Arial" w:cs="Arial"/>
          <w:bCs/>
          <w:sz w:val="24"/>
          <w:szCs w:val="24"/>
        </w:rPr>
      </w:pPr>
      <w:r w:rsidRPr="007C7428">
        <w:rPr>
          <w:rFonts w:eastAsia="Arial" w:cs="Arial"/>
          <w:bCs/>
          <w:sz w:val="24"/>
          <w:szCs w:val="24"/>
        </w:rPr>
        <w:t xml:space="preserve">Heather Fowler – </w:t>
      </w:r>
      <w:r w:rsidR="00943CDF">
        <w:rPr>
          <w:rFonts w:eastAsia="Arial" w:cs="Arial"/>
          <w:bCs/>
          <w:sz w:val="24"/>
          <w:szCs w:val="24"/>
        </w:rPr>
        <w:t>Head of Safeguarding and Welfare</w:t>
      </w:r>
    </w:p>
    <w:p w14:paraId="09C2ABB3" w14:textId="00FD2D7B" w:rsidR="007C7428" w:rsidRPr="003E4835" w:rsidRDefault="007C7428" w:rsidP="007C7428">
      <w:pPr>
        <w:spacing w:before="120"/>
        <w:rPr>
          <w:rFonts w:eastAsia="Arial" w:cs="Arial"/>
          <w:b/>
          <w:bCs/>
          <w:sz w:val="24"/>
          <w:szCs w:val="24"/>
        </w:rPr>
      </w:pPr>
      <w:r>
        <w:rPr>
          <w:rFonts w:eastAsia="Arial" w:cs="Arial"/>
          <w:b/>
          <w:bCs/>
          <w:sz w:val="24"/>
          <w:szCs w:val="24"/>
        </w:rPr>
        <w:t xml:space="preserve">Email: </w:t>
      </w:r>
      <w:hyperlink r:id="rId20" w:history="1">
        <w:r w:rsidRPr="003E4835">
          <w:rPr>
            <w:rStyle w:val="Hyperlink"/>
            <w:rFonts w:eastAsia="Arial" w:cs="Arial"/>
            <w:sz w:val="24"/>
            <w:szCs w:val="24"/>
          </w:rPr>
          <w:t>h.fowler@endeavourlearning.org</w:t>
        </w:r>
      </w:hyperlink>
      <w:r w:rsidRPr="007C7428">
        <w:rPr>
          <w:rStyle w:val="Hyperlink"/>
          <w:rFonts w:eastAsia="Arial" w:cs="Arial"/>
          <w:sz w:val="24"/>
          <w:szCs w:val="24"/>
          <w:u w:val="none"/>
        </w:rPr>
        <w:t xml:space="preserve">  </w:t>
      </w:r>
      <w:r w:rsidRPr="007C7428">
        <w:rPr>
          <w:rStyle w:val="Hyperlink"/>
          <w:rFonts w:eastAsia="Arial" w:cs="Arial"/>
          <w:b/>
          <w:color w:val="auto"/>
          <w:sz w:val="24"/>
          <w:szCs w:val="24"/>
          <w:u w:val="none"/>
        </w:rPr>
        <w:t>Tel:</w:t>
      </w:r>
      <w:r w:rsidRPr="007C7428">
        <w:rPr>
          <w:rStyle w:val="Hyperlink"/>
          <w:rFonts w:eastAsia="Arial" w:cs="Arial"/>
          <w:color w:val="auto"/>
          <w:sz w:val="24"/>
          <w:szCs w:val="24"/>
          <w:u w:val="none"/>
        </w:rPr>
        <w:t xml:space="preserve"> 01772 817 904 </w:t>
      </w:r>
      <w:proofErr w:type="spellStart"/>
      <w:r w:rsidRPr="007C7428">
        <w:rPr>
          <w:rStyle w:val="Hyperlink"/>
          <w:rFonts w:eastAsia="Arial" w:cs="Arial"/>
          <w:color w:val="auto"/>
          <w:sz w:val="24"/>
          <w:szCs w:val="24"/>
          <w:u w:val="none"/>
        </w:rPr>
        <w:t>ext</w:t>
      </w:r>
      <w:proofErr w:type="spellEnd"/>
      <w:r w:rsidRPr="007C7428">
        <w:rPr>
          <w:rStyle w:val="Hyperlink"/>
          <w:rFonts w:eastAsia="Arial" w:cs="Arial"/>
          <w:color w:val="auto"/>
          <w:sz w:val="24"/>
          <w:szCs w:val="24"/>
          <w:u w:val="none"/>
        </w:rPr>
        <w:t xml:space="preserve"> 1244</w:t>
      </w:r>
    </w:p>
    <w:p w14:paraId="3A923B1D" w14:textId="77777777" w:rsidR="00E922AC" w:rsidRPr="003E4835" w:rsidRDefault="00E922AC" w:rsidP="00E922AC">
      <w:pPr>
        <w:jc w:val="both"/>
        <w:rPr>
          <w:rFonts w:eastAsia="Arial" w:cs="Arial"/>
          <w:sz w:val="24"/>
          <w:szCs w:val="24"/>
        </w:rPr>
      </w:pPr>
      <w:bookmarkStart w:id="2" w:name="_Duties_of_Supervisory"/>
      <w:bookmarkEnd w:id="2"/>
    </w:p>
    <w:p w14:paraId="16F28AF9" w14:textId="77777777" w:rsidR="00E922AC" w:rsidRPr="003E4835" w:rsidRDefault="00E922AC" w:rsidP="00E922AC">
      <w:pPr>
        <w:jc w:val="both"/>
        <w:rPr>
          <w:rFonts w:eastAsia="Arial" w:cs="Arial"/>
          <w:sz w:val="24"/>
          <w:szCs w:val="24"/>
        </w:rPr>
      </w:pPr>
    </w:p>
    <w:p w14:paraId="71CA3836" w14:textId="77777777" w:rsidR="00E922AC" w:rsidRPr="003E4835" w:rsidRDefault="00E922AC" w:rsidP="00E922AC">
      <w:pPr>
        <w:jc w:val="both"/>
        <w:rPr>
          <w:rFonts w:cs="Arial"/>
          <w:sz w:val="24"/>
          <w:szCs w:val="24"/>
        </w:rPr>
      </w:pPr>
      <w:bookmarkStart w:id="3" w:name="_Legal_framework_1"/>
      <w:bookmarkStart w:id="4" w:name="_Acronyms"/>
      <w:bookmarkEnd w:id="3"/>
      <w:bookmarkEnd w:id="4"/>
    </w:p>
    <w:p w14:paraId="75DB73F0" w14:textId="77777777" w:rsidR="00E922AC" w:rsidRPr="003E4835" w:rsidRDefault="00E922AC" w:rsidP="00E922AC">
      <w:pPr>
        <w:jc w:val="both"/>
        <w:rPr>
          <w:rFonts w:cs="Arial"/>
          <w:sz w:val="24"/>
          <w:szCs w:val="24"/>
        </w:rPr>
      </w:pPr>
    </w:p>
    <w:p w14:paraId="7EFBB5FF" w14:textId="77777777" w:rsidR="00E922AC" w:rsidRPr="003E4835" w:rsidRDefault="00E922AC" w:rsidP="00E922AC">
      <w:pPr>
        <w:jc w:val="both"/>
        <w:rPr>
          <w:rFonts w:cs="Arial"/>
          <w:sz w:val="24"/>
          <w:szCs w:val="24"/>
        </w:rPr>
      </w:pPr>
    </w:p>
    <w:p w14:paraId="1981E290" w14:textId="77777777" w:rsidR="00E922AC" w:rsidRPr="003E4835" w:rsidRDefault="00E922AC" w:rsidP="00E922AC">
      <w:pPr>
        <w:jc w:val="both"/>
        <w:rPr>
          <w:rFonts w:cs="Arial"/>
          <w:sz w:val="24"/>
          <w:szCs w:val="24"/>
        </w:rPr>
      </w:pPr>
    </w:p>
    <w:p w14:paraId="26DD6995" w14:textId="77777777" w:rsidR="00E922AC" w:rsidRPr="003E4835" w:rsidRDefault="00E922AC" w:rsidP="00E922AC">
      <w:pPr>
        <w:jc w:val="both"/>
        <w:rPr>
          <w:rFonts w:cs="Arial"/>
          <w:sz w:val="24"/>
          <w:szCs w:val="24"/>
        </w:rPr>
      </w:pPr>
    </w:p>
    <w:p w14:paraId="1728469C" w14:textId="77777777" w:rsidR="00E922AC" w:rsidRPr="003E4835" w:rsidRDefault="00E922AC" w:rsidP="00E922AC">
      <w:pPr>
        <w:jc w:val="both"/>
        <w:rPr>
          <w:rFonts w:cs="Arial"/>
          <w:sz w:val="24"/>
          <w:szCs w:val="24"/>
        </w:rPr>
      </w:pPr>
    </w:p>
    <w:p w14:paraId="7F297B1A" w14:textId="77777777" w:rsidR="00E922AC" w:rsidRPr="003E4835" w:rsidRDefault="00E922AC" w:rsidP="00E922AC">
      <w:pPr>
        <w:jc w:val="both"/>
        <w:rPr>
          <w:rFonts w:cs="Arial"/>
          <w:sz w:val="24"/>
          <w:szCs w:val="24"/>
        </w:rPr>
      </w:pPr>
    </w:p>
    <w:p w14:paraId="756489A1" w14:textId="77777777" w:rsidR="00E922AC" w:rsidRPr="003E4835" w:rsidRDefault="00E922AC" w:rsidP="00E922AC">
      <w:pPr>
        <w:jc w:val="both"/>
        <w:rPr>
          <w:rFonts w:cs="Arial"/>
          <w:sz w:val="24"/>
          <w:szCs w:val="24"/>
        </w:rPr>
      </w:pPr>
    </w:p>
    <w:p w14:paraId="2D00E8FD" w14:textId="77777777" w:rsidR="00E922AC" w:rsidRPr="003E4835" w:rsidRDefault="00E922AC" w:rsidP="00E922AC">
      <w:pPr>
        <w:jc w:val="both"/>
        <w:rPr>
          <w:rFonts w:cs="Arial"/>
          <w:sz w:val="24"/>
          <w:szCs w:val="24"/>
        </w:rPr>
      </w:pPr>
    </w:p>
    <w:p w14:paraId="16F7035C" w14:textId="77777777" w:rsidR="00E922AC" w:rsidRPr="003E4835" w:rsidRDefault="00E922AC" w:rsidP="00E922AC">
      <w:pPr>
        <w:jc w:val="both"/>
        <w:rPr>
          <w:rFonts w:cs="Arial"/>
          <w:sz w:val="24"/>
          <w:szCs w:val="24"/>
        </w:rPr>
      </w:pPr>
    </w:p>
    <w:p w14:paraId="1D48A4E9" w14:textId="77777777" w:rsidR="00E922AC" w:rsidRPr="003E4835" w:rsidRDefault="00E922AC" w:rsidP="00E922AC">
      <w:pPr>
        <w:jc w:val="both"/>
        <w:rPr>
          <w:rFonts w:cs="Arial"/>
          <w:sz w:val="24"/>
          <w:szCs w:val="24"/>
        </w:rPr>
      </w:pPr>
    </w:p>
    <w:p w14:paraId="06EB32E0" w14:textId="40963BFA" w:rsidR="00E922AC" w:rsidRDefault="00E922AC" w:rsidP="00E922AC">
      <w:pPr>
        <w:jc w:val="both"/>
        <w:rPr>
          <w:rFonts w:cs="Arial"/>
          <w:sz w:val="24"/>
          <w:szCs w:val="24"/>
        </w:rPr>
      </w:pPr>
    </w:p>
    <w:p w14:paraId="5E87CAE6" w14:textId="1A7FB4AC" w:rsidR="007C7428" w:rsidRDefault="007C7428" w:rsidP="00E922AC">
      <w:pPr>
        <w:jc w:val="both"/>
        <w:rPr>
          <w:rFonts w:cs="Arial"/>
          <w:sz w:val="24"/>
          <w:szCs w:val="24"/>
        </w:rPr>
      </w:pPr>
    </w:p>
    <w:p w14:paraId="3042D92A" w14:textId="0F920052" w:rsidR="007C7428" w:rsidRDefault="007C7428" w:rsidP="00E922AC">
      <w:pPr>
        <w:jc w:val="both"/>
        <w:rPr>
          <w:rFonts w:cs="Arial"/>
          <w:sz w:val="24"/>
          <w:szCs w:val="24"/>
        </w:rPr>
      </w:pPr>
    </w:p>
    <w:p w14:paraId="6F22F804" w14:textId="2B91B46E" w:rsidR="007C7428" w:rsidRDefault="007C7428" w:rsidP="00E922AC">
      <w:pPr>
        <w:jc w:val="both"/>
        <w:rPr>
          <w:rFonts w:cs="Arial"/>
          <w:sz w:val="24"/>
          <w:szCs w:val="24"/>
        </w:rPr>
      </w:pPr>
    </w:p>
    <w:p w14:paraId="0FC3A6EC" w14:textId="5FE75FBC" w:rsidR="007C7428" w:rsidRDefault="007C7428" w:rsidP="00E922AC">
      <w:pPr>
        <w:jc w:val="both"/>
        <w:rPr>
          <w:rFonts w:cs="Arial"/>
          <w:sz w:val="24"/>
          <w:szCs w:val="24"/>
        </w:rPr>
      </w:pPr>
    </w:p>
    <w:p w14:paraId="4A508B62" w14:textId="0F001183" w:rsidR="007C7428" w:rsidRDefault="007C7428" w:rsidP="00E922AC">
      <w:pPr>
        <w:jc w:val="both"/>
        <w:rPr>
          <w:rFonts w:cs="Arial"/>
          <w:sz w:val="24"/>
          <w:szCs w:val="24"/>
        </w:rPr>
      </w:pPr>
    </w:p>
    <w:p w14:paraId="10AC7914" w14:textId="6BC2C98D" w:rsidR="007C7428" w:rsidRDefault="007C7428" w:rsidP="00E922AC">
      <w:pPr>
        <w:jc w:val="both"/>
        <w:rPr>
          <w:rFonts w:cs="Arial"/>
          <w:sz w:val="24"/>
          <w:szCs w:val="24"/>
        </w:rPr>
      </w:pPr>
    </w:p>
    <w:p w14:paraId="2ABB2873" w14:textId="690B9D51" w:rsidR="00D124B5" w:rsidRDefault="00D124B5" w:rsidP="00E922AC">
      <w:pPr>
        <w:jc w:val="both"/>
        <w:rPr>
          <w:rFonts w:cs="Arial"/>
          <w:sz w:val="24"/>
          <w:szCs w:val="24"/>
        </w:rPr>
      </w:pPr>
    </w:p>
    <w:p w14:paraId="31EFD8F3" w14:textId="77777777" w:rsidR="00D124B5" w:rsidRDefault="00D124B5" w:rsidP="00D124B5">
      <w:pPr>
        <w:pStyle w:val="Heading10"/>
        <w:numPr>
          <w:ilvl w:val="0"/>
          <w:numId w:val="0"/>
        </w:numPr>
      </w:pPr>
      <w:bookmarkStart w:id="5" w:name="_Toc119674752"/>
      <w:bookmarkStart w:id="6" w:name="_Toc119674798"/>
      <w:bookmarkStart w:id="7" w:name="_Toc119677827"/>
      <w:bookmarkStart w:id="8" w:name="_Toc119677882"/>
      <w:bookmarkStart w:id="9" w:name="_Toc140072232"/>
      <w:bookmarkStart w:id="10" w:name="_Toc140072316"/>
      <w:bookmarkStart w:id="11" w:name="_Toc140072499"/>
      <w:bookmarkStart w:id="12" w:name="_Toc172117180"/>
    </w:p>
    <w:p w14:paraId="3CE2F08B" w14:textId="47164890" w:rsidR="00D124B5" w:rsidRDefault="00D124B5" w:rsidP="00D124B5">
      <w:pPr>
        <w:pStyle w:val="Heading10"/>
        <w:numPr>
          <w:ilvl w:val="0"/>
          <w:numId w:val="0"/>
        </w:numPr>
      </w:pPr>
      <w:r w:rsidRPr="00D124B5">
        <w:rPr>
          <w:highlight w:val="red"/>
        </w:rPr>
        <w:lastRenderedPageBreak/>
        <w:t>THIS SECTION HAS MOVED TO THE FRONT OF THE POLICY FOR EASE OF ACCESS TO KEY CONTACTS</w:t>
      </w:r>
    </w:p>
    <w:p w14:paraId="59194C5D" w14:textId="5962C315" w:rsidR="00D124B5" w:rsidRPr="00D124B5" w:rsidRDefault="00D124B5" w:rsidP="00D124B5">
      <w:pPr>
        <w:pStyle w:val="Heading10"/>
        <w:numPr>
          <w:ilvl w:val="0"/>
          <w:numId w:val="0"/>
        </w:numPr>
      </w:pPr>
      <w:r w:rsidRPr="003E4835">
        <w:t>Key contacts and training</w:t>
      </w:r>
      <w:bookmarkEnd w:id="5"/>
      <w:bookmarkEnd w:id="6"/>
      <w:bookmarkEnd w:id="7"/>
      <w:bookmarkEnd w:id="8"/>
      <w:bookmarkEnd w:id="9"/>
      <w:bookmarkEnd w:id="10"/>
      <w:bookmarkEnd w:id="11"/>
      <w:bookmarkEnd w:id="12"/>
      <w:r>
        <w:rPr>
          <w:color w:val="FF0000"/>
        </w:rPr>
        <w:t xml:space="preserve"> </w:t>
      </w:r>
      <w:r w:rsidRPr="00D124B5">
        <w:t>details</w:t>
      </w:r>
    </w:p>
    <w:tbl>
      <w:tblPr>
        <w:tblStyle w:val="TableGrid"/>
        <w:tblW w:w="0" w:type="auto"/>
        <w:tblLook w:val="04A0" w:firstRow="1" w:lastRow="0" w:firstColumn="1" w:lastColumn="0" w:noHBand="0" w:noVBand="1"/>
      </w:tblPr>
      <w:tblGrid>
        <w:gridCol w:w="2840"/>
        <w:gridCol w:w="3534"/>
        <w:gridCol w:w="2642"/>
      </w:tblGrid>
      <w:tr w:rsidR="00D124B5" w:rsidRPr="003E4835" w14:paraId="477A1116" w14:textId="77777777" w:rsidTr="00F512C9">
        <w:tc>
          <w:tcPr>
            <w:tcW w:w="9016" w:type="dxa"/>
            <w:gridSpan w:val="3"/>
            <w:shd w:val="clear" w:color="auto" w:fill="D9D9D9" w:themeFill="background1" w:themeFillShade="D9"/>
          </w:tcPr>
          <w:p w14:paraId="3A937EF3" w14:textId="77777777" w:rsidR="00D124B5" w:rsidRPr="00990736" w:rsidRDefault="00D124B5" w:rsidP="00F512C9">
            <w:pPr>
              <w:jc w:val="center"/>
              <w:rPr>
                <w:rFonts w:cstheme="minorHAnsi"/>
                <w:b/>
                <w:bCs/>
                <w:color w:val="000000" w:themeColor="text1"/>
                <w:sz w:val="24"/>
                <w:szCs w:val="24"/>
              </w:rPr>
            </w:pPr>
            <w:r>
              <w:rPr>
                <w:rFonts w:cstheme="minorHAnsi"/>
                <w:b/>
                <w:bCs/>
                <w:color w:val="000000" w:themeColor="text1"/>
                <w:sz w:val="24"/>
                <w:szCs w:val="24"/>
              </w:rPr>
              <w:t>Trust contacts and training details</w:t>
            </w:r>
          </w:p>
        </w:tc>
      </w:tr>
      <w:tr w:rsidR="00D124B5" w:rsidRPr="003E4835" w14:paraId="744FA913" w14:textId="77777777" w:rsidTr="00F512C9">
        <w:tc>
          <w:tcPr>
            <w:tcW w:w="2840" w:type="dxa"/>
            <w:shd w:val="clear" w:color="auto" w:fill="D9D9D9" w:themeFill="background1" w:themeFillShade="D9"/>
          </w:tcPr>
          <w:p w14:paraId="30EE468B" w14:textId="77777777" w:rsidR="00D124B5" w:rsidRPr="00990736" w:rsidRDefault="00D124B5" w:rsidP="00F512C9">
            <w:pPr>
              <w:jc w:val="both"/>
              <w:rPr>
                <w:rFonts w:cstheme="minorHAnsi"/>
                <w:b/>
                <w:bCs/>
                <w:color w:val="000000" w:themeColor="text1"/>
                <w:sz w:val="24"/>
                <w:szCs w:val="24"/>
              </w:rPr>
            </w:pPr>
            <w:r w:rsidRPr="00990736">
              <w:rPr>
                <w:rFonts w:cstheme="minorHAnsi"/>
                <w:b/>
                <w:bCs/>
                <w:color w:val="000000" w:themeColor="text1"/>
                <w:sz w:val="24"/>
                <w:szCs w:val="24"/>
              </w:rPr>
              <w:t>Role</w:t>
            </w:r>
          </w:p>
          <w:p w14:paraId="40151C43" w14:textId="77777777" w:rsidR="00D124B5" w:rsidRPr="00990736" w:rsidRDefault="00D124B5" w:rsidP="00F512C9">
            <w:pPr>
              <w:jc w:val="both"/>
              <w:rPr>
                <w:rFonts w:cstheme="minorHAnsi"/>
                <w:b/>
                <w:bCs/>
                <w:color w:val="000000" w:themeColor="text1"/>
                <w:sz w:val="24"/>
                <w:szCs w:val="24"/>
              </w:rPr>
            </w:pPr>
          </w:p>
        </w:tc>
        <w:tc>
          <w:tcPr>
            <w:tcW w:w="3534" w:type="dxa"/>
            <w:shd w:val="clear" w:color="auto" w:fill="D9D9D9" w:themeFill="background1" w:themeFillShade="D9"/>
          </w:tcPr>
          <w:p w14:paraId="04EA010C" w14:textId="77777777" w:rsidR="00D124B5" w:rsidRPr="00990736" w:rsidRDefault="00D124B5" w:rsidP="00F512C9">
            <w:pPr>
              <w:jc w:val="both"/>
              <w:rPr>
                <w:rFonts w:cstheme="minorHAnsi"/>
                <w:b/>
                <w:bCs/>
                <w:color w:val="000000" w:themeColor="text1"/>
                <w:sz w:val="24"/>
                <w:szCs w:val="24"/>
              </w:rPr>
            </w:pPr>
            <w:r w:rsidRPr="00990736">
              <w:rPr>
                <w:rFonts w:cstheme="minorHAnsi"/>
                <w:b/>
                <w:bCs/>
                <w:color w:val="000000" w:themeColor="text1"/>
                <w:sz w:val="24"/>
                <w:szCs w:val="24"/>
              </w:rPr>
              <w:t>Name</w:t>
            </w:r>
          </w:p>
        </w:tc>
        <w:tc>
          <w:tcPr>
            <w:tcW w:w="2642" w:type="dxa"/>
            <w:shd w:val="clear" w:color="auto" w:fill="D9D9D9" w:themeFill="background1" w:themeFillShade="D9"/>
          </w:tcPr>
          <w:p w14:paraId="2036E082" w14:textId="77777777" w:rsidR="00D124B5" w:rsidRPr="00990736" w:rsidRDefault="00D124B5" w:rsidP="00F512C9">
            <w:pPr>
              <w:jc w:val="both"/>
              <w:rPr>
                <w:rFonts w:cstheme="minorHAnsi"/>
                <w:b/>
                <w:bCs/>
                <w:color w:val="000000" w:themeColor="text1"/>
                <w:sz w:val="24"/>
                <w:szCs w:val="24"/>
              </w:rPr>
            </w:pPr>
            <w:r w:rsidRPr="00990736">
              <w:rPr>
                <w:rFonts w:cstheme="minorHAnsi"/>
                <w:b/>
                <w:bCs/>
                <w:color w:val="000000" w:themeColor="text1"/>
                <w:sz w:val="24"/>
                <w:szCs w:val="24"/>
              </w:rPr>
              <w:t>Details of training</w:t>
            </w:r>
          </w:p>
        </w:tc>
      </w:tr>
      <w:tr w:rsidR="00D124B5" w:rsidRPr="003E4835" w14:paraId="244BB55A" w14:textId="77777777" w:rsidTr="00F512C9">
        <w:tc>
          <w:tcPr>
            <w:tcW w:w="2840" w:type="dxa"/>
          </w:tcPr>
          <w:p w14:paraId="2F16338B" w14:textId="77777777" w:rsidR="00D124B5" w:rsidRPr="003E4835" w:rsidRDefault="00D124B5" w:rsidP="00F512C9">
            <w:pPr>
              <w:rPr>
                <w:rFonts w:cstheme="minorHAnsi"/>
                <w:sz w:val="24"/>
                <w:szCs w:val="24"/>
              </w:rPr>
            </w:pPr>
            <w:r>
              <w:rPr>
                <w:rFonts w:cstheme="minorHAnsi"/>
                <w:sz w:val="24"/>
                <w:szCs w:val="24"/>
              </w:rPr>
              <w:t>Head of Safeguarding and Welfare</w:t>
            </w:r>
          </w:p>
        </w:tc>
        <w:tc>
          <w:tcPr>
            <w:tcW w:w="3534" w:type="dxa"/>
          </w:tcPr>
          <w:p w14:paraId="01C415DF" w14:textId="77777777" w:rsidR="00D124B5" w:rsidRDefault="00D124B5" w:rsidP="00F512C9">
            <w:pPr>
              <w:jc w:val="both"/>
              <w:rPr>
                <w:rFonts w:cstheme="minorHAnsi"/>
                <w:sz w:val="24"/>
                <w:szCs w:val="24"/>
              </w:rPr>
            </w:pPr>
            <w:r w:rsidRPr="003E4835">
              <w:rPr>
                <w:rFonts w:cstheme="minorHAnsi"/>
                <w:sz w:val="24"/>
                <w:szCs w:val="24"/>
              </w:rPr>
              <w:t>Heather Fowler</w:t>
            </w:r>
          </w:p>
          <w:p w14:paraId="5A87AC3B" w14:textId="77777777" w:rsidR="00D124B5" w:rsidRDefault="00DB59CA" w:rsidP="00F512C9">
            <w:pPr>
              <w:jc w:val="both"/>
              <w:rPr>
                <w:rFonts w:cstheme="minorHAnsi"/>
                <w:sz w:val="24"/>
                <w:szCs w:val="24"/>
              </w:rPr>
            </w:pPr>
            <w:hyperlink r:id="rId21" w:history="1">
              <w:r w:rsidR="00D124B5" w:rsidRPr="00500907">
                <w:rPr>
                  <w:rStyle w:val="Hyperlink"/>
                  <w:rFonts w:cstheme="minorHAnsi"/>
                  <w:sz w:val="24"/>
                  <w:szCs w:val="24"/>
                </w:rPr>
                <w:t>h.fowler@endeavourlearning.org</w:t>
              </w:r>
            </w:hyperlink>
            <w:r w:rsidR="00D124B5">
              <w:rPr>
                <w:rFonts w:cstheme="minorHAnsi"/>
                <w:sz w:val="24"/>
                <w:szCs w:val="24"/>
              </w:rPr>
              <w:t xml:space="preserve"> </w:t>
            </w:r>
          </w:p>
          <w:p w14:paraId="21E73153" w14:textId="77777777" w:rsidR="00D124B5" w:rsidRPr="003E4835" w:rsidRDefault="00D124B5" w:rsidP="00F512C9">
            <w:pPr>
              <w:jc w:val="both"/>
              <w:rPr>
                <w:rFonts w:cstheme="minorHAnsi"/>
                <w:sz w:val="24"/>
                <w:szCs w:val="24"/>
              </w:rPr>
            </w:pPr>
            <w:r>
              <w:rPr>
                <w:rFonts w:cstheme="minorHAnsi"/>
                <w:sz w:val="24"/>
                <w:szCs w:val="24"/>
              </w:rPr>
              <w:t>Tel: 01772 817 904</w:t>
            </w:r>
          </w:p>
        </w:tc>
        <w:tc>
          <w:tcPr>
            <w:tcW w:w="2642" w:type="dxa"/>
          </w:tcPr>
          <w:p w14:paraId="1605AB0B" w14:textId="77777777" w:rsidR="00F512C9" w:rsidRDefault="00F512C9" w:rsidP="00F512C9">
            <w:pPr>
              <w:jc w:val="both"/>
              <w:rPr>
                <w:rFonts w:cstheme="minorHAnsi"/>
                <w:sz w:val="24"/>
                <w:szCs w:val="24"/>
              </w:rPr>
            </w:pPr>
            <w:r>
              <w:rPr>
                <w:rFonts w:cstheme="minorHAnsi"/>
                <w:sz w:val="24"/>
                <w:szCs w:val="24"/>
              </w:rPr>
              <w:t>DSL Training</w:t>
            </w:r>
          </w:p>
          <w:p w14:paraId="3D5BF81F" w14:textId="61A51AE5" w:rsidR="00D124B5" w:rsidRDefault="00D124B5" w:rsidP="00F512C9">
            <w:pPr>
              <w:jc w:val="both"/>
              <w:rPr>
                <w:rFonts w:cstheme="minorHAnsi"/>
                <w:sz w:val="24"/>
                <w:szCs w:val="24"/>
              </w:rPr>
            </w:pPr>
            <w:r>
              <w:rPr>
                <w:rFonts w:cstheme="minorHAnsi"/>
                <w:sz w:val="24"/>
                <w:szCs w:val="24"/>
              </w:rPr>
              <w:t>Sefton Council</w:t>
            </w:r>
          </w:p>
          <w:p w14:paraId="0C4A953B" w14:textId="77777777" w:rsidR="00D124B5" w:rsidRPr="003E4835" w:rsidRDefault="00D124B5" w:rsidP="00F512C9">
            <w:pPr>
              <w:jc w:val="both"/>
              <w:rPr>
                <w:rFonts w:cstheme="minorHAnsi"/>
                <w:sz w:val="24"/>
                <w:szCs w:val="24"/>
              </w:rPr>
            </w:pPr>
            <w:r>
              <w:rPr>
                <w:rFonts w:cstheme="minorHAnsi"/>
                <w:sz w:val="24"/>
                <w:szCs w:val="24"/>
              </w:rPr>
              <w:t>January 2025</w:t>
            </w:r>
          </w:p>
        </w:tc>
      </w:tr>
      <w:tr w:rsidR="00D124B5" w:rsidRPr="003E4835" w14:paraId="0078C72E" w14:textId="77777777" w:rsidTr="00F512C9">
        <w:tc>
          <w:tcPr>
            <w:tcW w:w="2840" w:type="dxa"/>
          </w:tcPr>
          <w:p w14:paraId="07790B06" w14:textId="77777777" w:rsidR="00D124B5" w:rsidRPr="003E4835" w:rsidRDefault="00D124B5" w:rsidP="00F512C9">
            <w:pPr>
              <w:jc w:val="both"/>
              <w:rPr>
                <w:rFonts w:cstheme="minorHAnsi"/>
                <w:sz w:val="24"/>
                <w:szCs w:val="24"/>
              </w:rPr>
            </w:pPr>
            <w:r w:rsidRPr="003E4835">
              <w:rPr>
                <w:rFonts w:cstheme="minorHAnsi"/>
                <w:sz w:val="24"/>
                <w:szCs w:val="24"/>
              </w:rPr>
              <w:t xml:space="preserve">Prevent Lead </w:t>
            </w:r>
          </w:p>
          <w:p w14:paraId="49A8AA0A" w14:textId="77777777" w:rsidR="00D124B5" w:rsidRPr="003E4835" w:rsidRDefault="00D124B5" w:rsidP="00F512C9">
            <w:pPr>
              <w:jc w:val="both"/>
              <w:rPr>
                <w:rFonts w:cstheme="minorHAnsi"/>
                <w:sz w:val="24"/>
                <w:szCs w:val="24"/>
              </w:rPr>
            </w:pPr>
          </w:p>
          <w:p w14:paraId="669018B3" w14:textId="77777777" w:rsidR="00D124B5" w:rsidRPr="003E4835" w:rsidRDefault="00D124B5" w:rsidP="00F512C9">
            <w:pPr>
              <w:jc w:val="both"/>
              <w:rPr>
                <w:rFonts w:cstheme="minorHAnsi"/>
                <w:sz w:val="24"/>
                <w:szCs w:val="24"/>
              </w:rPr>
            </w:pPr>
          </w:p>
        </w:tc>
        <w:tc>
          <w:tcPr>
            <w:tcW w:w="3534" w:type="dxa"/>
          </w:tcPr>
          <w:p w14:paraId="4110676A" w14:textId="77777777" w:rsidR="00D124B5" w:rsidRDefault="00D124B5" w:rsidP="00F512C9">
            <w:pPr>
              <w:jc w:val="both"/>
              <w:rPr>
                <w:rFonts w:cstheme="minorHAnsi"/>
                <w:sz w:val="24"/>
                <w:szCs w:val="24"/>
              </w:rPr>
            </w:pPr>
            <w:r>
              <w:rPr>
                <w:rFonts w:cstheme="minorHAnsi"/>
                <w:sz w:val="24"/>
                <w:szCs w:val="24"/>
              </w:rPr>
              <w:t xml:space="preserve">Heather Fowler </w:t>
            </w:r>
          </w:p>
          <w:p w14:paraId="2D5C25ED" w14:textId="77777777" w:rsidR="00D124B5" w:rsidRDefault="00DB59CA" w:rsidP="00F512C9">
            <w:pPr>
              <w:jc w:val="both"/>
              <w:rPr>
                <w:rStyle w:val="Hyperlink"/>
                <w:rFonts w:cstheme="minorHAnsi"/>
                <w:sz w:val="24"/>
                <w:szCs w:val="24"/>
              </w:rPr>
            </w:pPr>
            <w:hyperlink r:id="rId22" w:history="1">
              <w:r w:rsidR="00D124B5" w:rsidRPr="00500907">
                <w:rPr>
                  <w:rStyle w:val="Hyperlink"/>
                  <w:rFonts w:cstheme="minorHAnsi"/>
                  <w:sz w:val="24"/>
                  <w:szCs w:val="24"/>
                </w:rPr>
                <w:t>h.fowler@endeavourlearning.org</w:t>
              </w:r>
            </w:hyperlink>
          </w:p>
          <w:p w14:paraId="4327B576" w14:textId="77777777" w:rsidR="00D124B5" w:rsidRPr="003E4835" w:rsidRDefault="00D124B5" w:rsidP="00F512C9">
            <w:pPr>
              <w:jc w:val="both"/>
              <w:rPr>
                <w:rFonts w:cstheme="minorHAnsi"/>
                <w:sz w:val="24"/>
                <w:szCs w:val="24"/>
              </w:rPr>
            </w:pPr>
            <w:r>
              <w:rPr>
                <w:rFonts w:cstheme="minorHAnsi"/>
                <w:sz w:val="24"/>
                <w:szCs w:val="24"/>
              </w:rPr>
              <w:t>Tel: 01772 817 904</w:t>
            </w:r>
          </w:p>
        </w:tc>
        <w:tc>
          <w:tcPr>
            <w:tcW w:w="2642" w:type="dxa"/>
          </w:tcPr>
          <w:p w14:paraId="65694AD4" w14:textId="77777777" w:rsidR="00D124B5" w:rsidRDefault="00D124B5" w:rsidP="00F512C9">
            <w:pPr>
              <w:rPr>
                <w:rFonts w:cstheme="minorHAnsi"/>
                <w:sz w:val="24"/>
                <w:szCs w:val="24"/>
              </w:rPr>
            </w:pPr>
            <w:r>
              <w:rPr>
                <w:rFonts w:cstheme="minorHAnsi"/>
                <w:sz w:val="24"/>
                <w:szCs w:val="24"/>
              </w:rPr>
              <w:t>Home Office PREVENT Training</w:t>
            </w:r>
          </w:p>
          <w:p w14:paraId="1368947D" w14:textId="77777777" w:rsidR="00D124B5" w:rsidRDefault="00D124B5" w:rsidP="00F512C9">
            <w:pPr>
              <w:rPr>
                <w:rFonts w:cstheme="minorHAnsi"/>
                <w:sz w:val="24"/>
                <w:szCs w:val="24"/>
              </w:rPr>
            </w:pPr>
            <w:r>
              <w:rPr>
                <w:rFonts w:cstheme="minorHAnsi"/>
                <w:sz w:val="24"/>
                <w:szCs w:val="24"/>
              </w:rPr>
              <w:t>June 2025</w:t>
            </w:r>
          </w:p>
          <w:p w14:paraId="2E154159" w14:textId="77777777" w:rsidR="00D124B5" w:rsidRPr="003E4835" w:rsidRDefault="00D124B5" w:rsidP="00F512C9">
            <w:pPr>
              <w:rPr>
                <w:rFonts w:cstheme="minorHAnsi"/>
                <w:sz w:val="24"/>
                <w:szCs w:val="24"/>
              </w:rPr>
            </w:pPr>
          </w:p>
        </w:tc>
      </w:tr>
      <w:tr w:rsidR="00D124B5" w:rsidRPr="003E4835" w14:paraId="14DED363" w14:textId="77777777" w:rsidTr="00F512C9">
        <w:tc>
          <w:tcPr>
            <w:tcW w:w="2840" w:type="dxa"/>
          </w:tcPr>
          <w:p w14:paraId="347DED01" w14:textId="77777777" w:rsidR="00D124B5" w:rsidRPr="003E4835" w:rsidRDefault="00D124B5" w:rsidP="00F512C9">
            <w:pPr>
              <w:rPr>
                <w:rFonts w:cstheme="minorHAnsi"/>
                <w:sz w:val="24"/>
                <w:szCs w:val="24"/>
              </w:rPr>
            </w:pPr>
            <w:r>
              <w:rPr>
                <w:rFonts w:cstheme="minorHAnsi"/>
                <w:sz w:val="24"/>
                <w:szCs w:val="24"/>
              </w:rPr>
              <w:t>Operation Encompass Lead</w:t>
            </w:r>
          </w:p>
        </w:tc>
        <w:tc>
          <w:tcPr>
            <w:tcW w:w="3534" w:type="dxa"/>
          </w:tcPr>
          <w:p w14:paraId="5DFA092B" w14:textId="77777777" w:rsidR="00D124B5" w:rsidRDefault="00D124B5" w:rsidP="00F512C9">
            <w:pPr>
              <w:jc w:val="both"/>
              <w:rPr>
                <w:rFonts w:cstheme="minorHAnsi"/>
                <w:sz w:val="24"/>
                <w:szCs w:val="24"/>
              </w:rPr>
            </w:pPr>
            <w:r>
              <w:rPr>
                <w:rFonts w:cstheme="minorHAnsi"/>
                <w:sz w:val="24"/>
                <w:szCs w:val="24"/>
              </w:rPr>
              <w:t xml:space="preserve">Heather Fowler </w:t>
            </w:r>
          </w:p>
          <w:p w14:paraId="5C3E98BD" w14:textId="77777777" w:rsidR="00D124B5" w:rsidRDefault="00DB59CA" w:rsidP="00F512C9">
            <w:pPr>
              <w:jc w:val="both"/>
              <w:rPr>
                <w:rStyle w:val="Hyperlink"/>
                <w:rFonts w:cstheme="minorHAnsi"/>
                <w:sz w:val="24"/>
                <w:szCs w:val="24"/>
              </w:rPr>
            </w:pPr>
            <w:hyperlink r:id="rId23" w:history="1">
              <w:r w:rsidR="00D124B5" w:rsidRPr="00500907">
                <w:rPr>
                  <w:rStyle w:val="Hyperlink"/>
                  <w:rFonts w:cstheme="minorHAnsi"/>
                  <w:sz w:val="24"/>
                  <w:szCs w:val="24"/>
                </w:rPr>
                <w:t>h.fowler@endeavourlearning.org</w:t>
              </w:r>
            </w:hyperlink>
          </w:p>
          <w:p w14:paraId="68767235" w14:textId="77777777" w:rsidR="00D124B5" w:rsidRDefault="00D124B5" w:rsidP="00F512C9">
            <w:pPr>
              <w:jc w:val="both"/>
              <w:rPr>
                <w:rFonts w:cstheme="minorHAnsi"/>
                <w:sz w:val="24"/>
                <w:szCs w:val="24"/>
              </w:rPr>
            </w:pPr>
            <w:r>
              <w:rPr>
                <w:rFonts w:cstheme="minorHAnsi"/>
                <w:sz w:val="24"/>
                <w:szCs w:val="24"/>
              </w:rPr>
              <w:t>Tel: 01772 817 904</w:t>
            </w:r>
          </w:p>
        </w:tc>
        <w:tc>
          <w:tcPr>
            <w:tcW w:w="2642" w:type="dxa"/>
          </w:tcPr>
          <w:p w14:paraId="23085C82" w14:textId="77777777" w:rsidR="00D124B5" w:rsidRDefault="00D124B5" w:rsidP="00F512C9">
            <w:pPr>
              <w:rPr>
                <w:rFonts w:cstheme="minorHAnsi"/>
                <w:sz w:val="24"/>
                <w:szCs w:val="24"/>
              </w:rPr>
            </w:pPr>
            <w:r>
              <w:rPr>
                <w:rFonts w:cstheme="minorHAnsi"/>
                <w:sz w:val="24"/>
                <w:szCs w:val="24"/>
              </w:rPr>
              <w:t>Operation Encompass</w:t>
            </w:r>
          </w:p>
          <w:p w14:paraId="12D1A75E" w14:textId="77777777" w:rsidR="00D124B5" w:rsidRDefault="00D124B5" w:rsidP="00F512C9">
            <w:pPr>
              <w:rPr>
                <w:rFonts w:cstheme="minorHAnsi"/>
                <w:sz w:val="24"/>
                <w:szCs w:val="24"/>
              </w:rPr>
            </w:pPr>
            <w:r>
              <w:rPr>
                <w:rFonts w:cstheme="minorHAnsi"/>
                <w:sz w:val="24"/>
                <w:szCs w:val="24"/>
              </w:rPr>
              <w:t>Key Adult Training</w:t>
            </w:r>
          </w:p>
          <w:p w14:paraId="100E8736" w14:textId="77777777" w:rsidR="00D124B5" w:rsidRDefault="00D124B5" w:rsidP="00F512C9">
            <w:pPr>
              <w:rPr>
                <w:rFonts w:cstheme="minorHAnsi"/>
                <w:sz w:val="24"/>
                <w:szCs w:val="24"/>
              </w:rPr>
            </w:pPr>
            <w:r>
              <w:rPr>
                <w:rFonts w:cstheme="minorHAnsi"/>
                <w:sz w:val="24"/>
                <w:szCs w:val="24"/>
              </w:rPr>
              <w:t>July 2025</w:t>
            </w:r>
          </w:p>
          <w:p w14:paraId="1865CFBA" w14:textId="77777777" w:rsidR="00D124B5" w:rsidRDefault="00D124B5" w:rsidP="00F512C9">
            <w:pPr>
              <w:rPr>
                <w:rFonts w:cstheme="minorHAnsi"/>
                <w:sz w:val="24"/>
                <w:szCs w:val="24"/>
              </w:rPr>
            </w:pPr>
          </w:p>
        </w:tc>
      </w:tr>
      <w:tr w:rsidR="00D124B5" w:rsidRPr="003E4835" w14:paraId="440339FC" w14:textId="77777777" w:rsidTr="00F512C9">
        <w:tc>
          <w:tcPr>
            <w:tcW w:w="2840" w:type="dxa"/>
          </w:tcPr>
          <w:p w14:paraId="43603503" w14:textId="77777777" w:rsidR="00D124B5" w:rsidRPr="003E4835" w:rsidRDefault="00D124B5" w:rsidP="00F512C9">
            <w:pPr>
              <w:jc w:val="both"/>
              <w:rPr>
                <w:rFonts w:cstheme="minorHAnsi"/>
                <w:sz w:val="24"/>
                <w:szCs w:val="24"/>
              </w:rPr>
            </w:pPr>
            <w:r w:rsidRPr="003E4835">
              <w:rPr>
                <w:rFonts w:cstheme="minorHAnsi"/>
                <w:sz w:val="24"/>
                <w:szCs w:val="24"/>
              </w:rPr>
              <w:t xml:space="preserve">Safeguarding </w:t>
            </w:r>
            <w:r>
              <w:rPr>
                <w:rFonts w:cstheme="minorHAnsi"/>
                <w:sz w:val="24"/>
                <w:szCs w:val="24"/>
              </w:rPr>
              <w:t>Trustee</w:t>
            </w:r>
            <w:r w:rsidRPr="003E4835">
              <w:rPr>
                <w:rFonts w:cstheme="minorHAnsi"/>
                <w:sz w:val="24"/>
                <w:szCs w:val="24"/>
              </w:rPr>
              <w:t xml:space="preserve"> </w:t>
            </w:r>
          </w:p>
          <w:p w14:paraId="5CDE88D5" w14:textId="77777777" w:rsidR="00D124B5" w:rsidRPr="003E4835" w:rsidRDefault="00D124B5" w:rsidP="00F512C9">
            <w:pPr>
              <w:jc w:val="both"/>
              <w:rPr>
                <w:rFonts w:cstheme="minorHAnsi"/>
                <w:color w:val="FF0000"/>
                <w:sz w:val="24"/>
                <w:szCs w:val="24"/>
              </w:rPr>
            </w:pPr>
          </w:p>
          <w:p w14:paraId="60343DED" w14:textId="77777777" w:rsidR="00D124B5" w:rsidRPr="003E4835" w:rsidRDefault="00D124B5" w:rsidP="00F512C9">
            <w:pPr>
              <w:jc w:val="both"/>
              <w:rPr>
                <w:rFonts w:cstheme="minorHAnsi"/>
                <w:sz w:val="24"/>
                <w:szCs w:val="24"/>
              </w:rPr>
            </w:pPr>
          </w:p>
        </w:tc>
        <w:tc>
          <w:tcPr>
            <w:tcW w:w="3534" w:type="dxa"/>
          </w:tcPr>
          <w:p w14:paraId="4F38922D" w14:textId="77777777" w:rsidR="00D124B5" w:rsidRDefault="00D124B5" w:rsidP="00F512C9">
            <w:pPr>
              <w:jc w:val="both"/>
              <w:rPr>
                <w:rFonts w:cstheme="minorHAnsi"/>
                <w:sz w:val="24"/>
                <w:szCs w:val="24"/>
              </w:rPr>
            </w:pPr>
            <w:r>
              <w:rPr>
                <w:rFonts w:cstheme="minorHAnsi"/>
                <w:sz w:val="24"/>
                <w:szCs w:val="24"/>
              </w:rPr>
              <w:t>Helen Dicker</w:t>
            </w:r>
          </w:p>
        </w:tc>
        <w:tc>
          <w:tcPr>
            <w:tcW w:w="2642" w:type="dxa"/>
          </w:tcPr>
          <w:p w14:paraId="484CA376" w14:textId="77777777" w:rsidR="00D124B5" w:rsidRDefault="00D124B5" w:rsidP="00F512C9">
            <w:pPr>
              <w:rPr>
                <w:rFonts w:cstheme="minorHAnsi"/>
                <w:sz w:val="24"/>
                <w:szCs w:val="24"/>
              </w:rPr>
            </w:pPr>
            <w:proofErr w:type="spellStart"/>
            <w:r>
              <w:rPr>
                <w:rFonts w:cstheme="minorHAnsi"/>
                <w:sz w:val="24"/>
                <w:szCs w:val="24"/>
              </w:rPr>
              <w:t>LGfL</w:t>
            </w:r>
            <w:proofErr w:type="spellEnd"/>
            <w:r>
              <w:rPr>
                <w:rFonts w:cstheme="minorHAnsi"/>
                <w:sz w:val="24"/>
                <w:szCs w:val="24"/>
              </w:rPr>
              <w:t xml:space="preserve"> Safeguarding for Governance training</w:t>
            </w:r>
          </w:p>
          <w:p w14:paraId="3F27BAE9" w14:textId="77777777" w:rsidR="00D124B5" w:rsidRPr="003E4835" w:rsidRDefault="00D124B5" w:rsidP="00F512C9">
            <w:pPr>
              <w:rPr>
                <w:rFonts w:cstheme="minorHAnsi"/>
                <w:sz w:val="24"/>
                <w:szCs w:val="24"/>
              </w:rPr>
            </w:pPr>
            <w:r>
              <w:rPr>
                <w:rFonts w:cstheme="minorHAnsi"/>
                <w:sz w:val="24"/>
                <w:szCs w:val="24"/>
              </w:rPr>
              <w:t>2025</w:t>
            </w:r>
          </w:p>
          <w:p w14:paraId="723A5CB3" w14:textId="77777777" w:rsidR="00D124B5" w:rsidRDefault="00D124B5" w:rsidP="00F512C9">
            <w:pPr>
              <w:rPr>
                <w:rFonts w:cstheme="minorHAnsi"/>
                <w:sz w:val="24"/>
                <w:szCs w:val="24"/>
              </w:rPr>
            </w:pPr>
          </w:p>
        </w:tc>
      </w:tr>
    </w:tbl>
    <w:p w14:paraId="4AD4553C" w14:textId="77777777" w:rsidR="00D124B5" w:rsidRDefault="00D124B5" w:rsidP="00D124B5">
      <w:pPr>
        <w:rPr>
          <w:rFonts w:cstheme="minorHAnsi"/>
          <w:sz w:val="24"/>
          <w:szCs w:val="24"/>
        </w:rPr>
      </w:pPr>
    </w:p>
    <w:p w14:paraId="4ED6ACB9" w14:textId="77777777" w:rsidR="00D124B5" w:rsidRDefault="00D124B5" w:rsidP="00D124B5">
      <w:pPr>
        <w:rPr>
          <w:rFonts w:cstheme="minorHAnsi"/>
          <w:sz w:val="24"/>
          <w:szCs w:val="24"/>
        </w:rPr>
      </w:pPr>
    </w:p>
    <w:tbl>
      <w:tblPr>
        <w:tblStyle w:val="TableGrid"/>
        <w:tblW w:w="0" w:type="auto"/>
        <w:tblLook w:val="04A0" w:firstRow="1" w:lastRow="0" w:firstColumn="1" w:lastColumn="0" w:noHBand="0" w:noVBand="1"/>
      </w:tblPr>
      <w:tblGrid>
        <w:gridCol w:w="2840"/>
        <w:gridCol w:w="3534"/>
        <w:gridCol w:w="2642"/>
      </w:tblGrid>
      <w:tr w:rsidR="00D124B5" w:rsidRPr="003E4835" w14:paraId="359D173D" w14:textId="77777777" w:rsidTr="00F512C9">
        <w:tc>
          <w:tcPr>
            <w:tcW w:w="9016" w:type="dxa"/>
            <w:gridSpan w:val="3"/>
            <w:shd w:val="clear" w:color="auto" w:fill="D9D9D9" w:themeFill="background1" w:themeFillShade="D9"/>
          </w:tcPr>
          <w:p w14:paraId="1CAD0B74" w14:textId="77777777" w:rsidR="00D124B5" w:rsidRPr="00990736" w:rsidRDefault="00D124B5" w:rsidP="00F512C9">
            <w:pPr>
              <w:jc w:val="center"/>
              <w:rPr>
                <w:rFonts w:cstheme="minorHAnsi"/>
                <w:b/>
                <w:bCs/>
                <w:color w:val="000000" w:themeColor="text1"/>
                <w:sz w:val="24"/>
                <w:szCs w:val="24"/>
              </w:rPr>
            </w:pPr>
            <w:r>
              <w:rPr>
                <w:rFonts w:cstheme="minorHAnsi"/>
                <w:b/>
                <w:bCs/>
                <w:color w:val="000000" w:themeColor="text1"/>
                <w:sz w:val="24"/>
                <w:szCs w:val="24"/>
              </w:rPr>
              <w:t>School contacts and training details</w:t>
            </w:r>
          </w:p>
        </w:tc>
      </w:tr>
      <w:tr w:rsidR="00D124B5" w:rsidRPr="003E4835" w14:paraId="624E18F3" w14:textId="77777777" w:rsidTr="00F512C9">
        <w:tc>
          <w:tcPr>
            <w:tcW w:w="2840" w:type="dxa"/>
            <w:shd w:val="clear" w:color="auto" w:fill="D9D9D9" w:themeFill="background1" w:themeFillShade="D9"/>
          </w:tcPr>
          <w:p w14:paraId="66915E8B" w14:textId="77777777" w:rsidR="00D124B5" w:rsidRPr="00990736" w:rsidRDefault="00D124B5" w:rsidP="00F512C9">
            <w:pPr>
              <w:jc w:val="both"/>
              <w:rPr>
                <w:rFonts w:cstheme="minorHAnsi"/>
                <w:b/>
                <w:bCs/>
                <w:color w:val="000000" w:themeColor="text1"/>
                <w:sz w:val="24"/>
                <w:szCs w:val="24"/>
              </w:rPr>
            </w:pPr>
            <w:r w:rsidRPr="00990736">
              <w:rPr>
                <w:rFonts w:cstheme="minorHAnsi"/>
                <w:b/>
                <w:bCs/>
                <w:color w:val="000000" w:themeColor="text1"/>
                <w:sz w:val="24"/>
                <w:szCs w:val="24"/>
              </w:rPr>
              <w:t>Role</w:t>
            </w:r>
          </w:p>
          <w:p w14:paraId="71E4DD19" w14:textId="77777777" w:rsidR="00D124B5" w:rsidRPr="00990736" w:rsidRDefault="00D124B5" w:rsidP="00F512C9">
            <w:pPr>
              <w:jc w:val="both"/>
              <w:rPr>
                <w:rFonts w:cstheme="minorHAnsi"/>
                <w:b/>
                <w:bCs/>
                <w:color w:val="000000" w:themeColor="text1"/>
                <w:sz w:val="24"/>
                <w:szCs w:val="24"/>
              </w:rPr>
            </w:pPr>
          </w:p>
        </w:tc>
        <w:tc>
          <w:tcPr>
            <w:tcW w:w="3534" w:type="dxa"/>
            <w:shd w:val="clear" w:color="auto" w:fill="D9D9D9" w:themeFill="background1" w:themeFillShade="D9"/>
          </w:tcPr>
          <w:p w14:paraId="740309C8" w14:textId="77777777" w:rsidR="00D124B5" w:rsidRPr="00990736" w:rsidRDefault="00D124B5" w:rsidP="00F512C9">
            <w:pPr>
              <w:jc w:val="both"/>
              <w:rPr>
                <w:rFonts w:cstheme="minorHAnsi"/>
                <w:b/>
                <w:bCs/>
                <w:color w:val="000000" w:themeColor="text1"/>
                <w:sz w:val="24"/>
                <w:szCs w:val="24"/>
              </w:rPr>
            </w:pPr>
            <w:r w:rsidRPr="00990736">
              <w:rPr>
                <w:rFonts w:cstheme="minorHAnsi"/>
                <w:b/>
                <w:bCs/>
                <w:color w:val="000000" w:themeColor="text1"/>
                <w:sz w:val="24"/>
                <w:szCs w:val="24"/>
              </w:rPr>
              <w:t>Name</w:t>
            </w:r>
          </w:p>
        </w:tc>
        <w:tc>
          <w:tcPr>
            <w:tcW w:w="2642" w:type="dxa"/>
            <w:shd w:val="clear" w:color="auto" w:fill="D9D9D9" w:themeFill="background1" w:themeFillShade="D9"/>
          </w:tcPr>
          <w:p w14:paraId="339B27AE" w14:textId="77777777" w:rsidR="00D124B5" w:rsidRPr="00990736" w:rsidRDefault="00D124B5" w:rsidP="00F512C9">
            <w:pPr>
              <w:jc w:val="both"/>
              <w:rPr>
                <w:rFonts w:cstheme="minorHAnsi"/>
                <w:b/>
                <w:bCs/>
                <w:color w:val="000000" w:themeColor="text1"/>
                <w:sz w:val="24"/>
                <w:szCs w:val="24"/>
              </w:rPr>
            </w:pPr>
            <w:r w:rsidRPr="00990736">
              <w:rPr>
                <w:rFonts w:cstheme="minorHAnsi"/>
                <w:b/>
                <w:bCs/>
                <w:color w:val="000000" w:themeColor="text1"/>
                <w:sz w:val="24"/>
                <w:szCs w:val="24"/>
              </w:rPr>
              <w:t>Details of training</w:t>
            </w:r>
          </w:p>
        </w:tc>
      </w:tr>
      <w:tr w:rsidR="00DD5D70" w:rsidRPr="003E4835" w14:paraId="5D6D44BD" w14:textId="77777777" w:rsidTr="00F512C9">
        <w:tc>
          <w:tcPr>
            <w:tcW w:w="2840" w:type="dxa"/>
          </w:tcPr>
          <w:p w14:paraId="691FFAD7" w14:textId="77777777" w:rsidR="00DD5D70" w:rsidRPr="003E4835" w:rsidRDefault="00DD5D70" w:rsidP="00DD5D70">
            <w:pPr>
              <w:rPr>
                <w:rFonts w:cstheme="minorHAnsi"/>
                <w:sz w:val="24"/>
                <w:szCs w:val="24"/>
              </w:rPr>
            </w:pPr>
            <w:r>
              <w:rPr>
                <w:rFonts w:cstheme="minorHAnsi"/>
                <w:sz w:val="24"/>
                <w:szCs w:val="24"/>
              </w:rPr>
              <w:t>Designated Safeguarding Leads</w:t>
            </w:r>
          </w:p>
        </w:tc>
        <w:tc>
          <w:tcPr>
            <w:tcW w:w="3534" w:type="dxa"/>
          </w:tcPr>
          <w:p w14:paraId="09186757" w14:textId="77777777" w:rsidR="00DD5D70" w:rsidRDefault="00DD5D70" w:rsidP="00DD5D70">
            <w:pPr>
              <w:jc w:val="both"/>
              <w:rPr>
                <w:rFonts w:cstheme="minorHAnsi"/>
                <w:sz w:val="24"/>
                <w:szCs w:val="24"/>
              </w:rPr>
            </w:pPr>
            <w:r>
              <w:rPr>
                <w:rFonts w:cstheme="minorHAnsi"/>
                <w:sz w:val="24"/>
                <w:szCs w:val="24"/>
              </w:rPr>
              <w:t>Laura Park-Lead DSL</w:t>
            </w:r>
          </w:p>
          <w:p w14:paraId="08413832" w14:textId="121CAC72" w:rsidR="00DD5D70" w:rsidRDefault="00DD5D70" w:rsidP="00DD5D70">
            <w:pPr>
              <w:jc w:val="both"/>
              <w:rPr>
                <w:rFonts w:cstheme="minorHAnsi"/>
                <w:sz w:val="24"/>
                <w:szCs w:val="24"/>
              </w:rPr>
            </w:pPr>
            <w:r>
              <w:rPr>
                <w:rFonts w:cstheme="minorHAnsi"/>
                <w:sz w:val="24"/>
                <w:szCs w:val="24"/>
              </w:rPr>
              <w:t>Nik</w:t>
            </w:r>
            <w:r w:rsidR="00924567">
              <w:rPr>
                <w:rFonts w:cstheme="minorHAnsi"/>
                <w:sz w:val="24"/>
                <w:szCs w:val="24"/>
              </w:rPr>
              <w:t>k</w:t>
            </w:r>
            <w:r>
              <w:rPr>
                <w:rFonts w:cstheme="minorHAnsi"/>
                <w:sz w:val="24"/>
                <w:szCs w:val="24"/>
              </w:rPr>
              <w:t>i Booth-Deputy DSL</w:t>
            </w:r>
          </w:p>
          <w:p w14:paraId="0AE6FEC6" w14:textId="4915837F" w:rsidR="00DD5D70" w:rsidRPr="003E4835" w:rsidRDefault="00DD5D70" w:rsidP="00DD5D70">
            <w:pPr>
              <w:jc w:val="both"/>
              <w:rPr>
                <w:rFonts w:cstheme="minorHAnsi"/>
                <w:sz w:val="24"/>
                <w:szCs w:val="24"/>
              </w:rPr>
            </w:pPr>
            <w:r>
              <w:rPr>
                <w:rFonts w:cstheme="minorHAnsi"/>
                <w:sz w:val="24"/>
                <w:szCs w:val="24"/>
              </w:rPr>
              <w:t>Jamie Lewis-Deputy DSL</w:t>
            </w:r>
          </w:p>
        </w:tc>
        <w:tc>
          <w:tcPr>
            <w:tcW w:w="2642" w:type="dxa"/>
          </w:tcPr>
          <w:p w14:paraId="64F7392F" w14:textId="77777777" w:rsidR="00DD5D70" w:rsidRDefault="00924567" w:rsidP="00DD5D70">
            <w:pPr>
              <w:jc w:val="both"/>
              <w:rPr>
                <w:rFonts w:cstheme="minorHAnsi"/>
                <w:sz w:val="24"/>
                <w:szCs w:val="24"/>
              </w:rPr>
            </w:pPr>
            <w:r>
              <w:rPr>
                <w:rFonts w:cstheme="minorHAnsi"/>
                <w:sz w:val="24"/>
                <w:szCs w:val="24"/>
              </w:rPr>
              <w:t>Laura Park-21/11/24</w:t>
            </w:r>
          </w:p>
          <w:p w14:paraId="1F7A24A1" w14:textId="79FBFD76" w:rsidR="00924567" w:rsidRDefault="00924567" w:rsidP="00DD5D70">
            <w:pPr>
              <w:jc w:val="both"/>
              <w:rPr>
                <w:rFonts w:cstheme="minorHAnsi"/>
                <w:sz w:val="24"/>
                <w:szCs w:val="24"/>
              </w:rPr>
            </w:pPr>
            <w:r>
              <w:rPr>
                <w:rFonts w:cstheme="minorHAnsi"/>
                <w:sz w:val="24"/>
                <w:szCs w:val="24"/>
              </w:rPr>
              <w:t>Nikki Booth-</w:t>
            </w:r>
            <w:r w:rsidR="00E613A2">
              <w:rPr>
                <w:rFonts w:cstheme="minorHAnsi"/>
                <w:sz w:val="24"/>
                <w:szCs w:val="24"/>
              </w:rPr>
              <w:t xml:space="preserve"> </w:t>
            </w:r>
            <w:r w:rsidR="008272E0">
              <w:rPr>
                <w:rFonts w:cstheme="minorHAnsi"/>
                <w:sz w:val="24"/>
                <w:szCs w:val="24"/>
              </w:rPr>
              <w:t>06/06/</w:t>
            </w:r>
            <w:r w:rsidR="00E94B93">
              <w:rPr>
                <w:rFonts w:cstheme="minorHAnsi"/>
                <w:sz w:val="24"/>
                <w:szCs w:val="24"/>
              </w:rPr>
              <w:t>2024</w:t>
            </w:r>
          </w:p>
          <w:p w14:paraId="5AC89E49" w14:textId="3BDCAF9C" w:rsidR="00924567" w:rsidRPr="003E4835" w:rsidRDefault="00924567" w:rsidP="00DD5D70">
            <w:pPr>
              <w:jc w:val="both"/>
              <w:rPr>
                <w:rFonts w:cstheme="minorHAnsi"/>
                <w:sz w:val="24"/>
                <w:szCs w:val="24"/>
              </w:rPr>
            </w:pPr>
            <w:r>
              <w:rPr>
                <w:rFonts w:cstheme="minorHAnsi"/>
                <w:sz w:val="24"/>
                <w:szCs w:val="24"/>
              </w:rPr>
              <w:t>Jamie Lewis-</w:t>
            </w:r>
            <w:r w:rsidR="00951098">
              <w:rPr>
                <w:rFonts w:cstheme="minorHAnsi"/>
                <w:sz w:val="24"/>
                <w:szCs w:val="24"/>
              </w:rPr>
              <w:t xml:space="preserve"> 06/02/2024</w:t>
            </w:r>
          </w:p>
        </w:tc>
      </w:tr>
      <w:tr w:rsidR="00DD5D70" w:rsidRPr="003E4835" w14:paraId="389FAB3E" w14:textId="77777777" w:rsidTr="00F512C9">
        <w:tc>
          <w:tcPr>
            <w:tcW w:w="2840" w:type="dxa"/>
          </w:tcPr>
          <w:p w14:paraId="43F2E7EB" w14:textId="77777777" w:rsidR="00DD5D70" w:rsidRPr="003E4835" w:rsidRDefault="00DD5D70" w:rsidP="00DD5D70">
            <w:pPr>
              <w:jc w:val="both"/>
              <w:rPr>
                <w:rFonts w:cstheme="minorHAnsi"/>
                <w:sz w:val="24"/>
                <w:szCs w:val="24"/>
              </w:rPr>
            </w:pPr>
            <w:r w:rsidRPr="003E4835">
              <w:rPr>
                <w:rFonts w:cstheme="minorHAnsi"/>
                <w:sz w:val="24"/>
                <w:szCs w:val="24"/>
              </w:rPr>
              <w:t xml:space="preserve">Prevent Lead </w:t>
            </w:r>
          </w:p>
          <w:p w14:paraId="58B7F35E" w14:textId="77777777" w:rsidR="00DD5D70" w:rsidRPr="003E4835" w:rsidRDefault="00DD5D70" w:rsidP="00DD5D70">
            <w:pPr>
              <w:jc w:val="both"/>
              <w:rPr>
                <w:rFonts w:cstheme="minorHAnsi"/>
                <w:sz w:val="24"/>
                <w:szCs w:val="24"/>
              </w:rPr>
            </w:pPr>
          </w:p>
          <w:p w14:paraId="2400448D" w14:textId="77777777" w:rsidR="00DD5D70" w:rsidRPr="003E4835" w:rsidRDefault="00DD5D70" w:rsidP="00DD5D70">
            <w:pPr>
              <w:jc w:val="both"/>
              <w:rPr>
                <w:rFonts w:cstheme="minorHAnsi"/>
                <w:sz w:val="24"/>
                <w:szCs w:val="24"/>
              </w:rPr>
            </w:pPr>
          </w:p>
        </w:tc>
        <w:tc>
          <w:tcPr>
            <w:tcW w:w="3534" w:type="dxa"/>
          </w:tcPr>
          <w:p w14:paraId="3952A22D" w14:textId="596274DA" w:rsidR="00DD5D70" w:rsidRPr="003E4835" w:rsidRDefault="00DD5D70" w:rsidP="00DD5D70">
            <w:pPr>
              <w:jc w:val="both"/>
              <w:rPr>
                <w:rFonts w:cstheme="minorHAnsi"/>
                <w:sz w:val="24"/>
                <w:szCs w:val="24"/>
              </w:rPr>
            </w:pPr>
            <w:r>
              <w:rPr>
                <w:rFonts w:cstheme="minorHAnsi"/>
                <w:sz w:val="24"/>
                <w:szCs w:val="24"/>
              </w:rPr>
              <w:t>Laura Park</w:t>
            </w:r>
          </w:p>
        </w:tc>
        <w:tc>
          <w:tcPr>
            <w:tcW w:w="2642" w:type="dxa"/>
          </w:tcPr>
          <w:p w14:paraId="322460BB" w14:textId="316DCC03" w:rsidR="00DD5D70" w:rsidRPr="003E4835" w:rsidRDefault="00CE558B" w:rsidP="00DD5D70">
            <w:pPr>
              <w:rPr>
                <w:rFonts w:cstheme="minorHAnsi"/>
                <w:sz w:val="24"/>
                <w:szCs w:val="24"/>
              </w:rPr>
            </w:pPr>
            <w:r>
              <w:rPr>
                <w:rFonts w:cstheme="minorHAnsi"/>
                <w:sz w:val="24"/>
                <w:szCs w:val="24"/>
              </w:rPr>
              <w:t>10/07/25</w:t>
            </w:r>
          </w:p>
        </w:tc>
      </w:tr>
      <w:tr w:rsidR="00DD5D70" w:rsidRPr="003E4835" w14:paraId="7482063D" w14:textId="77777777" w:rsidTr="00F512C9">
        <w:tc>
          <w:tcPr>
            <w:tcW w:w="2840" w:type="dxa"/>
          </w:tcPr>
          <w:p w14:paraId="60794409" w14:textId="77777777" w:rsidR="00DD5D70" w:rsidRPr="003E4835" w:rsidRDefault="00DD5D70" w:rsidP="00DD5D70">
            <w:pPr>
              <w:rPr>
                <w:rFonts w:cstheme="minorHAnsi"/>
                <w:sz w:val="24"/>
                <w:szCs w:val="24"/>
              </w:rPr>
            </w:pPr>
            <w:r>
              <w:rPr>
                <w:rFonts w:cstheme="minorHAnsi"/>
                <w:sz w:val="24"/>
                <w:szCs w:val="24"/>
              </w:rPr>
              <w:t>Operation Encompass Lead</w:t>
            </w:r>
          </w:p>
        </w:tc>
        <w:tc>
          <w:tcPr>
            <w:tcW w:w="3534" w:type="dxa"/>
          </w:tcPr>
          <w:p w14:paraId="2733F74B" w14:textId="3129C79B" w:rsidR="00DD5D70" w:rsidRDefault="00DD5D70" w:rsidP="00DD5D70">
            <w:pPr>
              <w:jc w:val="both"/>
              <w:rPr>
                <w:rFonts w:cstheme="minorHAnsi"/>
                <w:sz w:val="24"/>
                <w:szCs w:val="24"/>
              </w:rPr>
            </w:pPr>
            <w:r>
              <w:rPr>
                <w:rFonts w:cstheme="minorHAnsi"/>
                <w:sz w:val="24"/>
                <w:szCs w:val="24"/>
              </w:rPr>
              <w:t>Laura Park</w:t>
            </w:r>
          </w:p>
        </w:tc>
        <w:tc>
          <w:tcPr>
            <w:tcW w:w="2642" w:type="dxa"/>
          </w:tcPr>
          <w:p w14:paraId="0FA2D2EA" w14:textId="7A73E627" w:rsidR="00DD5D70" w:rsidRDefault="00562C86" w:rsidP="00DD5D70">
            <w:pPr>
              <w:rPr>
                <w:rFonts w:cstheme="minorHAnsi"/>
                <w:sz w:val="24"/>
                <w:szCs w:val="24"/>
              </w:rPr>
            </w:pPr>
            <w:r>
              <w:rPr>
                <w:rFonts w:cstheme="minorHAnsi"/>
                <w:sz w:val="24"/>
                <w:szCs w:val="24"/>
              </w:rPr>
              <w:t>1/10/2025</w:t>
            </w:r>
          </w:p>
        </w:tc>
      </w:tr>
      <w:tr w:rsidR="00DD5D70" w:rsidRPr="003E4835" w14:paraId="2BCCA15E" w14:textId="77777777" w:rsidTr="00F512C9">
        <w:tc>
          <w:tcPr>
            <w:tcW w:w="2840" w:type="dxa"/>
          </w:tcPr>
          <w:p w14:paraId="3B364AF2" w14:textId="77777777" w:rsidR="00DD5D70" w:rsidRPr="003E4835" w:rsidRDefault="00DD5D70" w:rsidP="00DD5D70">
            <w:pPr>
              <w:rPr>
                <w:rFonts w:cstheme="minorHAnsi"/>
                <w:sz w:val="24"/>
                <w:szCs w:val="24"/>
              </w:rPr>
            </w:pPr>
            <w:r w:rsidRPr="003E4835">
              <w:rPr>
                <w:rFonts w:cstheme="minorHAnsi"/>
                <w:sz w:val="24"/>
                <w:szCs w:val="24"/>
              </w:rPr>
              <w:t xml:space="preserve">Safeguarding </w:t>
            </w:r>
            <w:r>
              <w:rPr>
                <w:rFonts w:cstheme="minorHAnsi"/>
                <w:sz w:val="24"/>
                <w:szCs w:val="24"/>
              </w:rPr>
              <w:t>Local Academy Councillor</w:t>
            </w:r>
          </w:p>
          <w:p w14:paraId="2CE5F843" w14:textId="77777777" w:rsidR="00DD5D70" w:rsidRPr="003E4835" w:rsidRDefault="00DD5D70" w:rsidP="00DD5D70">
            <w:pPr>
              <w:jc w:val="both"/>
              <w:rPr>
                <w:rFonts w:cstheme="minorHAnsi"/>
                <w:color w:val="FF0000"/>
                <w:sz w:val="24"/>
                <w:szCs w:val="24"/>
              </w:rPr>
            </w:pPr>
          </w:p>
          <w:p w14:paraId="0D71EDB9" w14:textId="77777777" w:rsidR="00DD5D70" w:rsidRPr="003E4835" w:rsidRDefault="00DD5D70" w:rsidP="00DD5D70">
            <w:pPr>
              <w:jc w:val="both"/>
              <w:rPr>
                <w:rFonts w:cstheme="minorHAnsi"/>
                <w:sz w:val="24"/>
                <w:szCs w:val="24"/>
              </w:rPr>
            </w:pPr>
          </w:p>
        </w:tc>
        <w:tc>
          <w:tcPr>
            <w:tcW w:w="3534" w:type="dxa"/>
          </w:tcPr>
          <w:p w14:paraId="66B97B57" w14:textId="2ADB5B2E" w:rsidR="00DD5D70" w:rsidRDefault="00DD5D70" w:rsidP="00DD5D70">
            <w:pPr>
              <w:jc w:val="both"/>
              <w:rPr>
                <w:rFonts w:cstheme="minorHAnsi"/>
                <w:sz w:val="24"/>
                <w:szCs w:val="24"/>
              </w:rPr>
            </w:pPr>
            <w:r>
              <w:rPr>
                <w:rFonts w:cstheme="minorHAnsi"/>
                <w:sz w:val="24"/>
                <w:szCs w:val="24"/>
              </w:rPr>
              <w:t>Hazel Nicholson</w:t>
            </w:r>
          </w:p>
        </w:tc>
        <w:tc>
          <w:tcPr>
            <w:tcW w:w="2642" w:type="dxa"/>
          </w:tcPr>
          <w:p w14:paraId="74BDAE17" w14:textId="4ECF9F6E" w:rsidR="00DD5D70" w:rsidRDefault="003908FA" w:rsidP="00DD5D70">
            <w:pPr>
              <w:rPr>
                <w:rFonts w:cstheme="minorHAnsi"/>
                <w:sz w:val="24"/>
                <w:szCs w:val="24"/>
              </w:rPr>
            </w:pPr>
            <w:r>
              <w:rPr>
                <w:rFonts w:cstheme="minorHAnsi"/>
                <w:sz w:val="24"/>
                <w:szCs w:val="24"/>
              </w:rPr>
              <w:t>7/10/2025</w:t>
            </w:r>
          </w:p>
        </w:tc>
      </w:tr>
    </w:tbl>
    <w:p w14:paraId="7D9F0896" w14:textId="77777777" w:rsidR="00D124B5" w:rsidRDefault="00D124B5" w:rsidP="00E922AC">
      <w:pPr>
        <w:jc w:val="both"/>
        <w:rPr>
          <w:rFonts w:cs="Arial"/>
          <w:sz w:val="24"/>
          <w:szCs w:val="24"/>
        </w:rPr>
      </w:pPr>
    </w:p>
    <w:p w14:paraId="77FA9657" w14:textId="3E5F46DC" w:rsidR="007C7428" w:rsidRDefault="007C7428" w:rsidP="00E922AC">
      <w:pPr>
        <w:jc w:val="both"/>
        <w:rPr>
          <w:rFonts w:cs="Arial"/>
          <w:sz w:val="24"/>
          <w:szCs w:val="24"/>
        </w:rPr>
      </w:pPr>
    </w:p>
    <w:p w14:paraId="682E28FB" w14:textId="4DE714D4" w:rsidR="00D124B5" w:rsidRDefault="00D124B5" w:rsidP="00E922AC">
      <w:pPr>
        <w:jc w:val="both"/>
        <w:rPr>
          <w:rFonts w:cs="Arial"/>
          <w:sz w:val="24"/>
          <w:szCs w:val="24"/>
        </w:rPr>
      </w:pPr>
    </w:p>
    <w:p w14:paraId="5D6F75B6" w14:textId="77777777" w:rsidR="00924567" w:rsidRDefault="00924567" w:rsidP="00E922AC">
      <w:pPr>
        <w:jc w:val="both"/>
        <w:rPr>
          <w:rFonts w:cs="Arial"/>
          <w:sz w:val="24"/>
          <w:szCs w:val="24"/>
        </w:rPr>
      </w:pPr>
    </w:p>
    <w:p w14:paraId="41F8BCC5" w14:textId="4E2DCDBB" w:rsidR="00E922AC" w:rsidRPr="003E4835" w:rsidRDefault="00EA128A" w:rsidP="00E922AC">
      <w:pPr>
        <w:jc w:val="both"/>
        <w:rPr>
          <w:rFonts w:cs="Arial"/>
          <w:b/>
          <w:sz w:val="24"/>
          <w:szCs w:val="24"/>
        </w:rPr>
      </w:pPr>
      <w:r>
        <w:rPr>
          <w:rFonts w:cs="Arial"/>
          <w:b/>
          <w:sz w:val="24"/>
          <w:szCs w:val="24"/>
        </w:rPr>
        <w:lastRenderedPageBreak/>
        <w:t>Trust</w:t>
      </w:r>
      <w:r w:rsidR="002D143F">
        <w:rPr>
          <w:rFonts w:cs="Arial"/>
          <w:b/>
          <w:sz w:val="24"/>
          <w:szCs w:val="24"/>
        </w:rPr>
        <w:t xml:space="preserve"> </w:t>
      </w:r>
      <w:r w:rsidR="00E922AC" w:rsidRPr="003E4835">
        <w:rPr>
          <w:rFonts w:cs="Arial"/>
          <w:b/>
          <w:sz w:val="24"/>
          <w:szCs w:val="24"/>
        </w:rPr>
        <w:t xml:space="preserve">Context and rationale: </w:t>
      </w:r>
    </w:p>
    <w:p w14:paraId="74CF9C2D" w14:textId="38B071C1" w:rsidR="00E922AC" w:rsidRPr="005F08F1" w:rsidRDefault="002D143F" w:rsidP="00E922AC">
      <w:pPr>
        <w:jc w:val="both"/>
        <w:rPr>
          <w:rFonts w:cs="Arial"/>
          <w:sz w:val="24"/>
          <w:szCs w:val="24"/>
        </w:rPr>
      </w:pPr>
      <w:r w:rsidRPr="005F08F1">
        <w:rPr>
          <w:rFonts w:cs="Arial"/>
          <w:sz w:val="24"/>
          <w:szCs w:val="24"/>
        </w:rPr>
        <w:t xml:space="preserve">Endeavour Learning </w:t>
      </w:r>
      <w:r w:rsidR="00EA128A" w:rsidRPr="005F08F1">
        <w:rPr>
          <w:rFonts w:cs="Arial"/>
          <w:sz w:val="24"/>
          <w:szCs w:val="24"/>
        </w:rPr>
        <w:t>Trust</w:t>
      </w:r>
      <w:r w:rsidRPr="005F08F1">
        <w:rPr>
          <w:rFonts w:cs="Arial"/>
          <w:sz w:val="24"/>
          <w:szCs w:val="24"/>
        </w:rPr>
        <w:t xml:space="preserve"> is a growing </w:t>
      </w:r>
      <w:r w:rsidR="00C27303" w:rsidRPr="005F08F1">
        <w:rPr>
          <w:rFonts w:cs="Arial"/>
          <w:sz w:val="24"/>
          <w:szCs w:val="24"/>
        </w:rPr>
        <w:t xml:space="preserve">Multi-Academy </w:t>
      </w:r>
      <w:r w:rsidR="00EA128A" w:rsidRPr="005F08F1">
        <w:rPr>
          <w:rFonts w:cs="Arial"/>
          <w:sz w:val="24"/>
          <w:szCs w:val="24"/>
        </w:rPr>
        <w:t>Trust</w:t>
      </w:r>
      <w:r w:rsidRPr="005F08F1">
        <w:rPr>
          <w:rFonts w:cs="Arial"/>
          <w:sz w:val="24"/>
          <w:szCs w:val="24"/>
        </w:rPr>
        <w:t xml:space="preserve"> in the </w:t>
      </w:r>
      <w:r w:rsidR="00FE66DB" w:rsidRPr="005F08F1">
        <w:rPr>
          <w:rFonts w:cs="Arial"/>
          <w:sz w:val="24"/>
          <w:szCs w:val="24"/>
        </w:rPr>
        <w:t>North W</w:t>
      </w:r>
      <w:r w:rsidRPr="005F08F1">
        <w:rPr>
          <w:rFonts w:cs="Arial"/>
          <w:sz w:val="24"/>
          <w:szCs w:val="24"/>
        </w:rPr>
        <w:t>est of England, serving children f</w:t>
      </w:r>
      <w:r w:rsidR="00CB0AF1" w:rsidRPr="005F08F1">
        <w:rPr>
          <w:rFonts w:cs="Arial"/>
          <w:sz w:val="24"/>
          <w:szCs w:val="24"/>
        </w:rPr>
        <w:t>ro</w:t>
      </w:r>
      <w:r w:rsidRPr="005F08F1">
        <w:rPr>
          <w:rFonts w:cs="Arial"/>
          <w:sz w:val="24"/>
          <w:szCs w:val="24"/>
        </w:rPr>
        <w:t xml:space="preserve">m a number of local authorities. </w:t>
      </w:r>
    </w:p>
    <w:p w14:paraId="5BA76C0C" w14:textId="6FE98280" w:rsidR="00E922AC" w:rsidRPr="005F08F1" w:rsidRDefault="002D143F" w:rsidP="00E922AC">
      <w:pPr>
        <w:jc w:val="both"/>
        <w:rPr>
          <w:rFonts w:cs="Arial"/>
          <w:sz w:val="24"/>
          <w:szCs w:val="24"/>
        </w:rPr>
      </w:pPr>
      <w:r w:rsidRPr="005F08F1">
        <w:rPr>
          <w:rFonts w:cs="Arial"/>
          <w:sz w:val="24"/>
          <w:szCs w:val="24"/>
        </w:rPr>
        <w:t xml:space="preserve">ELT </w:t>
      </w:r>
      <w:r w:rsidR="00E922AC" w:rsidRPr="005F08F1">
        <w:rPr>
          <w:rFonts w:cs="Arial"/>
          <w:sz w:val="24"/>
          <w:szCs w:val="24"/>
        </w:rPr>
        <w:t>recognises the benefit of Early Help and providing support for children and families as soon as a problem emerges at any stage in a child's life. We offer this support in line with</w:t>
      </w:r>
      <w:r w:rsidR="00C27303" w:rsidRPr="005F08F1">
        <w:rPr>
          <w:rFonts w:cs="Arial"/>
          <w:sz w:val="24"/>
          <w:szCs w:val="24"/>
        </w:rPr>
        <w:t xml:space="preserve"> local safeguarding arrangements</w:t>
      </w:r>
      <w:r w:rsidR="00E922AC" w:rsidRPr="005F08F1">
        <w:rPr>
          <w:rFonts w:cs="Arial"/>
          <w:sz w:val="24"/>
          <w:szCs w:val="24"/>
        </w:rPr>
        <w:t>. Our single agency response includes support through our pastoral structures</w:t>
      </w:r>
      <w:r w:rsidR="007C7428" w:rsidRPr="005F08F1">
        <w:rPr>
          <w:rFonts w:cs="Arial"/>
          <w:sz w:val="24"/>
          <w:szCs w:val="24"/>
        </w:rPr>
        <w:t xml:space="preserve"> and trained Designated Safeguarding Leads</w:t>
      </w:r>
      <w:r w:rsidR="00E922AC" w:rsidRPr="005F08F1">
        <w:rPr>
          <w:rFonts w:cs="Arial"/>
          <w:sz w:val="24"/>
          <w:szCs w:val="24"/>
        </w:rPr>
        <w:t xml:space="preserve">. Where more complex needs arise the process for joint agency support will be followed through referral to the Local Authority Early Help Service as well as other relevant local and national agencies providing support. </w:t>
      </w:r>
    </w:p>
    <w:p w14:paraId="54BF11F9" w14:textId="0E0D03BA" w:rsidR="00E62C76" w:rsidRPr="005F08F1" w:rsidRDefault="00E922AC" w:rsidP="00E922AC">
      <w:pPr>
        <w:jc w:val="both"/>
        <w:rPr>
          <w:rFonts w:cs="Arial"/>
          <w:sz w:val="24"/>
          <w:szCs w:val="24"/>
        </w:rPr>
      </w:pPr>
      <w:r w:rsidRPr="005F08F1">
        <w:rPr>
          <w:rFonts w:cs="Arial"/>
          <w:sz w:val="24"/>
          <w:szCs w:val="24"/>
        </w:rPr>
        <w:t xml:space="preserve">Where there is reasonable cause to suspect a child is at risk of or has experienced significant harm, the school will follow the procedures set out by </w:t>
      </w:r>
      <w:r w:rsidR="00E62C76" w:rsidRPr="005F08F1">
        <w:rPr>
          <w:rFonts w:cs="Arial"/>
          <w:sz w:val="24"/>
          <w:szCs w:val="24"/>
        </w:rPr>
        <w:t>the</w:t>
      </w:r>
      <w:r w:rsidRPr="005F08F1">
        <w:rPr>
          <w:rFonts w:cs="Arial"/>
          <w:sz w:val="24"/>
          <w:szCs w:val="24"/>
        </w:rPr>
        <w:t xml:space="preserve"> local Safeguarding Children Partnership arrangements</w:t>
      </w:r>
      <w:r w:rsidR="00E62C76" w:rsidRPr="005F08F1">
        <w:rPr>
          <w:rFonts w:cs="Arial"/>
          <w:sz w:val="24"/>
          <w:szCs w:val="24"/>
        </w:rPr>
        <w:t xml:space="preserve"> for the geographical location where the child resides </w:t>
      </w:r>
      <w:r w:rsidRPr="005F08F1">
        <w:rPr>
          <w:rFonts w:cs="Arial"/>
          <w:sz w:val="24"/>
          <w:szCs w:val="24"/>
        </w:rPr>
        <w:t>and statutory guidance.</w:t>
      </w:r>
      <w:r w:rsidR="00E62C76" w:rsidRPr="005F08F1">
        <w:rPr>
          <w:rFonts w:cs="Arial"/>
          <w:sz w:val="24"/>
          <w:szCs w:val="24"/>
        </w:rPr>
        <w:t xml:space="preserve"> Most commonly, but not exclusively, the main </w:t>
      </w:r>
      <w:r w:rsidR="001544F3" w:rsidRPr="005F08F1">
        <w:rPr>
          <w:rFonts w:cs="Arial"/>
          <w:sz w:val="24"/>
          <w:szCs w:val="24"/>
        </w:rPr>
        <w:t xml:space="preserve">Safeguarding Partnerships that </w:t>
      </w:r>
      <w:r w:rsidR="00E62C76" w:rsidRPr="005F08F1">
        <w:rPr>
          <w:rFonts w:cs="Arial"/>
          <w:sz w:val="24"/>
          <w:szCs w:val="24"/>
        </w:rPr>
        <w:t xml:space="preserve">schools </w:t>
      </w:r>
      <w:r w:rsidR="001544F3" w:rsidRPr="005F08F1">
        <w:rPr>
          <w:rFonts w:cs="Arial"/>
          <w:sz w:val="24"/>
          <w:szCs w:val="24"/>
        </w:rPr>
        <w:t xml:space="preserve">access safeguarding arrangements from </w:t>
      </w:r>
      <w:r w:rsidR="00E62C76" w:rsidRPr="005F08F1">
        <w:rPr>
          <w:rFonts w:cs="Arial"/>
          <w:sz w:val="24"/>
          <w:szCs w:val="24"/>
        </w:rPr>
        <w:t>are:</w:t>
      </w:r>
    </w:p>
    <w:p w14:paraId="78BE1ECF" w14:textId="212F57A5" w:rsidR="007C7428" w:rsidRPr="005F08F1" w:rsidRDefault="007C7428" w:rsidP="008348A8">
      <w:pPr>
        <w:rPr>
          <w:rFonts w:cs="Arial"/>
          <w:color w:val="FF0000"/>
          <w:sz w:val="24"/>
          <w:szCs w:val="24"/>
        </w:rPr>
      </w:pPr>
      <w:r w:rsidRPr="005F08F1">
        <w:rPr>
          <w:rFonts w:cs="Arial"/>
          <w:sz w:val="24"/>
          <w:szCs w:val="24"/>
        </w:rPr>
        <w:t xml:space="preserve">Lancashire Child Safeguarding Assurance Partnership: </w:t>
      </w:r>
      <w:hyperlink r:id="rId24" w:history="1">
        <w:r w:rsidR="008348A8" w:rsidRPr="005F08F1">
          <w:rPr>
            <w:rStyle w:val="Hyperlink"/>
            <w:rFonts w:cs="Arial"/>
            <w:sz w:val="24"/>
            <w:szCs w:val="24"/>
          </w:rPr>
          <w:t>www.safeguardingpartnership.org.uk</w:t>
        </w:r>
      </w:hyperlink>
    </w:p>
    <w:p w14:paraId="5D4034C6" w14:textId="2B0421ED" w:rsidR="008348A8" w:rsidRPr="005F08F1" w:rsidRDefault="008348A8" w:rsidP="00E922AC">
      <w:pPr>
        <w:jc w:val="both"/>
        <w:rPr>
          <w:rFonts w:cs="Arial"/>
          <w:sz w:val="24"/>
          <w:szCs w:val="24"/>
        </w:rPr>
      </w:pPr>
      <w:r w:rsidRPr="005F08F1">
        <w:rPr>
          <w:rFonts w:cs="Arial"/>
          <w:sz w:val="24"/>
          <w:szCs w:val="24"/>
        </w:rPr>
        <w:t xml:space="preserve">Sefton Safeguarding Children Partnership: </w:t>
      </w:r>
      <w:hyperlink r:id="rId25" w:history="1">
        <w:r w:rsidRPr="005F08F1">
          <w:rPr>
            <w:rStyle w:val="Hyperlink"/>
            <w:rFonts w:cs="Arial"/>
            <w:sz w:val="24"/>
            <w:szCs w:val="24"/>
          </w:rPr>
          <w:t>https://www.seftonscp.org.uk/scp</w:t>
        </w:r>
      </w:hyperlink>
      <w:r w:rsidRPr="005F08F1">
        <w:rPr>
          <w:rFonts w:cs="Arial"/>
          <w:sz w:val="24"/>
          <w:szCs w:val="24"/>
        </w:rPr>
        <w:t xml:space="preserve"> </w:t>
      </w:r>
    </w:p>
    <w:p w14:paraId="58963ADE" w14:textId="5E4B1478" w:rsidR="001544F3" w:rsidRPr="003E4835" w:rsidRDefault="001544F3" w:rsidP="00E922AC">
      <w:pPr>
        <w:jc w:val="both"/>
        <w:rPr>
          <w:rFonts w:cs="Arial"/>
          <w:sz w:val="24"/>
          <w:szCs w:val="24"/>
        </w:rPr>
      </w:pPr>
      <w:r w:rsidRPr="005F08F1">
        <w:rPr>
          <w:rFonts w:cs="Arial"/>
          <w:sz w:val="24"/>
          <w:szCs w:val="24"/>
        </w:rPr>
        <w:t xml:space="preserve">Liverpool Safeguarding Partnership: </w:t>
      </w:r>
      <w:hyperlink r:id="rId26" w:history="1">
        <w:r w:rsidRPr="005F08F1">
          <w:rPr>
            <w:rStyle w:val="Hyperlink"/>
            <w:rFonts w:cs="Arial"/>
            <w:sz w:val="24"/>
            <w:szCs w:val="24"/>
          </w:rPr>
          <w:t>https://liverpoolscp.org.uk/scp</w:t>
        </w:r>
      </w:hyperlink>
      <w:r>
        <w:rPr>
          <w:rFonts w:cs="Arial"/>
          <w:sz w:val="24"/>
          <w:szCs w:val="24"/>
        </w:rPr>
        <w:t xml:space="preserve"> </w:t>
      </w:r>
    </w:p>
    <w:p w14:paraId="43A77444" w14:textId="20D4C6E8" w:rsidR="00E922AC" w:rsidRPr="003E4835" w:rsidRDefault="002D143F" w:rsidP="00E922AC">
      <w:pPr>
        <w:jc w:val="both"/>
        <w:rPr>
          <w:rFonts w:cs="Arial"/>
          <w:sz w:val="24"/>
          <w:szCs w:val="24"/>
        </w:rPr>
      </w:pPr>
      <w:r w:rsidRPr="002D143F">
        <w:rPr>
          <w:rFonts w:cs="Arial"/>
          <w:sz w:val="24"/>
          <w:szCs w:val="24"/>
        </w:rPr>
        <w:t>ELT</w:t>
      </w:r>
      <w:r>
        <w:rPr>
          <w:rFonts w:cs="Arial"/>
          <w:color w:val="FF0000"/>
          <w:sz w:val="24"/>
          <w:szCs w:val="24"/>
        </w:rPr>
        <w:t xml:space="preserve"> </w:t>
      </w:r>
      <w:r w:rsidR="00E922AC" w:rsidRPr="003E4835">
        <w:rPr>
          <w:rFonts w:cs="Arial"/>
          <w:sz w:val="24"/>
          <w:szCs w:val="24"/>
        </w:rPr>
        <w:t xml:space="preserve">ensures that all staff and volunteers receive annual training on safeguarding as well as </w:t>
      </w:r>
      <w:r w:rsidR="008348A8">
        <w:rPr>
          <w:rFonts w:cs="Arial"/>
          <w:sz w:val="24"/>
          <w:szCs w:val="24"/>
        </w:rPr>
        <w:t xml:space="preserve">regular </w:t>
      </w:r>
      <w:r w:rsidR="00E922AC" w:rsidRPr="003E4835">
        <w:rPr>
          <w:rFonts w:cs="Arial"/>
          <w:sz w:val="24"/>
          <w:szCs w:val="24"/>
        </w:rPr>
        <w:t xml:space="preserve">updates as part of an annual plan for the ongoing development of staff expertise around specific safeguarding issues. </w:t>
      </w:r>
      <w:r>
        <w:rPr>
          <w:rFonts w:cs="Arial"/>
          <w:sz w:val="24"/>
          <w:szCs w:val="24"/>
        </w:rPr>
        <w:t xml:space="preserve">Our </w:t>
      </w:r>
      <w:r w:rsidR="00EA128A">
        <w:rPr>
          <w:rFonts w:cs="Arial"/>
          <w:sz w:val="24"/>
          <w:szCs w:val="24"/>
        </w:rPr>
        <w:t>Trust</w:t>
      </w:r>
      <w:r>
        <w:rPr>
          <w:rFonts w:cs="Arial"/>
          <w:sz w:val="24"/>
          <w:szCs w:val="24"/>
        </w:rPr>
        <w:t xml:space="preserve">ees and Local Academy Councillors receive specific governance safeguarding training at point of induction which is updated regularly. </w:t>
      </w:r>
    </w:p>
    <w:p w14:paraId="0A24264E" w14:textId="41B5557C" w:rsidR="00E922AC" w:rsidRPr="003E4835" w:rsidRDefault="00E922AC" w:rsidP="00E922AC">
      <w:pPr>
        <w:jc w:val="both"/>
        <w:rPr>
          <w:rFonts w:cs="Arial"/>
          <w:sz w:val="24"/>
          <w:szCs w:val="24"/>
        </w:rPr>
      </w:pPr>
      <w:r w:rsidRPr="003E4835">
        <w:rPr>
          <w:rFonts w:cs="Arial"/>
          <w:sz w:val="24"/>
          <w:szCs w:val="24"/>
        </w:rPr>
        <w:t xml:space="preserve">Children are taught about safeguarding through </w:t>
      </w:r>
      <w:r w:rsidR="008348A8">
        <w:rPr>
          <w:rFonts w:cs="Arial"/>
          <w:sz w:val="24"/>
          <w:szCs w:val="24"/>
        </w:rPr>
        <w:t xml:space="preserve">the </w:t>
      </w:r>
      <w:r w:rsidRPr="003E4835">
        <w:rPr>
          <w:rFonts w:cs="Arial"/>
          <w:sz w:val="24"/>
          <w:szCs w:val="24"/>
        </w:rPr>
        <w:t>PSHE curriculum</w:t>
      </w:r>
      <w:r w:rsidRPr="003E4835">
        <w:rPr>
          <w:rFonts w:cs="Arial"/>
          <w:color w:val="000000" w:themeColor="text1"/>
          <w:sz w:val="24"/>
          <w:szCs w:val="24"/>
        </w:rPr>
        <w:t xml:space="preserve"> </w:t>
      </w:r>
      <w:r w:rsidRPr="003E4835">
        <w:rPr>
          <w:rFonts w:cs="Arial"/>
          <w:sz w:val="24"/>
          <w:szCs w:val="24"/>
        </w:rPr>
        <w:t xml:space="preserve">regularly as part of our responsibility to equip them with skills to recognise abuse, remain safe online and know how to report their concerns. We recognise this is vitally important in our preventative approach to keeping all children in </w:t>
      </w:r>
      <w:r w:rsidR="002D143F">
        <w:rPr>
          <w:rFonts w:cs="Arial"/>
          <w:sz w:val="24"/>
          <w:szCs w:val="24"/>
        </w:rPr>
        <w:t xml:space="preserve">all our </w:t>
      </w:r>
      <w:r w:rsidRPr="003E4835">
        <w:rPr>
          <w:rFonts w:cs="Arial"/>
          <w:sz w:val="24"/>
          <w:szCs w:val="24"/>
        </w:rPr>
        <w:t>school</w:t>
      </w:r>
      <w:r w:rsidR="002D143F">
        <w:rPr>
          <w:rFonts w:cs="Arial"/>
          <w:sz w:val="24"/>
          <w:szCs w:val="24"/>
        </w:rPr>
        <w:t>s</w:t>
      </w:r>
      <w:r w:rsidRPr="003E4835">
        <w:rPr>
          <w:rFonts w:cs="Arial"/>
          <w:sz w:val="24"/>
          <w:szCs w:val="24"/>
        </w:rPr>
        <w:t xml:space="preserve"> safe. </w:t>
      </w:r>
    </w:p>
    <w:p w14:paraId="27DE2A65" w14:textId="54063498" w:rsidR="00E922AC" w:rsidRDefault="00E922AC" w:rsidP="00E922AC">
      <w:pPr>
        <w:jc w:val="both"/>
        <w:rPr>
          <w:rFonts w:cs="Arial"/>
          <w:sz w:val="24"/>
          <w:szCs w:val="24"/>
        </w:rPr>
      </w:pPr>
      <w:r w:rsidRPr="003E4835">
        <w:rPr>
          <w:rFonts w:cs="Arial"/>
          <w:sz w:val="24"/>
          <w:szCs w:val="24"/>
        </w:rPr>
        <w:br w:type="page"/>
      </w:r>
    </w:p>
    <w:p w14:paraId="65F7EFE1" w14:textId="77777777" w:rsidR="00D606EC" w:rsidRPr="00D606EC" w:rsidRDefault="000B5A02" w:rsidP="00E922AC">
      <w:pPr>
        <w:jc w:val="both"/>
        <w:rPr>
          <w:b/>
          <w:sz w:val="24"/>
          <w:szCs w:val="24"/>
        </w:rPr>
      </w:pPr>
      <w:r w:rsidRPr="00D606EC">
        <w:rPr>
          <w:b/>
          <w:sz w:val="24"/>
          <w:szCs w:val="24"/>
        </w:rPr>
        <w:lastRenderedPageBreak/>
        <w:t xml:space="preserve">School Context and rationale: </w:t>
      </w:r>
    </w:p>
    <w:p w14:paraId="6931134B" w14:textId="1D43F296" w:rsidR="00D606EC" w:rsidRDefault="00C86EBE" w:rsidP="00E922AC">
      <w:pPr>
        <w:jc w:val="both"/>
        <w:rPr>
          <w:sz w:val="24"/>
          <w:szCs w:val="24"/>
        </w:rPr>
      </w:pPr>
      <w:r w:rsidRPr="00C86EBE">
        <w:rPr>
          <w:sz w:val="24"/>
          <w:szCs w:val="24"/>
        </w:rPr>
        <w:t>Wellfield Academy</w:t>
      </w:r>
      <w:r w:rsidR="00D606EC" w:rsidRPr="00C86EBE">
        <w:rPr>
          <w:sz w:val="24"/>
          <w:szCs w:val="24"/>
        </w:rPr>
        <w:t xml:space="preserve"> </w:t>
      </w:r>
      <w:r w:rsidR="000B5A02" w:rsidRPr="00C86EBE">
        <w:rPr>
          <w:sz w:val="24"/>
          <w:szCs w:val="24"/>
        </w:rPr>
        <w:t>is a small</w:t>
      </w:r>
      <w:r w:rsidRPr="00C86EBE">
        <w:rPr>
          <w:sz w:val="24"/>
          <w:szCs w:val="24"/>
        </w:rPr>
        <w:t xml:space="preserve">er than </w:t>
      </w:r>
      <w:r w:rsidR="00D606EC" w:rsidRPr="00C86EBE">
        <w:rPr>
          <w:sz w:val="24"/>
          <w:szCs w:val="24"/>
        </w:rPr>
        <w:t>average</w:t>
      </w:r>
      <w:r w:rsidRPr="00C86EBE">
        <w:rPr>
          <w:sz w:val="24"/>
          <w:szCs w:val="24"/>
        </w:rPr>
        <w:t xml:space="preserve"> </w:t>
      </w:r>
      <w:r w:rsidR="00D606EC" w:rsidRPr="00C86EBE">
        <w:rPr>
          <w:sz w:val="24"/>
          <w:szCs w:val="24"/>
        </w:rPr>
        <w:t>secondary</w:t>
      </w:r>
      <w:r w:rsidR="000B5A02" w:rsidRPr="00C86EBE">
        <w:rPr>
          <w:sz w:val="24"/>
          <w:szCs w:val="24"/>
        </w:rPr>
        <w:t xml:space="preserve"> school based in the </w:t>
      </w:r>
      <w:r w:rsidRPr="00C86EBE">
        <w:rPr>
          <w:sz w:val="24"/>
          <w:szCs w:val="24"/>
        </w:rPr>
        <w:t xml:space="preserve">Leyland/South </w:t>
      </w:r>
      <w:proofErr w:type="spellStart"/>
      <w:r w:rsidRPr="00C86EBE">
        <w:rPr>
          <w:sz w:val="24"/>
          <w:szCs w:val="24"/>
        </w:rPr>
        <w:t>Ribble</w:t>
      </w:r>
      <w:proofErr w:type="spellEnd"/>
      <w:r w:rsidRPr="00C86EBE">
        <w:rPr>
          <w:sz w:val="24"/>
          <w:szCs w:val="24"/>
        </w:rPr>
        <w:t xml:space="preserve"> </w:t>
      </w:r>
      <w:r w:rsidR="000B5A02" w:rsidRPr="00C86EBE">
        <w:rPr>
          <w:sz w:val="24"/>
          <w:szCs w:val="24"/>
        </w:rPr>
        <w:t>area of Lancashire. Whereas</w:t>
      </w:r>
      <w:r w:rsidR="000B5A02" w:rsidRPr="00D606EC">
        <w:rPr>
          <w:sz w:val="24"/>
          <w:szCs w:val="24"/>
        </w:rPr>
        <w:t xml:space="preserve"> we recognise that any safeguarding issue can occur in a child's life, there are some safeguarding concerns that are more prevalent than others within our setting. These</w:t>
      </w:r>
      <w:r w:rsidR="00F60988">
        <w:rPr>
          <w:sz w:val="24"/>
          <w:szCs w:val="24"/>
        </w:rPr>
        <w:t xml:space="preserve"> </w:t>
      </w:r>
      <w:r w:rsidR="00924567">
        <w:rPr>
          <w:sz w:val="24"/>
          <w:szCs w:val="24"/>
        </w:rPr>
        <w:t>include emotional wellbeing and mental health concerns and domestic abuse.</w:t>
      </w:r>
    </w:p>
    <w:p w14:paraId="68DB9652" w14:textId="787561D4" w:rsidR="00D606EC" w:rsidRPr="00C86EBE" w:rsidRDefault="00C86EBE" w:rsidP="00E922AC">
      <w:pPr>
        <w:jc w:val="both"/>
        <w:rPr>
          <w:sz w:val="24"/>
          <w:szCs w:val="24"/>
        </w:rPr>
      </w:pPr>
      <w:r w:rsidRPr="00C86EBE">
        <w:rPr>
          <w:sz w:val="24"/>
          <w:szCs w:val="24"/>
        </w:rPr>
        <w:t>Wellfield Academy r</w:t>
      </w:r>
      <w:r w:rsidR="000B5A02" w:rsidRPr="00C86EBE">
        <w:rPr>
          <w:sz w:val="24"/>
          <w:szCs w:val="24"/>
        </w:rPr>
        <w:t>ecognises</w:t>
      </w:r>
      <w:r w:rsidR="000B5A02" w:rsidRPr="00D606EC">
        <w:rPr>
          <w:sz w:val="24"/>
          <w:szCs w:val="24"/>
        </w:rPr>
        <w:t xml:space="preserve"> that experiencing these issues can mean children could be more vulnerable to experiencing abuse and neglect and contextual risks such as child exploitation. </w:t>
      </w:r>
      <w:r w:rsidRPr="00C86EBE">
        <w:rPr>
          <w:sz w:val="24"/>
          <w:szCs w:val="24"/>
        </w:rPr>
        <w:t xml:space="preserve">Wellfield Academy </w:t>
      </w:r>
      <w:r w:rsidR="000B5A02" w:rsidRPr="00D606EC">
        <w:rPr>
          <w:sz w:val="24"/>
          <w:szCs w:val="24"/>
        </w:rPr>
        <w:t xml:space="preserve">recognises the benefit of Early Help and providing support for children and families as soon as a problem emerges at any stage in a child's life. We offer this support in </w:t>
      </w:r>
      <w:r w:rsidR="000B5A02" w:rsidRPr="00C86EBE">
        <w:rPr>
          <w:sz w:val="24"/>
          <w:szCs w:val="24"/>
        </w:rPr>
        <w:t>line with Lancashire’s Continuum</w:t>
      </w:r>
      <w:r w:rsidR="000B5A02" w:rsidRPr="00D606EC">
        <w:rPr>
          <w:sz w:val="24"/>
          <w:szCs w:val="24"/>
        </w:rPr>
        <w:t xml:space="preserve"> of Need. Our single agency response includes support through our pastoral structures and trained Designated Safeguarding Leads. Where more complex needs arise the process for joint agency support will be followed through referral to the Local Authority Early Help Service as well as other relevant local and national agencies providing support. Where </w:t>
      </w:r>
      <w:r w:rsidR="000B5A02" w:rsidRPr="00C86EBE">
        <w:rPr>
          <w:sz w:val="24"/>
          <w:szCs w:val="24"/>
        </w:rPr>
        <w:t xml:space="preserve">there is reasonable cause to suspect a child is at risk of or has experienced significant harm, the school will follow the procedures set out by our local Safeguarding Children Partnership arrangements and statutory guidance. </w:t>
      </w:r>
    </w:p>
    <w:p w14:paraId="0B113B05" w14:textId="51480D5F" w:rsidR="005F08F1" w:rsidRPr="00C86EBE" w:rsidRDefault="005F08F1" w:rsidP="00E922AC">
      <w:pPr>
        <w:jc w:val="both"/>
        <w:rPr>
          <w:sz w:val="24"/>
          <w:szCs w:val="24"/>
        </w:rPr>
      </w:pPr>
      <w:r w:rsidRPr="00C86EBE">
        <w:rPr>
          <w:sz w:val="24"/>
          <w:szCs w:val="24"/>
        </w:rPr>
        <w:t>The main Local Safeguarding Partnerships serving our Trust communities are:</w:t>
      </w:r>
    </w:p>
    <w:p w14:paraId="5216A185" w14:textId="720CF274" w:rsidR="001544F3" w:rsidRDefault="000B5A02" w:rsidP="00C86EBE">
      <w:pPr>
        <w:jc w:val="both"/>
        <w:rPr>
          <w:sz w:val="24"/>
          <w:szCs w:val="24"/>
        </w:rPr>
      </w:pPr>
      <w:r w:rsidRPr="00D606EC">
        <w:rPr>
          <w:sz w:val="24"/>
          <w:szCs w:val="24"/>
        </w:rPr>
        <w:t xml:space="preserve">Lancashire Child Safeguarding Assurance Partnership: </w:t>
      </w:r>
      <w:hyperlink r:id="rId27" w:history="1">
        <w:r w:rsidR="00D606EC" w:rsidRPr="000D23F9">
          <w:rPr>
            <w:rStyle w:val="Hyperlink"/>
            <w:sz w:val="24"/>
            <w:szCs w:val="24"/>
          </w:rPr>
          <w:t>www.safeguardingpartnership.org.uk</w:t>
        </w:r>
      </w:hyperlink>
      <w:r w:rsidR="001544F3">
        <w:rPr>
          <w:sz w:val="24"/>
          <w:szCs w:val="24"/>
        </w:rPr>
        <w:t xml:space="preserve"> </w:t>
      </w:r>
    </w:p>
    <w:p w14:paraId="0D1C9133" w14:textId="344C0754" w:rsidR="000B5A02" w:rsidRDefault="00C86EBE" w:rsidP="00E922AC">
      <w:pPr>
        <w:jc w:val="both"/>
        <w:rPr>
          <w:sz w:val="24"/>
          <w:szCs w:val="24"/>
        </w:rPr>
      </w:pPr>
      <w:r w:rsidRPr="00C86EBE">
        <w:rPr>
          <w:sz w:val="24"/>
          <w:szCs w:val="24"/>
        </w:rPr>
        <w:t>Wellfield Academy</w:t>
      </w:r>
      <w:r>
        <w:rPr>
          <w:sz w:val="24"/>
          <w:szCs w:val="24"/>
        </w:rPr>
        <w:t xml:space="preserve"> </w:t>
      </w:r>
      <w:r w:rsidR="000B5A02" w:rsidRPr="00D606EC">
        <w:rPr>
          <w:sz w:val="24"/>
          <w:szCs w:val="24"/>
        </w:rPr>
        <w:t>ensures that all staff and volunteers receive annual training on safeguarding as well as regular updates as part of an annual plan for the ongoing development of staff expertise around specific safeguarding issues. Children are taught about safeguarding through the PSHE curriculum regularly as part of our responsibility to equip them with skills to recognise abuse, remain safe online and know how to report their concerns. We recognise this is vitally important in our preventative approach to keeping all children in school safe.</w:t>
      </w:r>
    </w:p>
    <w:p w14:paraId="4FEDC44A" w14:textId="6F90337B" w:rsidR="00D606EC" w:rsidRDefault="00D606EC" w:rsidP="00E922AC">
      <w:pPr>
        <w:jc w:val="both"/>
        <w:rPr>
          <w:rFonts w:cs="Arial"/>
          <w:sz w:val="24"/>
          <w:szCs w:val="24"/>
        </w:rPr>
      </w:pPr>
    </w:p>
    <w:p w14:paraId="0A13E568" w14:textId="29819D0C" w:rsidR="00D606EC" w:rsidRDefault="00D606EC" w:rsidP="00E922AC">
      <w:pPr>
        <w:jc w:val="both"/>
        <w:rPr>
          <w:rFonts w:cs="Arial"/>
          <w:sz w:val="24"/>
          <w:szCs w:val="24"/>
        </w:rPr>
      </w:pPr>
    </w:p>
    <w:p w14:paraId="6C72A41B" w14:textId="703AE153" w:rsidR="00D606EC" w:rsidRDefault="00D606EC" w:rsidP="00E922AC">
      <w:pPr>
        <w:jc w:val="both"/>
        <w:rPr>
          <w:rFonts w:cs="Arial"/>
          <w:sz w:val="24"/>
          <w:szCs w:val="24"/>
        </w:rPr>
      </w:pPr>
    </w:p>
    <w:p w14:paraId="1DE32D82" w14:textId="01EC40AE" w:rsidR="00D606EC" w:rsidRDefault="00D606EC" w:rsidP="00E922AC">
      <w:pPr>
        <w:jc w:val="both"/>
        <w:rPr>
          <w:rFonts w:cs="Arial"/>
          <w:sz w:val="24"/>
          <w:szCs w:val="24"/>
        </w:rPr>
      </w:pPr>
    </w:p>
    <w:p w14:paraId="5F79F1EE" w14:textId="5DD92664" w:rsidR="00D606EC" w:rsidRDefault="00D606EC" w:rsidP="00E922AC">
      <w:pPr>
        <w:jc w:val="both"/>
        <w:rPr>
          <w:rFonts w:cs="Arial"/>
          <w:sz w:val="24"/>
          <w:szCs w:val="24"/>
        </w:rPr>
      </w:pPr>
    </w:p>
    <w:p w14:paraId="6EA2C3EF" w14:textId="418A07A1" w:rsidR="00D606EC" w:rsidRDefault="00D606EC" w:rsidP="00E922AC">
      <w:pPr>
        <w:jc w:val="both"/>
        <w:rPr>
          <w:rFonts w:cs="Arial"/>
          <w:sz w:val="24"/>
          <w:szCs w:val="24"/>
        </w:rPr>
      </w:pPr>
    </w:p>
    <w:p w14:paraId="6753900A" w14:textId="46D5433C" w:rsidR="00D606EC" w:rsidRDefault="00D606EC" w:rsidP="00E922AC">
      <w:pPr>
        <w:jc w:val="both"/>
        <w:rPr>
          <w:rFonts w:cs="Arial"/>
          <w:sz w:val="24"/>
          <w:szCs w:val="24"/>
        </w:rPr>
      </w:pPr>
    </w:p>
    <w:p w14:paraId="7E81420A" w14:textId="25B3812C" w:rsidR="00D606EC" w:rsidRDefault="00D606EC" w:rsidP="00E922AC">
      <w:pPr>
        <w:jc w:val="both"/>
        <w:rPr>
          <w:rFonts w:cs="Arial"/>
          <w:sz w:val="24"/>
          <w:szCs w:val="24"/>
        </w:rPr>
      </w:pPr>
    </w:p>
    <w:p w14:paraId="726F453B" w14:textId="77777777" w:rsidR="00D606EC" w:rsidRPr="00D606EC" w:rsidRDefault="00D606EC" w:rsidP="00E922AC">
      <w:pPr>
        <w:jc w:val="both"/>
        <w:rPr>
          <w:rFonts w:cs="Arial"/>
          <w:sz w:val="24"/>
          <w:szCs w:val="24"/>
        </w:rPr>
      </w:pPr>
    </w:p>
    <w:p w14:paraId="110D370A" w14:textId="77777777" w:rsidR="00E922AC" w:rsidRPr="003E4835" w:rsidRDefault="00E922AC" w:rsidP="00E922AC">
      <w:pPr>
        <w:pStyle w:val="Heading10"/>
        <w:numPr>
          <w:ilvl w:val="0"/>
          <w:numId w:val="0"/>
        </w:numPr>
        <w:ind w:left="567" w:hanging="567"/>
        <w:rPr>
          <w:rFonts w:cs="Arial"/>
        </w:rPr>
      </w:pPr>
      <w:bookmarkStart w:id="13" w:name="_Definitions"/>
      <w:bookmarkStart w:id="14" w:name="_[Updated]_Definitions"/>
      <w:bookmarkStart w:id="15" w:name="_Toc119674717"/>
      <w:bookmarkStart w:id="16" w:name="_Toc119674764"/>
      <w:bookmarkStart w:id="17" w:name="_Toc119677790"/>
      <w:bookmarkStart w:id="18" w:name="_Toc119677845"/>
      <w:bookmarkStart w:id="19" w:name="_Toc140072195"/>
      <w:bookmarkStart w:id="20" w:name="_Toc140072279"/>
      <w:bookmarkStart w:id="21" w:name="_Toc140072462"/>
      <w:bookmarkStart w:id="22" w:name="_Toc172117144"/>
      <w:bookmarkEnd w:id="13"/>
      <w:bookmarkEnd w:id="14"/>
      <w:r w:rsidRPr="003E4835">
        <w:rPr>
          <w:rFonts w:cs="Arial"/>
        </w:rPr>
        <w:t>Definitions</w:t>
      </w:r>
      <w:bookmarkEnd w:id="15"/>
      <w:bookmarkEnd w:id="16"/>
      <w:bookmarkEnd w:id="17"/>
      <w:bookmarkEnd w:id="18"/>
      <w:bookmarkEnd w:id="19"/>
      <w:bookmarkEnd w:id="20"/>
      <w:bookmarkEnd w:id="21"/>
      <w:bookmarkEnd w:id="22"/>
    </w:p>
    <w:p w14:paraId="43054603" w14:textId="77777777" w:rsidR="00E922AC" w:rsidRPr="003E4835" w:rsidRDefault="00E922AC" w:rsidP="00E922AC">
      <w:pPr>
        <w:jc w:val="both"/>
        <w:rPr>
          <w:rFonts w:cs="Arial"/>
          <w:sz w:val="24"/>
          <w:szCs w:val="24"/>
        </w:rPr>
      </w:pPr>
      <w:r w:rsidRPr="003E4835">
        <w:rPr>
          <w:rFonts w:cs="Arial"/>
          <w:sz w:val="24"/>
          <w:szCs w:val="24"/>
        </w:rPr>
        <w:lastRenderedPageBreak/>
        <w:t xml:space="preserve">The terms </w:t>
      </w:r>
      <w:r w:rsidRPr="003E4835">
        <w:rPr>
          <w:rFonts w:cs="Arial"/>
          <w:b/>
          <w:sz w:val="24"/>
          <w:szCs w:val="24"/>
        </w:rPr>
        <w:t>“children”</w:t>
      </w:r>
      <w:r w:rsidRPr="003E4835">
        <w:rPr>
          <w:rFonts w:cs="Arial"/>
          <w:sz w:val="24"/>
          <w:szCs w:val="24"/>
        </w:rPr>
        <w:t xml:space="preserve"> and </w:t>
      </w:r>
      <w:r w:rsidRPr="003E4835">
        <w:rPr>
          <w:rFonts w:cs="Arial"/>
          <w:b/>
          <w:sz w:val="24"/>
          <w:szCs w:val="24"/>
        </w:rPr>
        <w:t>“child”</w:t>
      </w:r>
      <w:r w:rsidRPr="003E4835">
        <w:rPr>
          <w:rFonts w:cs="Arial"/>
          <w:sz w:val="24"/>
          <w:szCs w:val="24"/>
        </w:rPr>
        <w:t xml:space="preserve"> refer to anyone under the age of 18. </w:t>
      </w:r>
    </w:p>
    <w:p w14:paraId="3C5BB097" w14:textId="77777777" w:rsidR="00E922AC" w:rsidRPr="003E4835" w:rsidRDefault="00E922AC" w:rsidP="00E922AC">
      <w:pPr>
        <w:jc w:val="both"/>
        <w:rPr>
          <w:rFonts w:cs="Arial"/>
          <w:sz w:val="24"/>
          <w:szCs w:val="24"/>
        </w:rPr>
      </w:pPr>
      <w:r w:rsidRPr="003E4835">
        <w:rPr>
          <w:rFonts w:cs="Arial"/>
          <w:sz w:val="24"/>
          <w:szCs w:val="24"/>
        </w:rPr>
        <w:t xml:space="preserve">For the purposes of this policy, </w:t>
      </w:r>
      <w:r w:rsidRPr="003E4835">
        <w:rPr>
          <w:rFonts w:cs="Arial"/>
          <w:b/>
          <w:bCs/>
          <w:sz w:val="24"/>
          <w:szCs w:val="24"/>
        </w:rPr>
        <w:t>“safeguarding and protecting the welfare of children”</w:t>
      </w:r>
      <w:r w:rsidRPr="003E4835">
        <w:rPr>
          <w:rFonts w:cs="Arial"/>
          <w:sz w:val="24"/>
          <w:szCs w:val="24"/>
        </w:rPr>
        <w:t xml:space="preserve"> is defined as: </w:t>
      </w:r>
    </w:p>
    <w:p w14:paraId="037F2CA8" w14:textId="77777777" w:rsidR="00535564" w:rsidRPr="005F08F1" w:rsidRDefault="00535564" w:rsidP="00535564">
      <w:pPr>
        <w:pStyle w:val="ListParagraph"/>
        <w:numPr>
          <w:ilvl w:val="0"/>
          <w:numId w:val="52"/>
        </w:numPr>
        <w:jc w:val="both"/>
        <w:rPr>
          <w:sz w:val="24"/>
          <w:szCs w:val="24"/>
        </w:rPr>
      </w:pPr>
      <w:r w:rsidRPr="005F08F1">
        <w:rPr>
          <w:sz w:val="24"/>
          <w:szCs w:val="24"/>
        </w:rPr>
        <w:t xml:space="preserve">Providing help and support to meet the needs of children as soon as problems emerge </w:t>
      </w:r>
    </w:p>
    <w:p w14:paraId="04FBC271" w14:textId="77777777" w:rsidR="00535564" w:rsidRPr="005F08F1" w:rsidRDefault="00535564" w:rsidP="00535564">
      <w:pPr>
        <w:pStyle w:val="ListParagraph"/>
        <w:numPr>
          <w:ilvl w:val="0"/>
          <w:numId w:val="52"/>
        </w:numPr>
        <w:jc w:val="both"/>
        <w:rPr>
          <w:sz w:val="24"/>
          <w:szCs w:val="24"/>
        </w:rPr>
      </w:pPr>
      <w:r w:rsidRPr="005F08F1">
        <w:rPr>
          <w:sz w:val="24"/>
          <w:szCs w:val="24"/>
        </w:rPr>
        <w:t xml:space="preserve">Protecting children from maltreatment, whether that is within or outside the home, including online </w:t>
      </w:r>
    </w:p>
    <w:p w14:paraId="50F2A7F1" w14:textId="77777777" w:rsidR="00535564" w:rsidRPr="00535564" w:rsidRDefault="00535564" w:rsidP="00535564">
      <w:pPr>
        <w:pStyle w:val="ListParagraph"/>
        <w:numPr>
          <w:ilvl w:val="0"/>
          <w:numId w:val="52"/>
        </w:numPr>
        <w:jc w:val="both"/>
        <w:rPr>
          <w:sz w:val="24"/>
          <w:szCs w:val="24"/>
        </w:rPr>
      </w:pPr>
      <w:r w:rsidRPr="00535564">
        <w:rPr>
          <w:sz w:val="24"/>
          <w:szCs w:val="24"/>
        </w:rPr>
        <w:t xml:space="preserve">Preventing the impairment of children’s mental and physical health or development </w:t>
      </w:r>
    </w:p>
    <w:p w14:paraId="1D8E720D" w14:textId="77777777" w:rsidR="00535564" w:rsidRPr="00535564" w:rsidRDefault="00535564" w:rsidP="00535564">
      <w:pPr>
        <w:pStyle w:val="ListParagraph"/>
        <w:numPr>
          <w:ilvl w:val="0"/>
          <w:numId w:val="52"/>
        </w:numPr>
        <w:jc w:val="both"/>
        <w:rPr>
          <w:sz w:val="24"/>
          <w:szCs w:val="24"/>
        </w:rPr>
      </w:pPr>
      <w:r w:rsidRPr="00535564">
        <w:rPr>
          <w:sz w:val="24"/>
          <w:szCs w:val="24"/>
        </w:rPr>
        <w:t xml:space="preserve">Ensuring that children grow up in circumstances consistent with the provision of safe and effective care </w:t>
      </w:r>
    </w:p>
    <w:p w14:paraId="27A6F237" w14:textId="7CBA131E" w:rsidR="00535564" w:rsidRPr="00535564" w:rsidRDefault="00535564" w:rsidP="00535564">
      <w:pPr>
        <w:pStyle w:val="ListParagraph"/>
        <w:numPr>
          <w:ilvl w:val="0"/>
          <w:numId w:val="52"/>
        </w:numPr>
        <w:jc w:val="both"/>
        <w:rPr>
          <w:sz w:val="24"/>
          <w:szCs w:val="24"/>
        </w:rPr>
      </w:pPr>
      <w:r w:rsidRPr="00535564">
        <w:rPr>
          <w:sz w:val="24"/>
          <w:szCs w:val="24"/>
        </w:rPr>
        <w:t>Taking action to enable all children to have the best outcomes.</w:t>
      </w:r>
    </w:p>
    <w:p w14:paraId="1032BA41" w14:textId="108A608E" w:rsidR="00E922AC" w:rsidRPr="003E4835" w:rsidRDefault="00E922AC" w:rsidP="00E922AC">
      <w:pPr>
        <w:jc w:val="both"/>
        <w:rPr>
          <w:rFonts w:cs="Arial"/>
          <w:sz w:val="24"/>
          <w:szCs w:val="24"/>
        </w:rPr>
      </w:pPr>
      <w:r w:rsidRPr="003E4835">
        <w:rPr>
          <w:rFonts w:cs="Arial"/>
          <w:sz w:val="24"/>
          <w:szCs w:val="24"/>
        </w:rPr>
        <w:t xml:space="preserve">For the purposes of this policy, </w:t>
      </w:r>
      <w:r w:rsidRPr="003E4835">
        <w:rPr>
          <w:rFonts w:cs="Arial"/>
          <w:b/>
          <w:bCs/>
          <w:sz w:val="24"/>
          <w:szCs w:val="24"/>
        </w:rPr>
        <w:t>“consent”</w:t>
      </w:r>
      <w:r w:rsidRPr="003E4835">
        <w:rPr>
          <w:rFonts w:cs="Arial"/>
          <w:sz w:val="24"/>
          <w:szCs w:val="24"/>
        </w:rPr>
        <w:t xml:space="preserve"> is defined as having the freedom and capacity to choose to engage in sexual activity. Consent may be given to one sort of sexual activity but not another, and can be withdrawn at any time during sexual activity and each time activity occurs. A person only consents to a sexual activity if they agree by choice to that activity, and has the freedom and capacity to make that choice. Children under the age of 13 can never consent to any sexual activity. The age of consent is 16.</w:t>
      </w:r>
    </w:p>
    <w:p w14:paraId="0520142D" w14:textId="77777777" w:rsidR="00E922AC" w:rsidRPr="003E4835" w:rsidRDefault="00E922AC" w:rsidP="00E922AC">
      <w:pPr>
        <w:jc w:val="both"/>
        <w:rPr>
          <w:rFonts w:cs="Arial"/>
          <w:sz w:val="24"/>
          <w:szCs w:val="24"/>
        </w:rPr>
      </w:pPr>
      <w:r w:rsidRPr="003E4835">
        <w:rPr>
          <w:rFonts w:cs="Arial"/>
          <w:sz w:val="24"/>
          <w:szCs w:val="24"/>
        </w:rPr>
        <w:t xml:space="preserve">For the purposes of this policy, </w:t>
      </w:r>
      <w:r w:rsidRPr="003E4835">
        <w:rPr>
          <w:rFonts w:cs="Arial"/>
          <w:b/>
          <w:bCs/>
          <w:sz w:val="24"/>
          <w:szCs w:val="24"/>
        </w:rPr>
        <w:t xml:space="preserve">“sexual violence” </w:t>
      </w:r>
      <w:r w:rsidRPr="003E4835">
        <w:rPr>
          <w:rFonts w:cs="Arial"/>
          <w:sz w:val="24"/>
          <w:szCs w:val="24"/>
        </w:rPr>
        <w:t>refers to the following offences as defined under the Sexual Offences Act 2003:</w:t>
      </w:r>
    </w:p>
    <w:p w14:paraId="3AB2BD8B" w14:textId="77777777" w:rsidR="00E922AC" w:rsidRPr="003E4835" w:rsidRDefault="00E922AC" w:rsidP="00E922AC">
      <w:pPr>
        <w:pStyle w:val="ListParagraph"/>
        <w:numPr>
          <w:ilvl w:val="0"/>
          <w:numId w:val="5"/>
        </w:numPr>
        <w:spacing w:after="200" w:line="276" w:lineRule="auto"/>
        <w:jc w:val="both"/>
        <w:rPr>
          <w:rFonts w:cs="Arial"/>
          <w:sz w:val="24"/>
          <w:szCs w:val="24"/>
        </w:rPr>
      </w:pPr>
      <w:r w:rsidRPr="003E4835">
        <w:rPr>
          <w:rFonts w:cs="Arial"/>
          <w:b/>
          <w:sz w:val="24"/>
          <w:szCs w:val="24"/>
        </w:rPr>
        <w:t>Rape:</w:t>
      </w:r>
      <w:r w:rsidRPr="003E4835">
        <w:rPr>
          <w:rFonts w:cs="Arial"/>
          <w:sz w:val="24"/>
          <w:szCs w:val="24"/>
        </w:rPr>
        <w:t xml:space="preserve"> A person (A) commits an offence of rape if they intentionally penetrate the vagina, anus or mouth of another person (B) with their penis, B does not consent to the penetration, and A does not reasonably believe that B consents.</w:t>
      </w:r>
    </w:p>
    <w:p w14:paraId="761E4400" w14:textId="77777777" w:rsidR="00E922AC" w:rsidRPr="003E4835" w:rsidRDefault="00E922AC" w:rsidP="00E922AC">
      <w:pPr>
        <w:pStyle w:val="ListParagraph"/>
        <w:numPr>
          <w:ilvl w:val="0"/>
          <w:numId w:val="5"/>
        </w:numPr>
        <w:spacing w:after="200" w:line="276" w:lineRule="auto"/>
        <w:jc w:val="both"/>
        <w:rPr>
          <w:rFonts w:cs="Arial"/>
          <w:sz w:val="24"/>
          <w:szCs w:val="24"/>
        </w:rPr>
      </w:pPr>
      <w:r w:rsidRPr="003E4835">
        <w:rPr>
          <w:rFonts w:cs="Arial"/>
          <w:b/>
          <w:sz w:val="24"/>
          <w:szCs w:val="24"/>
        </w:rPr>
        <w:t>Assault by penetration:</w:t>
      </w:r>
      <w:r w:rsidRPr="003E4835">
        <w:rPr>
          <w:rFonts w:cs="Arial"/>
          <w:sz w:val="24"/>
          <w:szCs w:val="24"/>
        </w:rPr>
        <w:t xml:space="preserve"> A person (A) commits an offence if they intentionally penetrate the vagina or anus of another person (B) with a part of their body or anything else, the penetration is sexual, B does not consent to the penetration, and A does not reasonably believe that B consents.</w:t>
      </w:r>
    </w:p>
    <w:p w14:paraId="0223B149" w14:textId="77777777" w:rsidR="00E922AC" w:rsidRPr="003E4835" w:rsidRDefault="00E922AC" w:rsidP="00E922AC">
      <w:pPr>
        <w:pStyle w:val="ListParagraph"/>
        <w:numPr>
          <w:ilvl w:val="0"/>
          <w:numId w:val="5"/>
        </w:numPr>
        <w:spacing w:after="200" w:line="276" w:lineRule="auto"/>
        <w:jc w:val="both"/>
        <w:rPr>
          <w:rFonts w:cs="Arial"/>
          <w:sz w:val="24"/>
          <w:szCs w:val="24"/>
        </w:rPr>
      </w:pPr>
      <w:r w:rsidRPr="003E4835">
        <w:rPr>
          <w:rFonts w:cs="Arial"/>
          <w:b/>
          <w:sz w:val="24"/>
          <w:szCs w:val="24"/>
        </w:rPr>
        <w:t>Sexual assault:</w:t>
      </w:r>
      <w:r w:rsidRPr="003E4835">
        <w:rPr>
          <w:rFonts w:cs="Arial"/>
          <w:sz w:val="24"/>
          <w:szCs w:val="24"/>
        </w:rPr>
        <w:t xml:space="preserve"> A person (A) commits an offence of sexual assault if they intentionally touch another person (B), the touching is sexual, B does not consent to the touching, and A does not reasonably believe that B consents.</w:t>
      </w:r>
    </w:p>
    <w:p w14:paraId="2E54E59C" w14:textId="77777777" w:rsidR="00E922AC" w:rsidRPr="003E4835" w:rsidRDefault="00E922AC" w:rsidP="00E922AC">
      <w:pPr>
        <w:pStyle w:val="ListParagraph"/>
        <w:numPr>
          <w:ilvl w:val="0"/>
          <w:numId w:val="5"/>
        </w:numPr>
        <w:spacing w:after="200" w:line="276" w:lineRule="auto"/>
        <w:jc w:val="both"/>
        <w:rPr>
          <w:rFonts w:cs="Arial"/>
          <w:sz w:val="24"/>
          <w:szCs w:val="24"/>
        </w:rPr>
      </w:pPr>
      <w:r w:rsidRPr="003E4835">
        <w:rPr>
          <w:rFonts w:cs="Arial"/>
          <w:b/>
          <w:bCs/>
          <w:sz w:val="24"/>
          <w:szCs w:val="24"/>
        </w:rPr>
        <w:t>Causing someone to engage in sexual activity without consent:</w:t>
      </w:r>
      <w:r w:rsidRPr="003E4835">
        <w:rPr>
          <w:rFonts w:cs="Arial"/>
          <w:sz w:val="24"/>
          <w:szCs w:val="24"/>
        </w:rPr>
        <w:t xml:space="preserve"> A person (A) commits an offence if they intentionally cause another person (B) to engage in an activity, the activity is sexual, B does not consent to engaging in the activity, and A does not reasonably believe that B consents. This could include forcing someone to strip, touch themselves sexually, or to engage in sexual activity with a third party.</w:t>
      </w:r>
    </w:p>
    <w:p w14:paraId="09F94BF9" w14:textId="77777777" w:rsidR="00E922AC" w:rsidRPr="003E4835" w:rsidRDefault="00E922AC" w:rsidP="00E922AC">
      <w:pPr>
        <w:jc w:val="both"/>
        <w:rPr>
          <w:rFonts w:cs="Arial"/>
          <w:sz w:val="24"/>
          <w:szCs w:val="24"/>
        </w:rPr>
      </w:pPr>
      <w:r w:rsidRPr="003E4835">
        <w:rPr>
          <w:rFonts w:cs="Arial"/>
          <w:sz w:val="24"/>
          <w:szCs w:val="24"/>
        </w:rPr>
        <w:t>For the purposes of this policy,</w:t>
      </w:r>
      <w:r w:rsidRPr="003E4835">
        <w:rPr>
          <w:rFonts w:cs="Arial"/>
          <w:b/>
          <w:bCs/>
          <w:sz w:val="24"/>
          <w:szCs w:val="24"/>
        </w:rPr>
        <w:t xml:space="preserve"> “sexual harassment” </w:t>
      </w:r>
      <w:r w:rsidRPr="003E4835">
        <w:rPr>
          <w:rFonts w:cs="Arial"/>
          <w:sz w:val="24"/>
          <w:szCs w:val="24"/>
        </w:rPr>
        <w:t xml:space="preserve">refers to unwanted conduct of a sexual nature that occurs online or offline, inside or outside of school. Sexual harassment is likely to violate a pupil’s dignity, make them feel intimidated, degraded or humiliated, and create a hostile, offensive, or sexualised environment. If left unchallenged, sexual harassment can create an atmosphere that normalises inappropriate behaviour and may lead to sexual violence. </w:t>
      </w:r>
      <w:r w:rsidRPr="003E4835">
        <w:rPr>
          <w:rStyle w:val="Heading2Char"/>
          <w:rFonts w:asciiTheme="minorHAnsi" w:hAnsiTheme="minorHAnsi"/>
          <w:sz w:val="24"/>
          <w:szCs w:val="24"/>
        </w:rPr>
        <w:t>Sexual harassment can include, but is not limited to</w:t>
      </w:r>
      <w:r w:rsidRPr="003E4835">
        <w:rPr>
          <w:rFonts w:cs="Arial"/>
          <w:sz w:val="24"/>
          <w:szCs w:val="24"/>
        </w:rPr>
        <w:t>:</w:t>
      </w:r>
    </w:p>
    <w:p w14:paraId="3BE43FB6" w14:textId="77777777" w:rsidR="00E922AC" w:rsidRPr="003E4835" w:rsidRDefault="00E922AC" w:rsidP="00E922AC">
      <w:pPr>
        <w:pStyle w:val="ListParagraph"/>
        <w:numPr>
          <w:ilvl w:val="0"/>
          <w:numId w:val="4"/>
        </w:numPr>
        <w:spacing w:after="200" w:line="276" w:lineRule="auto"/>
        <w:jc w:val="both"/>
        <w:rPr>
          <w:rFonts w:cs="Arial"/>
          <w:sz w:val="24"/>
          <w:szCs w:val="24"/>
        </w:rPr>
      </w:pPr>
      <w:r w:rsidRPr="003E4835">
        <w:rPr>
          <w:rFonts w:cs="Arial"/>
          <w:sz w:val="24"/>
          <w:szCs w:val="24"/>
        </w:rPr>
        <w:lastRenderedPageBreak/>
        <w:t>Sexual comments, such as sexual stories, lewd comments, sexual remarks about clothes and appearance, and sexualised name-calling.</w:t>
      </w:r>
    </w:p>
    <w:p w14:paraId="3E6D020F" w14:textId="77777777" w:rsidR="00E922AC" w:rsidRPr="003E4835" w:rsidRDefault="00E922AC" w:rsidP="00E922AC">
      <w:pPr>
        <w:pStyle w:val="ListParagraph"/>
        <w:numPr>
          <w:ilvl w:val="0"/>
          <w:numId w:val="4"/>
        </w:numPr>
        <w:spacing w:after="200" w:line="276" w:lineRule="auto"/>
        <w:jc w:val="both"/>
        <w:rPr>
          <w:rFonts w:cs="Arial"/>
          <w:sz w:val="24"/>
          <w:szCs w:val="24"/>
        </w:rPr>
      </w:pPr>
      <w:r w:rsidRPr="003E4835">
        <w:rPr>
          <w:rFonts w:cs="Arial"/>
          <w:sz w:val="24"/>
          <w:szCs w:val="24"/>
        </w:rPr>
        <w:t>Sexual “jokes” and taunting.</w:t>
      </w:r>
    </w:p>
    <w:p w14:paraId="76F4C43A" w14:textId="77777777" w:rsidR="00E922AC" w:rsidRPr="003E4835" w:rsidRDefault="00E922AC" w:rsidP="00E922AC">
      <w:pPr>
        <w:pStyle w:val="ListParagraph"/>
        <w:numPr>
          <w:ilvl w:val="0"/>
          <w:numId w:val="4"/>
        </w:numPr>
        <w:spacing w:after="200" w:line="276" w:lineRule="auto"/>
        <w:jc w:val="both"/>
        <w:rPr>
          <w:rFonts w:cs="Arial"/>
          <w:sz w:val="24"/>
          <w:szCs w:val="24"/>
        </w:rPr>
      </w:pPr>
      <w:r w:rsidRPr="003E4835">
        <w:rPr>
          <w:rFonts w:cs="Arial"/>
          <w:sz w:val="24"/>
          <w:szCs w:val="24"/>
        </w:rPr>
        <w:t>Physical behaviour, such as deliberately brushing against someone, interfering with someone’s clothes, and displaying images of a sexual nature.</w:t>
      </w:r>
    </w:p>
    <w:p w14:paraId="2718C98D" w14:textId="77777777" w:rsidR="00E922AC" w:rsidRPr="003E4835" w:rsidRDefault="00E922AC" w:rsidP="00E922AC">
      <w:pPr>
        <w:pStyle w:val="ListParagraph"/>
        <w:numPr>
          <w:ilvl w:val="0"/>
          <w:numId w:val="4"/>
        </w:numPr>
        <w:spacing w:after="200" w:line="276" w:lineRule="auto"/>
        <w:jc w:val="both"/>
        <w:rPr>
          <w:rFonts w:cs="Arial"/>
          <w:sz w:val="24"/>
          <w:szCs w:val="24"/>
        </w:rPr>
      </w:pPr>
      <w:r w:rsidRPr="003E4835">
        <w:rPr>
          <w:rFonts w:cs="Arial"/>
          <w:sz w:val="24"/>
          <w:szCs w:val="24"/>
        </w:rPr>
        <w:t xml:space="preserve">Online sexual harassment, which may be standalone or part of a wider pattern of sexual harassment and/or sexual violence. This includes: </w:t>
      </w:r>
    </w:p>
    <w:p w14:paraId="7CF8F006" w14:textId="77777777" w:rsidR="00E922AC" w:rsidRPr="003E4835" w:rsidRDefault="00E922AC" w:rsidP="00E922AC">
      <w:pPr>
        <w:pStyle w:val="ListParagraph"/>
        <w:numPr>
          <w:ilvl w:val="1"/>
          <w:numId w:val="4"/>
        </w:numPr>
        <w:spacing w:after="200" w:line="276" w:lineRule="auto"/>
        <w:jc w:val="both"/>
        <w:rPr>
          <w:rFonts w:cs="Arial"/>
          <w:sz w:val="24"/>
          <w:szCs w:val="24"/>
        </w:rPr>
      </w:pPr>
      <w:r w:rsidRPr="003E4835">
        <w:rPr>
          <w:rFonts w:cs="Arial"/>
          <w:sz w:val="24"/>
          <w:szCs w:val="24"/>
        </w:rPr>
        <w:t>The consensual and non-consensual sharing of nude and semi-nude images and/or videos.</w:t>
      </w:r>
    </w:p>
    <w:p w14:paraId="751D1328" w14:textId="77777777" w:rsidR="00E922AC" w:rsidRPr="003E4835" w:rsidRDefault="00E922AC" w:rsidP="00E922AC">
      <w:pPr>
        <w:pStyle w:val="ListParagraph"/>
        <w:numPr>
          <w:ilvl w:val="1"/>
          <w:numId w:val="4"/>
        </w:numPr>
        <w:spacing w:after="200" w:line="276" w:lineRule="auto"/>
        <w:jc w:val="both"/>
        <w:rPr>
          <w:rFonts w:cs="Arial"/>
          <w:sz w:val="24"/>
          <w:szCs w:val="24"/>
        </w:rPr>
      </w:pPr>
      <w:r w:rsidRPr="003E4835">
        <w:rPr>
          <w:rFonts w:cs="Arial"/>
          <w:sz w:val="24"/>
          <w:szCs w:val="24"/>
        </w:rPr>
        <w:t>Sharing unwanted explicit content.</w:t>
      </w:r>
    </w:p>
    <w:p w14:paraId="7774E4D5" w14:textId="77777777" w:rsidR="00E922AC" w:rsidRPr="003E4835" w:rsidRDefault="00E922AC" w:rsidP="00E922AC">
      <w:pPr>
        <w:pStyle w:val="ListParagraph"/>
        <w:numPr>
          <w:ilvl w:val="1"/>
          <w:numId w:val="4"/>
        </w:numPr>
        <w:spacing w:after="200" w:line="276" w:lineRule="auto"/>
        <w:jc w:val="both"/>
        <w:rPr>
          <w:rFonts w:cs="Arial"/>
          <w:sz w:val="24"/>
          <w:szCs w:val="24"/>
        </w:rPr>
      </w:pPr>
      <w:proofErr w:type="spellStart"/>
      <w:r w:rsidRPr="003E4835">
        <w:rPr>
          <w:rFonts w:cs="Arial"/>
          <w:sz w:val="24"/>
          <w:szCs w:val="24"/>
        </w:rPr>
        <w:t>Upskirting</w:t>
      </w:r>
      <w:proofErr w:type="spellEnd"/>
      <w:r w:rsidRPr="003E4835">
        <w:rPr>
          <w:rFonts w:cs="Arial"/>
          <w:sz w:val="24"/>
          <w:szCs w:val="24"/>
        </w:rPr>
        <w:t>.</w:t>
      </w:r>
    </w:p>
    <w:p w14:paraId="5A7BB098" w14:textId="77777777" w:rsidR="00E922AC" w:rsidRPr="003E4835" w:rsidRDefault="00E922AC" w:rsidP="00E922AC">
      <w:pPr>
        <w:pStyle w:val="ListParagraph"/>
        <w:numPr>
          <w:ilvl w:val="1"/>
          <w:numId w:val="4"/>
        </w:numPr>
        <w:spacing w:after="200" w:line="276" w:lineRule="auto"/>
        <w:jc w:val="both"/>
        <w:rPr>
          <w:rFonts w:cs="Arial"/>
          <w:sz w:val="24"/>
          <w:szCs w:val="24"/>
        </w:rPr>
      </w:pPr>
      <w:r w:rsidRPr="003E4835">
        <w:rPr>
          <w:rFonts w:cs="Arial"/>
          <w:sz w:val="24"/>
          <w:szCs w:val="24"/>
        </w:rPr>
        <w:t xml:space="preserve">Sexualised online bullying. </w:t>
      </w:r>
    </w:p>
    <w:p w14:paraId="5632A2BD" w14:textId="77777777" w:rsidR="00E922AC" w:rsidRPr="003E4835" w:rsidRDefault="00E922AC" w:rsidP="00E922AC">
      <w:pPr>
        <w:pStyle w:val="ListParagraph"/>
        <w:numPr>
          <w:ilvl w:val="1"/>
          <w:numId w:val="4"/>
        </w:numPr>
        <w:spacing w:after="200" w:line="276" w:lineRule="auto"/>
        <w:jc w:val="both"/>
        <w:rPr>
          <w:rFonts w:cs="Arial"/>
          <w:sz w:val="24"/>
          <w:szCs w:val="24"/>
        </w:rPr>
      </w:pPr>
      <w:r w:rsidRPr="003E4835">
        <w:rPr>
          <w:rFonts w:cs="Arial"/>
          <w:sz w:val="24"/>
          <w:szCs w:val="24"/>
        </w:rPr>
        <w:t xml:space="preserve">Unwanted sexual comments and messages, including on social media. </w:t>
      </w:r>
    </w:p>
    <w:p w14:paraId="6F9A1F99" w14:textId="77777777" w:rsidR="00E922AC" w:rsidRPr="003E4835" w:rsidRDefault="00E922AC" w:rsidP="00E922AC">
      <w:pPr>
        <w:pStyle w:val="ListParagraph"/>
        <w:numPr>
          <w:ilvl w:val="1"/>
          <w:numId w:val="4"/>
        </w:numPr>
        <w:spacing w:after="200" w:line="276" w:lineRule="auto"/>
        <w:jc w:val="both"/>
        <w:rPr>
          <w:rFonts w:cs="Arial"/>
          <w:sz w:val="24"/>
          <w:szCs w:val="24"/>
        </w:rPr>
      </w:pPr>
      <w:r w:rsidRPr="003E4835">
        <w:rPr>
          <w:rFonts w:cs="Arial"/>
          <w:sz w:val="24"/>
          <w:szCs w:val="24"/>
        </w:rPr>
        <w:t xml:space="preserve">Sexual exploitation, coercion, and threats. </w:t>
      </w:r>
    </w:p>
    <w:p w14:paraId="06BB22DA" w14:textId="77777777" w:rsidR="00E922AC" w:rsidRPr="003E4835" w:rsidRDefault="00E922AC" w:rsidP="00E922AC">
      <w:pPr>
        <w:jc w:val="both"/>
        <w:rPr>
          <w:rFonts w:cs="Arial"/>
          <w:sz w:val="24"/>
          <w:szCs w:val="24"/>
        </w:rPr>
      </w:pPr>
      <w:r w:rsidRPr="003E4835">
        <w:rPr>
          <w:rFonts w:cs="Arial"/>
          <w:sz w:val="24"/>
          <w:szCs w:val="24"/>
        </w:rPr>
        <w:t xml:space="preserve">For the purposes of this policy, </w:t>
      </w:r>
      <w:r w:rsidRPr="003E4835">
        <w:rPr>
          <w:rFonts w:cs="Arial"/>
          <w:b/>
          <w:sz w:val="24"/>
          <w:szCs w:val="24"/>
        </w:rPr>
        <w:t>“</w:t>
      </w:r>
      <w:proofErr w:type="spellStart"/>
      <w:r w:rsidRPr="003E4835">
        <w:rPr>
          <w:rFonts w:cs="Arial"/>
          <w:b/>
          <w:sz w:val="24"/>
          <w:szCs w:val="24"/>
        </w:rPr>
        <w:t>upskirting</w:t>
      </w:r>
      <w:proofErr w:type="spellEnd"/>
      <w:r w:rsidRPr="003E4835">
        <w:rPr>
          <w:rFonts w:cs="Arial"/>
          <w:b/>
          <w:sz w:val="24"/>
          <w:szCs w:val="24"/>
        </w:rPr>
        <w:t xml:space="preserve">” </w:t>
      </w:r>
      <w:r w:rsidRPr="003E4835">
        <w:rPr>
          <w:rFonts w:cs="Arial"/>
          <w:sz w:val="24"/>
          <w:szCs w:val="24"/>
        </w:rPr>
        <w:t xml:space="preserve">refers to the act, as identified the Voyeurism (Offences) Act 2019, of taking a picture or video under another person’s clothing, without their knowledge or consent, with the intention of viewing that person’s genitals or buttocks, with or without clothing, to obtain sexual gratification, or cause the victim humiliation, distress or alarm. </w:t>
      </w:r>
      <w:proofErr w:type="spellStart"/>
      <w:r w:rsidRPr="003E4835">
        <w:rPr>
          <w:rFonts w:cs="Arial"/>
          <w:sz w:val="24"/>
          <w:szCs w:val="24"/>
        </w:rPr>
        <w:t>Upskirting</w:t>
      </w:r>
      <w:proofErr w:type="spellEnd"/>
      <w:r w:rsidRPr="003E4835">
        <w:rPr>
          <w:rFonts w:cs="Arial"/>
          <w:sz w:val="24"/>
          <w:szCs w:val="24"/>
        </w:rPr>
        <w:t xml:space="preserve"> is a criminal offence. Anyone, including pupils and staff, of any gender can be a victim of </w:t>
      </w:r>
      <w:proofErr w:type="spellStart"/>
      <w:r w:rsidRPr="003E4835">
        <w:rPr>
          <w:rFonts w:cs="Arial"/>
          <w:sz w:val="24"/>
          <w:szCs w:val="24"/>
        </w:rPr>
        <w:t>upskirting</w:t>
      </w:r>
      <w:proofErr w:type="spellEnd"/>
      <w:r w:rsidRPr="003E4835">
        <w:rPr>
          <w:rFonts w:cs="Arial"/>
          <w:sz w:val="24"/>
          <w:szCs w:val="24"/>
        </w:rPr>
        <w:t>.</w:t>
      </w:r>
    </w:p>
    <w:p w14:paraId="5434B8D2" w14:textId="77777777" w:rsidR="00E922AC" w:rsidRPr="003E4835" w:rsidRDefault="00E922AC" w:rsidP="00E922AC">
      <w:pPr>
        <w:jc w:val="both"/>
        <w:rPr>
          <w:rFonts w:cs="Arial"/>
          <w:sz w:val="24"/>
          <w:szCs w:val="24"/>
        </w:rPr>
      </w:pPr>
      <w:r w:rsidRPr="003E4835">
        <w:rPr>
          <w:rFonts w:cs="Arial"/>
          <w:sz w:val="24"/>
          <w:szCs w:val="24"/>
        </w:rPr>
        <w:t xml:space="preserve">For the purposes of this policy, the </w:t>
      </w:r>
      <w:r w:rsidRPr="003E4835">
        <w:rPr>
          <w:rFonts w:cs="Arial"/>
          <w:b/>
          <w:bCs/>
          <w:sz w:val="24"/>
          <w:szCs w:val="24"/>
        </w:rPr>
        <w:t>“consensual and non-consensual sharing of nude and semi-nude images and/or videos”</w:t>
      </w:r>
      <w:r w:rsidRPr="003E4835">
        <w:rPr>
          <w:rFonts w:cs="Arial"/>
          <w:sz w:val="24"/>
          <w:szCs w:val="24"/>
        </w:rPr>
        <w:t xml:space="preserve">, colloquially known as </w:t>
      </w:r>
      <w:r w:rsidRPr="003E4835">
        <w:rPr>
          <w:rFonts w:cs="Arial"/>
          <w:b/>
          <w:bCs/>
          <w:sz w:val="24"/>
          <w:szCs w:val="24"/>
        </w:rPr>
        <w:t>“sexting”</w:t>
      </w:r>
      <w:r w:rsidRPr="003E4835">
        <w:rPr>
          <w:rFonts w:cs="Arial"/>
          <w:sz w:val="24"/>
          <w:szCs w:val="24"/>
        </w:rPr>
        <w:t xml:space="preserve">, is defined as the sharing between pupils of sexually explicit content, including indecent imagery. For the purposes of this policy, </w:t>
      </w:r>
      <w:r w:rsidRPr="003E4835">
        <w:rPr>
          <w:rFonts w:cs="Arial"/>
          <w:b/>
          <w:bCs/>
          <w:sz w:val="24"/>
          <w:szCs w:val="24"/>
        </w:rPr>
        <w:t xml:space="preserve">“indecent imagery” </w:t>
      </w:r>
      <w:r w:rsidRPr="003E4835">
        <w:rPr>
          <w:rFonts w:cs="Arial"/>
          <w:sz w:val="24"/>
          <w:szCs w:val="24"/>
        </w:rPr>
        <w:t>is defined as an image which meets one or more of the following criteria:</w:t>
      </w:r>
    </w:p>
    <w:p w14:paraId="05A32FE7" w14:textId="77777777" w:rsidR="00E922AC" w:rsidRPr="003E4835" w:rsidRDefault="00E922AC" w:rsidP="00E922AC">
      <w:pPr>
        <w:pStyle w:val="ListParagraph"/>
        <w:numPr>
          <w:ilvl w:val="0"/>
          <w:numId w:val="3"/>
        </w:numPr>
        <w:spacing w:after="200" w:line="276" w:lineRule="auto"/>
        <w:jc w:val="both"/>
        <w:rPr>
          <w:rFonts w:cs="Arial"/>
          <w:sz w:val="24"/>
          <w:szCs w:val="24"/>
        </w:rPr>
      </w:pPr>
      <w:r w:rsidRPr="003E4835">
        <w:rPr>
          <w:rFonts w:cs="Arial"/>
          <w:sz w:val="24"/>
          <w:szCs w:val="24"/>
        </w:rPr>
        <w:t>Nude or semi-nude sexual posing</w:t>
      </w:r>
    </w:p>
    <w:p w14:paraId="60715BB3" w14:textId="77777777" w:rsidR="00E922AC" w:rsidRPr="003E4835" w:rsidRDefault="00E922AC" w:rsidP="00E922AC">
      <w:pPr>
        <w:pStyle w:val="ListParagraph"/>
        <w:numPr>
          <w:ilvl w:val="0"/>
          <w:numId w:val="3"/>
        </w:numPr>
        <w:spacing w:after="200" w:line="276" w:lineRule="auto"/>
        <w:jc w:val="both"/>
        <w:rPr>
          <w:rFonts w:cs="Arial"/>
          <w:sz w:val="24"/>
          <w:szCs w:val="24"/>
        </w:rPr>
      </w:pPr>
      <w:r w:rsidRPr="003E4835">
        <w:rPr>
          <w:rFonts w:cs="Arial"/>
          <w:sz w:val="24"/>
          <w:szCs w:val="24"/>
        </w:rPr>
        <w:t>A child touching themselves in a sexual way</w:t>
      </w:r>
    </w:p>
    <w:p w14:paraId="77D7D75D" w14:textId="77777777" w:rsidR="00E922AC" w:rsidRPr="003E4835" w:rsidRDefault="00E922AC" w:rsidP="00E922AC">
      <w:pPr>
        <w:pStyle w:val="ListParagraph"/>
        <w:numPr>
          <w:ilvl w:val="0"/>
          <w:numId w:val="3"/>
        </w:numPr>
        <w:spacing w:after="200" w:line="276" w:lineRule="auto"/>
        <w:jc w:val="both"/>
        <w:rPr>
          <w:rFonts w:cs="Arial"/>
          <w:sz w:val="24"/>
          <w:szCs w:val="24"/>
        </w:rPr>
      </w:pPr>
      <w:r w:rsidRPr="003E4835">
        <w:rPr>
          <w:rFonts w:cs="Arial"/>
          <w:sz w:val="24"/>
          <w:szCs w:val="24"/>
        </w:rPr>
        <w:t>Any sexual activity involving a child</w:t>
      </w:r>
    </w:p>
    <w:p w14:paraId="2E6DF5DC" w14:textId="77777777" w:rsidR="00E922AC" w:rsidRPr="003E4835" w:rsidRDefault="00E922AC" w:rsidP="00E922AC">
      <w:pPr>
        <w:pStyle w:val="ListParagraph"/>
        <w:numPr>
          <w:ilvl w:val="0"/>
          <w:numId w:val="3"/>
        </w:numPr>
        <w:spacing w:after="200" w:line="276" w:lineRule="auto"/>
        <w:jc w:val="both"/>
        <w:rPr>
          <w:rFonts w:cs="Arial"/>
          <w:sz w:val="24"/>
          <w:szCs w:val="24"/>
        </w:rPr>
      </w:pPr>
      <w:r w:rsidRPr="003E4835">
        <w:rPr>
          <w:rFonts w:cs="Arial"/>
          <w:sz w:val="24"/>
          <w:szCs w:val="24"/>
        </w:rPr>
        <w:t>Someone hurting a child sexually</w:t>
      </w:r>
    </w:p>
    <w:p w14:paraId="4B7DC220" w14:textId="77777777" w:rsidR="00E922AC" w:rsidRPr="003E4835" w:rsidRDefault="00E922AC" w:rsidP="00E922AC">
      <w:pPr>
        <w:pStyle w:val="ListParagraph"/>
        <w:numPr>
          <w:ilvl w:val="0"/>
          <w:numId w:val="3"/>
        </w:numPr>
        <w:spacing w:after="200" w:line="276" w:lineRule="auto"/>
        <w:jc w:val="both"/>
        <w:rPr>
          <w:rFonts w:cs="Arial"/>
          <w:sz w:val="24"/>
          <w:szCs w:val="24"/>
        </w:rPr>
      </w:pPr>
      <w:r w:rsidRPr="003E4835">
        <w:rPr>
          <w:rFonts w:cs="Arial"/>
          <w:sz w:val="24"/>
          <w:szCs w:val="24"/>
        </w:rPr>
        <w:t>Sexual activity that involves animals</w:t>
      </w:r>
    </w:p>
    <w:p w14:paraId="328D3139" w14:textId="77777777" w:rsidR="00E922AC" w:rsidRPr="003E4835" w:rsidRDefault="00E922AC" w:rsidP="00E922AC">
      <w:pPr>
        <w:pStyle w:val="Heading10"/>
        <w:numPr>
          <w:ilvl w:val="0"/>
          <w:numId w:val="47"/>
        </w:numPr>
        <w:ind w:left="567" w:hanging="567"/>
        <w:rPr>
          <w:rFonts w:cs="Arial"/>
        </w:rPr>
      </w:pPr>
      <w:bookmarkStart w:id="23" w:name="_[Updated]_Legal_framework"/>
      <w:bookmarkStart w:id="24" w:name="_Toc119674718"/>
      <w:bookmarkStart w:id="25" w:name="_Toc119674765"/>
      <w:bookmarkStart w:id="26" w:name="_Toc119677791"/>
      <w:bookmarkStart w:id="27" w:name="_Toc119677846"/>
      <w:bookmarkStart w:id="28" w:name="_Toc140072196"/>
      <w:bookmarkStart w:id="29" w:name="_Toc140072280"/>
      <w:bookmarkStart w:id="30" w:name="_Toc140072463"/>
      <w:bookmarkStart w:id="31" w:name="_Toc172117145"/>
      <w:bookmarkEnd w:id="23"/>
      <w:r w:rsidRPr="003E4835">
        <w:rPr>
          <w:rFonts w:cs="Arial"/>
        </w:rPr>
        <w:t>Legal framework</w:t>
      </w:r>
      <w:bookmarkEnd w:id="24"/>
      <w:bookmarkEnd w:id="25"/>
      <w:bookmarkEnd w:id="26"/>
      <w:bookmarkEnd w:id="27"/>
      <w:bookmarkEnd w:id="28"/>
      <w:bookmarkEnd w:id="29"/>
      <w:bookmarkEnd w:id="30"/>
      <w:bookmarkEnd w:id="31"/>
    </w:p>
    <w:p w14:paraId="6DA62B40" w14:textId="77777777" w:rsidR="00E922AC" w:rsidRPr="003E4835" w:rsidRDefault="00E922AC" w:rsidP="00E922AC">
      <w:pPr>
        <w:jc w:val="both"/>
        <w:rPr>
          <w:rFonts w:cs="Arial"/>
          <w:sz w:val="24"/>
          <w:szCs w:val="24"/>
        </w:rPr>
      </w:pPr>
      <w:r w:rsidRPr="003E4835">
        <w:rPr>
          <w:rFonts w:cs="Arial"/>
          <w:sz w:val="24"/>
          <w:szCs w:val="24"/>
        </w:rPr>
        <w:t xml:space="preserve">This policy has due regard to all relevant legislation and statutory guidance including, but not limited to, the following: </w:t>
      </w:r>
    </w:p>
    <w:p w14:paraId="1AD62466" w14:textId="77777777" w:rsidR="00E922AC" w:rsidRPr="003E4835" w:rsidRDefault="00E922AC" w:rsidP="00E922AC">
      <w:pPr>
        <w:jc w:val="both"/>
        <w:rPr>
          <w:rFonts w:cs="Arial"/>
          <w:b/>
          <w:bCs/>
          <w:sz w:val="24"/>
          <w:szCs w:val="24"/>
        </w:rPr>
      </w:pPr>
      <w:r w:rsidRPr="003E4835">
        <w:rPr>
          <w:rFonts w:cs="Arial"/>
          <w:b/>
          <w:bCs/>
          <w:sz w:val="24"/>
          <w:szCs w:val="24"/>
        </w:rPr>
        <w:t>Legislation</w:t>
      </w:r>
    </w:p>
    <w:p w14:paraId="243F1122" w14:textId="77777777" w:rsidR="00E922AC" w:rsidRPr="003E4835" w:rsidRDefault="00E922AC" w:rsidP="00E922AC">
      <w:pPr>
        <w:pStyle w:val="ListParagraph"/>
        <w:numPr>
          <w:ilvl w:val="0"/>
          <w:numId w:val="9"/>
        </w:numPr>
        <w:spacing w:after="200" w:line="276" w:lineRule="auto"/>
        <w:jc w:val="both"/>
        <w:rPr>
          <w:rFonts w:cs="Arial"/>
          <w:sz w:val="24"/>
          <w:szCs w:val="24"/>
        </w:rPr>
      </w:pPr>
      <w:r w:rsidRPr="003E4835">
        <w:rPr>
          <w:rFonts w:cs="Arial"/>
          <w:sz w:val="24"/>
          <w:szCs w:val="24"/>
        </w:rPr>
        <w:t>Children Act 1989</w:t>
      </w:r>
    </w:p>
    <w:p w14:paraId="2281020C" w14:textId="77777777" w:rsidR="00E922AC" w:rsidRPr="003E4835" w:rsidRDefault="00E922AC" w:rsidP="00E922AC">
      <w:pPr>
        <w:pStyle w:val="ListParagraph"/>
        <w:numPr>
          <w:ilvl w:val="0"/>
          <w:numId w:val="9"/>
        </w:numPr>
        <w:spacing w:after="200" w:line="276" w:lineRule="auto"/>
        <w:jc w:val="both"/>
        <w:rPr>
          <w:rFonts w:cs="Arial"/>
          <w:sz w:val="24"/>
          <w:szCs w:val="24"/>
        </w:rPr>
      </w:pPr>
      <w:r w:rsidRPr="003E4835">
        <w:rPr>
          <w:rFonts w:cs="Arial"/>
          <w:sz w:val="24"/>
          <w:szCs w:val="24"/>
        </w:rPr>
        <w:t>Children Act 2004</w:t>
      </w:r>
    </w:p>
    <w:p w14:paraId="4A383EC8" w14:textId="77777777" w:rsidR="00E922AC" w:rsidRPr="003E4835" w:rsidRDefault="00E922AC" w:rsidP="00E922AC">
      <w:pPr>
        <w:pStyle w:val="ListParagraph"/>
        <w:numPr>
          <w:ilvl w:val="0"/>
          <w:numId w:val="9"/>
        </w:numPr>
        <w:spacing w:after="200" w:line="276" w:lineRule="auto"/>
        <w:jc w:val="both"/>
        <w:rPr>
          <w:rFonts w:cs="Arial"/>
          <w:sz w:val="24"/>
          <w:szCs w:val="24"/>
        </w:rPr>
      </w:pPr>
      <w:r w:rsidRPr="003E4835">
        <w:rPr>
          <w:rFonts w:cs="Arial"/>
          <w:sz w:val="24"/>
          <w:szCs w:val="24"/>
        </w:rPr>
        <w:t>Safeguarding Vulnerable Groups Act 2006</w:t>
      </w:r>
    </w:p>
    <w:p w14:paraId="6ACD4FE0" w14:textId="77777777" w:rsidR="00E922AC" w:rsidRPr="003E4835" w:rsidRDefault="00E922AC" w:rsidP="00E922AC">
      <w:pPr>
        <w:pStyle w:val="ListParagraph"/>
        <w:numPr>
          <w:ilvl w:val="0"/>
          <w:numId w:val="9"/>
        </w:numPr>
        <w:spacing w:after="200" w:line="276" w:lineRule="auto"/>
        <w:jc w:val="both"/>
        <w:rPr>
          <w:rFonts w:cs="Arial"/>
          <w:sz w:val="24"/>
          <w:szCs w:val="24"/>
        </w:rPr>
      </w:pPr>
      <w:r w:rsidRPr="003E4835">
        <w:rPr>
          <w:rFonts w:cs="Arial"/>
          <w:sz w:val="24"/>
          <w:szCs w:val="24"/>
        </w:rPr>
        <w:t>The Education (School Teachers’ Appraisal) (England) Regulations 2012 (as amended)</w:t>
      </w:r>
    </w:p>
    <w:p w14:paraId="617E40AE" w14:textId="77777777" w:rsidR="00E922AC" w:rsidRPr="003E4835" w:rsidRDefault="00E922AC" w:rsidP="00E922AC">
      <w:pPr>
        <w:pStyle w:val="ListParagraph"/>
        <w:numPr>
          <w:ilvl w:val="0"/>
          <w:numId w:val="9"/>
        </w:numPr>
        <w:spacing w:after="200" w:line="276" w:lineRule="auto"/>
        <w:jc w:val="both"/>
        <w:rPr>
          <w:rFonts w:cs="Arial"/>
          <w:sz w:val="24"/>
          <w:szCs w:val="24"/>
        </w:rPr>
      </w:pPr>
      <w:r w:rsidRPr="003E4835">
        <w:rPr>
          <w:rFonts w:cs="Arial"/>
          <w:sz w:val="24"/>
          <w:szCs w:val="24"/>
        </w:rPr>
        <w:lastRenderedPageBreak/>
        <w:t>Sexual Offences Act 2003</w:t>
      </w:r>
    </w:p>
    <w:p w14:paraId="43843A3D" w14:textId="77777777" w:rsidR="00E922AC" w:rsidRPr="003E4835" w:rsidRDefault="00E922AC" w:rsidP="00E922AC">
      <w:pPr>
        <w:pStyle w:val="ListParagraph"/>
        <w:numPr>
          <w:ilvl w:val="0"/>
          <w:numId w:val="9"/>
        </w:numPr>
        <w:spacing w:after="200" w:line="276" w:lineRule="auto"/>
        <w:jc w:val="both"/>
        <w:rPr>
          <w:rFonts w:cs="Arial"/>
          <w:sz w:val="24"/>
          <w:szCs w:val="24"/>
        </w:rPr>
      </w:pPr>
      <w:r w:rsidRPr="003E4835">
        <w:rPr>
          <w:rFonts w:cs="Arial"/>
          <w:sz w:val="24"/>
          <w:szCs w:val="24"/>
        </w:rPr>
        <w:t>Female Genital Mutilation Act 2003 (as inserted by the Serious Crime Act 2015)</w:t>
      </w:r>
    </w:p>
    <w:p w14:paraId="42BB06A2" w14:textId="77777777" w:rsidR="00E922AC" w:rsidRPr="003E4835" w:rsidRDefault="00E922AC" w:rsidP="00E922AC">
      <w:pPr>
        <w:pStyle w:val="ListParagraph"/>
        <w:numPr>
          <w:ilvl w:val="0"/>
          <w:numId w:val="9"/>
        </w:numPr>
        <w:spacing w:after="200" w:line="276" w:lineRule="auto"/>
        <w:rPr>
          <w:rFonts w:cs="Arial"/>
          <w:sz w:val="24"/>
          <w:szCs w:val="24"/>
        </w:rPr>
      </w:pPr>
      <w:r w:rsidRPr="003E4835">
        <w:rPr>
          <w:rFonts w:cs="Arial"/>
          <w:sz w:val="24"/>
          <w:szCs w:val="24"/>
        </w:rPr>
        <w:t xml:space="preserve">Apprenticeships, Children and Learning Act 2009 </w:t>
      </w:r>
    </w:p>
    <w:p w14:paraId="1BFA51D7" w14:textId="77777777" w:rsidR="00E922AC" w:rsidRPr="003E4835" w:rsidRDefault="00E922AC" w:rsidP="00E922AC">
      <w:pPr>
        <w:pStyle w:val="ListParagraph"/>
        <w:numPr>
          <w:ilvl w:val="0"/>
          <w:numId w:val="9"/>
        </w:numPr>
        <w:spacing w:after="200" w:line="276" w:lineRule="auto"/>
        <w:jc w:val="both"/>
        <w:rPr>
          <w:rFonts w:cs="Arial"/>
          <w:sz w:val="24"/>
          <w:szCs w:val="24"/>
        </w:rPr>
      </w:pPr>
      <w:r w:rsidRPr="003E4835">
        <w:rPr>
          <w:rFonts w:cs="Arial"/>
          <w:sz w:val="24"/>
          <w:szCs w:val="24"/>
        </w:rPr>
        <w:t>Equality Act 2010</w:t>
      </w:r>
    </w:p>
    <w:p w14:paraId="6D22688A" w14:textId="77777777" w:rsidR="00E922AC" w:rsidRPr="003E4835" w:rsidRDefault="00E922AC" w:rsidP="00E922AC">
      <w:pPr>
        <w:pStyle w:val="ListParagraph"/>
        <w:numPr>
          <w:ilvl w:val="0"/>
          <w:numId w:val="9"/>
        </w:numPr>
        <w:spacing w:after="200" w:line="276" w:lineRule="auto"/>
        <w:jc w:val="both"/>
        <w:rPr>
          <w:rFonts w:cs="Arial"/>
          <w:sz w:val="24"/>
          <w:szCs w:val="24"/>
        </w:rPr>
      </w:pPr>
      <w:r w:rsidRPr="003E4835">
        <w:rPr>
          <w:rFonts w:cs="Arial"/>
          <w:sz w:val="24"/>
          <w:szCs w:val="24"/>
        </w:rPr>
        <w:t>Counter-Terrorism and Security Act 2015</w:t>
      </w:r>
    </w:p>
    <w:p w14:paraId="5C116241" w14:textId="77777777" w:rsidR="00E922AC" w:rsidRPr="003E4835" w:rsidRDefault="00E922AC" w:rsidP="00E922AC">
      <w:pPr>
        <w:pStyle w:val="ListParagraph"/>
        <w:numPr>
          <w:ilvl w:val="0"/>
          <w:numId w:val="9"/>
        </w:numPr>
        <w:spacing w:after="200" w:line="276" w:lineRule="auto"/>
        <w:jc w:val="both"/>
        <w:rPr>
          <w:rFonts w:cs="Arial"/>
          <w:sz w:val="24"/>
          <w:szCs w:val="24"/>
        </w:rPr>
      </w:pPr>
      <w:r w:rsidRPr="003E4835">
        <w:rPr>
          <w:rFonts w:cs="Arial"/>
          <w:sz w:val="24"/>
          <w:szCs w:val="24"/>
        </w:rPr>
        <w:t>The UK General Data Protection Regulation (UK GDPR)</w:t>
      </w:r>
    </w:p>
    <w:p w14:paraId="21F335A7" w14:textId="727F9564" w:rsidR="00E922AC" w:rsidRDefault="00E922AC" w:rsidP="00E922AC">
      <w:pPr>
        <w:pStyle w:val="ListParagraph"/>
        <w:numPr>
          <w:ilvl w:val="0"/>
          <w:numId w:val="9"/>
        </w:numPr>
        <w:spacing w:after="200" w:line="276" w:lineRule="auto"/>
        <w:jc w:val="both"/>
        <w:rPr>
          <w:rFonts w:cs="Arial"/>
          <w:sz w:val="24"/>
          <w:szCs w:val="24"/>
        </w:rPr>
      </w:pPr>
      <w:r w:rsidRPr="003E4835">
        <w:rPr>
          <w:rFonts w:cs="Arial"/>
          <w:sz w:val="24"/>
          <w:szCs w:val="24"/>
        </w:rPr>
        <w:t>Data Protection Act 2018</w:t>
      </w:r>
    </w:p>
    <w:p w14:paraId="239319B6" w14:textId="4CE4C6EB" w:rsidR="00F512C9" w:rsidRPr="003E4835" w:rsidRDefault="00F512C9" w:rsidP="00E922AC">
      <w:pPr>
        <w:pStyle w:val="ListParagraph"/>
        <w:numPr>
          <w:ilvl w:val="0"/>
          <w:numId w:val="9"/>
        </w:numPr>
        <w:spacing w:after="200" w:line="276" w:lineRule="auto"/>
        <w:jc w:val="both"/>
        <w:rPr>
          <w:rFonts w:cs="Arial"/>
          <w:sz w:val="24"/>
          <w:szCs w:val="24"/>
        </w:rPr>
      </w:pPr>
      <w:r>
        <w:rPr>
          <w:rFonts w:cs="Arial"/>
          <w:sz w:val="24"/>
          <w:szCs w:val="24"/>
        </w:rPr>
        <w:t>Victim and Prisoners Act 2024</w:t>
      </w:r>
    </w:p>
    <w:p w14:paraId="523C2ED4" w14:textId="77777777" w:rsidR="00E922AC" w:rsidRPr="003E4835" w:rsidRDefault="00E922AC" w:rsidP="00E922AC">
      <w:pPr>
        <w:pStyle w:val="ListParagraph"/>
        <w:numPr>
          <w:ilvl w:val="0"/>
          <w:numId w:val="9"/>
        </w:numPr>
        <w:spacing w:after="200" w:line="276" w:lineRule="auto"/>
        <w:jc w:val="both"/>
        <w:rPr>
          <w:rFonts w:cs="Arial"/>
          <w:sz w:val="24"/>
          <w:szCs w:val="24"/>
        </w:rPr>
      </w:pPr>
      <w:r w:rsidRPr="003E4835">
        <w:rPr>
          <w:rFonts w:cs="Arial"/>
          <w:sz w:val="24"/>
          <w:szCs w:val="24"/>
        </w:rPr>
        <w:t>Voyeurism (Offences) Act 2019</w:t>
      </w:r>
    </w:p>
    <w:p w14:paraId="69DD5E38" w14:textId="73158257" w:rsidR="00E922AC" w:rsidRDefault="00E922AC" w:rsidP="00E922AC">
      <w:pPr>
        <w:pStyle w:val="ListParagraph"/>
        <w:numPr>
          <w:ilvl w:val="0"/>
          <w:numId w:val="9"/>
        </w:numPr>
        <w:spacing w:after="200" w:line="276" w:lineRule="auto"/>
        <w:jc w:val="both"/>
        <w:rPr>
          <w:rFonts w:cs="Arial"/>
          <w:sz w:val="24"/>
          <w:szCs w:val="24"/>
        </w:rPr>
      </w:pPr>
      <w:r w:rsidRPr="003E4835">
        <w:rPr>
          <w:rFonts w:cs="Arial"/>
          <w:sz w:val="24"/>
          <w:szCs w:val="24"/>
        </w:rPr>
        <w:t>Domestic Abuse Act 2021</w:t>
      </w:r>
    </w:p>
    <w:p w14:paraId="1B3626AA" w14:textId="4A285B9C" w:rsidR="008348A8" w:rsidRPr="002D143F" w:rsidRDefault="008348A8" w:rsidP="00E922AC">
      <w:pPr>
        <w:pStyle w:val="ListParagraph"/>
        <w:numPr>
          <w:ilvl w:val="0"/>
          <w:numId w:val="9"/>
        </w:numPr>
        <w:spacing w:after="200" w:line="276" w:lineRule="auto"/>
        <w:jc w:val="both"/>
        <w:rPr>
          <w:rFonts w:cs="Arial"/>
          <w:sz w:val="24"/>
          <w:szCs w:val="24"/>
        </w:rPr>
      </w:pPr>
      <w:r w:rsidRPr="002D143F">
        <w:rPr>
          <w:sz w:val="24"/>
          <w:szCs w:val="24"/>
        </w:rPr>
        <w:t>Marriage and Civil Partnership (Minimum Age) Act 2022</w:t>
      </w:r>
    </w:p>
    <w:p w14:paraId="6C747710" w14:textId="77777777" w:rsidR="00E922AC" w:rsidRPr="003E4835" w:rsidRDefault="00E922AC" w:rsidP="00E922AC">
      <w:pPr>
        <w:jc w:val="both"/>
        <w:rPr>
          <w:rFonts w:cs="Arial"/>
          <w:b/>
          <w:bCs/>
          <w:sz w:val="24"/>
          <w:szCs w:val="24"/>
        </w:rPr>
      </w:pPr>
      <w:r w:rsidRPr="003E4835">
        <w:rPr>
          <w:rFonts w:cs="Arial"/>
          <w:b/>
          <w:bCs/>
          <w:sz w:val="24"/>
          <w:szCs w:val="24"/>
        </w:rPr>
        <w:t>Statutory guidance</w:t>
      </w:r>
    </w:p>
    <w:p w14:paraId="4B089028" w14:textId="77777777" w:rsidR="00E922AC" w:rsidRPr="003E4835" w:rsidRDefault="00E922AC" w:rsidP="00E922AC">
      <w:pPr>
        <w:pStyle w:val="ListParagraph"/>
        <w:numPr>
          <w:ilvl w:val="0"/>
          <w:numId w:val="39"/>
        </w:numPr>
        <w:spacing w:after="200" w:line="276" w:lineRule="auto"/>
        <w:jc w:val="both"/>
        <w:rPr>
          <w:rFonts w:cs="Arial"/>
          <w:sz w:val="24"/>
          <w:szCs w:val="24"/>
        </w:rPr>
      </w:pPr>
      <w:r w:rsidRPr="003E4835">
        <w:rPr>
          <w:rFonts w:cs="Arial"/>
          <w:sz w:val="24"/>
          <w:szCs w:val="24"/>
        </w:rPr>
        <w:t>HM Government (2020) ‘Multi-agency statutory guidance on female genital mutilation’</w:t>
      </w:r>
    </w:p>
    <w:p w14:paraId="228F2560" w14:textId="77777777" w:rsidR="00E922AC" w:rsidRPr="003E4835" w:rsidRDefault="00E922AC" w:rsidP="00E922AC">
      <w:pPr>
        <w:pStyle w:val="ListParagraph"/>
        <w:numPr>
          <w:ilvl w:val="0"/>
          <w:numId w:val="39"/>
        </w:numPr>
        <w:spacing w:after="200" w:line="276" w:lineRule="auto"/>
        <w:jc w:val="both"/>
        <w:rPr>
          <w:rFonts w:cs="Arial"/>
          <w:sz w:val="24"/>
          <w:szCs w:val="24"/>
        </w:rPr>
      </w:pPr>
      <w:r w:rsidRPr="003E4835">
        <w:rPr>
          <w:rFonts w:cs="Arial"/>
          <w:sz w:val="24"/>
          <w:szCs w:val="24"/>
        </w:rPr>
        <w:t>HM Government (2013) ‘Multi-agency practice guidelines: Handling cases of Forced Marriage’</w:t>
      </w:r>
    </w:p>
    <w:p w14:paraId="68999B5B" w14:textId="77777777" w:rsidR="00E922AC" w:rsidRPr="003E4835" w:rsidRDefault="00E922AC" w:rsidP="00E922AC">
      <w:pPr>
        <w:pStyle w:val="ListParagraph"/>
        <w:numPr>
          <w:ilvl w:val="0"/>
          <w:numId w:val="39"/>
        </w:numPr>
        <w:spacing w:after="200" w:line="276" w:lineRule="auto"/>
        <w:jc w:val="both"/>
        <w:rPr>
          <w:rFonts w:cs="Arial"/>
          <w:sz w:val="24"/>
          <w:szCs w:val="24"/>
        </w:rPr>
      </w:pPr>
      <w:r w:rsidRPr="003E4835">
        <w:rPr>
          <w:rFonts w:cs="Arial"/>
          <w:sz w:val="24"/>
          <w:szCs w:val="24"/>
        </w:rPr>
        <w:t>HM Government (2021) ‘Channel Duty Guidance: Protecting people vulnerable to being drawn into terrorism’</w:t>
      </w:r>
    </w:p>
    <w:p w14:paraId="4BDDF051" w14:textId="77777777" w:rsidR="008348A8" w:rsidRPr="00C22D5A" w:rsidRDefault="00E922AC" w:rsidP="008348A8">
      <w:pPr>
        <w:pStyle w:val="ListParagraph"/>
        <w:numPr>
          <w:ilvl w:val="0"/>
          <w:numId w:val="39"/>
        </w:numPr>
        <w:spacing w:after="200" w:line="276" w:lineRule="auto"/>
        <w:jc w:val="both"/>
        <w:rPr>
          <w:rFonts w:cs="Arial"/>
          <w:sz w:val="24"/>
          <w:szCs w:val="24"/>
        </w:rPr>
      </w:pPr>
      <w:r w:rsidRPr="003E4835">
        <w:rPr>
          <w:rFonts w:cs="Arial"/>
          <w:sz w:val="24"/>
          <w:szCs w:val="24"/>
        </w:rPr>
        <w:t>Home Office and Foreign, Commonwealth and Development Office</w:t>
      </w:r>
      <w:r w:rsidRPr="003E4835" w:rsidDel="00F371EF">
        <w:rPr>
          <w:rStyle w:val="CommentReference"/>
          <w:rFonts w:cs="Arial"/>
          <w:sz w:val="24"/>
          <w:szCs w:val="24"/>
        </w:rPr>
        <w:t xml:space="preserve"> </w:t>
      </w:r>
      <w:r w:rsidRPr="002D143F">
        <w:rPr>
          <w:rFonts w:cs="Arial"/>
          <w:sz w:val="24"/>
          <w:szCs w:val="24"/>
        </w:rPr>
        <w:t>(202</w:t>
      </w:r>
      <w:r w:rsidR="008348A8" w:rsidRPr="002D143F">
        <w:rPr>
          <w:rFonts w:cs="Arial"/>
          <w:sz w:val="24"/>
          <w:szCs w:val="24"/>
        </w:rPr>
        <w:t>3</w:t>
      </w:r>
      <w:r w:rsidRPr="002D143F">
        <w:rPr>
          <w:rFonts w:cs="Arial"/>
          <w:sz w:val="24"/>
          <w:szCs w:val="24"/>
        </w:rPr>
        <w:t>)</w:t>
      </w:r>
      <w:r w:rsidRPr="003E4835">
        <w:rPr>
          <w:rFonts w:cs="Arial"/>
          <w:sz w:val="24"/>
          <w:szCs w:val="24"/>
        </w:rPr>
        <w:t xml:space="preserve"> ‘Multi-agency statutory </w:t>
      </w:r>
      <w:r w:rsidRPr="00C22D5A">
        <w:rPr>
          <w:rFonts w:cs="Arial"/>
          <w:sz w:val="24"/>
          <w:szCs w:val="24"/>
        </w:rPr>
        <w:t>guidance for dealing with forced marriage and Multi-agency practice guidelines: Handling cases of forced marriage’</w:t>
      </w:r>
    </w:p>
    <w:p w14:paraId="0AB0D680" w14:textId="5D7099EA" w:rsidR="00E922AC" w:rsidRPr="00C22D5A" w:rsidRDefault="00E922AC" w:rsidP="008348A8">
      <w:pPr>
        <w:pStyle w:val="ListParagraph"/>
        <w:numPr>
          <w:ilvl w:val="0"/>
          <w:numId w:val="39"/>
        </w:numPr>
        <w:spacing w:after="200" w:line="276" w:lineRule="auto"/>
        <w:jc w:val="both"/>
        <w:rPr>
          <w:rFonts w:cs="Arial"/>
          <w:sz w:val="24"/>
          <w:szCs w:val="24"/>
        </w:rPr>
      </w:pPr>
      <w:r w:rsidRPr="00C22D5A">
        <w:rPr>
          <w:rFonts w:cs="Arial"/>
          <w:sz w:val="24"/>
          <w:szCs w:val="24"/>
        </w:rPr>
        <w:t>DfE (202</w:t>
      </w:r>
      <w:r w:rsidR="005F08F1" w:rsidRPr="00C22D5A">
        <w:rPr>
          <w:rFonts w:cs="Arial"/>
          <w:sz w:val="24"/>
          <w:szCs w:val="24"/>
        </w:rPr>
        <w:t>5</w:t>
      </w:r>
      <w:r w:rsidRPr="00C22D5A">
        <w:rPr>
          <w:rFonts w:cs="Arial"/>
          <w:sz w:val="24"/>
          <w:szCs w:val="24"/>
        </w:rPr>
        <w:t>) ‘Keeping children safe in education’</w:t>
      </w:r>
    </w:p>
    <w:p w14:paraId="3D21A4B2" w14:textId="3E4E7953" w:rsidR="00E922AC" w:rsidRPr="00C22D5A" w:rsidRDefault="00E922AC" w:rsidP="00E922AC">
      <w:pPr>
        <w:pStyle w:val="ListParagraph"/>
        <w:numPr>
          <w:ilvl w:val="0"/>
          <w:numId w:val="39"/>
        </w:numPr>
        <w:spacing w:after="200" w:line="276" w:lineRule="auto"/>
        <w:jc w:val="both"/>
        <w:rPr>
          <w:rFonts w:cs="Arial"/>
          <w:sz w:val="24"/>
          <w:szCs w:val="24"/>
        </w:rPr>
      </w:pPr>
      <w:r w:rsidRPr="00C22D5A">
        <w:rPr>
          <w:rFonts w:cs="Arial"/>
          <w:sz w:val="24"/>
          <w:szCs w:val="24"/>
        </w:rPr>
        <w:t>DfE (20</w:t>
      </w:r>
      <w:r w:rsidR="00535564" w:rsidRPr="00C22D5A">
        <w:rPr>
          <w:rFonts w:cs="Arial"/>
          <w:sz w:val="24"/>
          <w:szCs w:val="24"/>
        </w:rPr>
        <w:t>23</w:t>
      </w:r>
      <w:r w:rsidRPr="00C22D5A">
        <w:rPr>
          <w:rFonts w:cs="Arial"/>
          <w:sz w:val="24"/>
          <w:szCs w:val="24"/>
        </w:rPr>
        <w:t>) ‘Working Together to Safeguard Children’</w:t>
      </w:r>
    </w:p>
    <w:p w14:paraId="4EB82358" w14:textId="77777777" w:rsidR="00E922AC" w:rsidRPr="00C22D5A" w:rsidRDefault="00E922AC" w:rsidP="00E922AC">
      <w:pPr>
        <w:pStyle w:val="ListParagraph"/>
        <w:numPr>
          <w:ilvl w:val="0"/>
          <w:numId w:val="39"/>
        </w:numPr>
        <w:spacing w:after="200" w:line="276" w:lineRule="auto"/>
        <w:jc w:val="both"/>
        <w:rPr>
          <w:rFonts w:cs="Arial"/>
          <w:sz w:val="24"/>
          <w:szCs w:val="24"/>
        </w:rPr>
      </w:pPr>
      <w:r w:rsidRPr="00C22D5A">
        <w:rPr>
          <w:rFonts w:cs="Arial"/>
          <w:sz w:val="24"/>
          <w:szCs w:val="24"/>
        </w:rPr>
        <w:t>Home Office (2022) ‘Domestic Abuse guidance’</w:t>
      </w:r>
    </w:p>
    <w:p w14:paraId="0930C947" w14:textId="222AEC78" w:rsidR="00E922AC" w:rsidRPr="00C22D5A" w:rsidRDefault="00E922AC" w:rsidP="00E922AC">
      <w:pPr>
        <w:pStyle w:val="ListParagraph"/>
        <w:numPr>
          <w:ilvl w:val="0"/>
          <w:numId w:val="39"/>
        </w:numPr>
        <w:spacing w:after="200" w:line="276" w:lineRule="auto"/>
        <w:jc w:val="both"/>
        <w:rPr>
          <w:rFonts w:cs="Arial"/>
          <w:sz w:val="24"/>
          <w:szCs w:val="24"/>
        </w:rPr>
      </w:pPr>
      <w:r w:rsidRPr="00C22D5A">
        <w:rPr>
          <w:rFonts w:cs="Arial"/>
          <w:sz w:val="24"/>
          <w:szCs w:val="24"/>
        </w:rPr>
        <w:t>DfE (20</w:t>
      </w:r>
      <w:r w:rsidR="008E5BCF" w:rsidRPr="00C22D5A">
        <w:rPr>
          <w:rFonts w:cs="Arial"/>
          <w:sz w:val="24"/>
          <w:szCs w:val="24"/>
        </w:rPr>
        <w:t>23</w:t>
      </w:r>
      <w:r w:rsidRPr="00C22D5A">
        <w:rPr>
          <w:rFonts w:cs="Arial"/>
          <w:sz w:val="24"/>
          <w:szCs w:val="24"/>
        </w:rPr>
        <w:t xml:space="preserve">) ‘The Prevent </w:t>
      </w:r>
      <w:r w:rsidR="008E5BCF" w:rsidRPr="00C22D5A">
        <w:rPr>
          <w:rFonts w:cs="Arial"/>
          <w:sz w:val="24"/>
          <w:szCs w:val="24"/>
        </w:rPr>
        <w:t>D</w:t>
      </w:r>
      <w:r w:rsidRPr="00C22D5A">
        <w:rPr>
          <w:rFonts w:cs="Arial"/>
          <w:sz w:val="24"/>
          <w:szCs w:val="24"/>
        </w:rPr>
        <w:t>uty</w:t>
      </w:r>
      <w:r w:rsidR="008E5BCF" w:rsidRPr="00C22D5A">
        <w:rPr>
          <w:rFonts w:cs="Arial"/>
          <w:sz w:val="24"/>
          <w:szCs w:val="24"/>
        </w:rPr>
        <w:t xml:space="preserve"> Guidance</w:t>
      </w:r>
      <w:r w:rsidRPr="00C22D5A">
        <w:rPr>
          <w:rFonts w:cs="Arial"/>
          <w:sz w:val="24"/>
          <w:szCs w:val="24"/>
        </w:rPr>
        <w:t>’</w:t>
      </w:r>
    </w:p>
    <w:p w14:paraId="2FA66842" w14:textId="77777777" w:rsidR="00E922AC" w:rsidRPr="00C22D5A" w:rsidRDefault="00E922AC" w:rsidP="00E922AC">
      <w:pPr>
        <w:pStyle w:val="ListParagraph"/>
        <w:numPr>
          <w:ilvl w:val="0"/>
          <w:numId w:val="39"/>
        </w:numPr>
        <w:spacing w:after="200" w:line="276" w:lineRule="auto"/>
        <w:jc w:val="both"/>
        <w:rPr>
          <w:rFonts w:cs="Arial"/>
          <w:sz w:val="24"/>
          <w:szCs w:val="24"/>
        </w:rPr>
      </w:pPr>
      <w:r w:rsidRPr="00C22D5A">
        <w:rPr>
          <w:rFonts w:cs="Arial"/>
          <w:sz w:val="24"/>
          <w:szCs w:val="24"/>
        </w:rPr>
        <w:t>DfE (2018) ‘Disqualification under the Childcare Act 2006’</w:t>
      </w:r>
    </w:p>
    <w:p w14:paraId="1DFA800C" w14:textId="7631D3E5" w:rsidR="00E922AC" w:rsidRPr="00C22D5A" w:rsidRDefault="00E922AC" w:rsidP="00E922AC">
      <w:pPr>
        <w:pStyle w:val="ListParagraph"/>
        <w:numPr>
          <w:ilvl w:val="0"/>
          <w:numId w:val="39"/>
        </w:numPr>
        <w:spacing w:after="200" w:line="276" w:lineRule="auto"/>
        <w:jc w:val="both"/>
        <w:rPr>
          <w:rFonts w:cs="Arial"/>
          <w:sz w:val="24"/>
          <w:szCs w:val="24"/>
        </w:rPr>
      </w:pPr>
      <w:r w:rsidRPr="00C22D5A">
        <w:rPr>
          <w:rFonts w:cs="Arial"/>
          <w:sz w:val="24"/>
          <w:szCs w:val="24"/>
        </w:rPr>
        <w:t>DfE (202</w:t>
      </w:r>
      <w:r w:rsidR="005F08F1" w:rsidRPr="00C22D5A">
        <w:rPr>
          <w:rFonts w:cs="Arial"/>
          <w:sz w:val="24"/>
          <w:szCs w:val="24"/>
        </w:rPr>
        <w:t>4</w:t>
      </w:r>
      <w:r w:rsidRPr="00C22D5A">
        <w:rPr>
          <w:rFonts w:cs="Arial"/>
          <w:sz w:val="24"/>
          <w:szCs w:val="24"/>
        </w:rPr>
        <w:t xml:space="preserve">) ‘Academy </w:t>
      </w:r>
      <w:r w:rsidR="00EA128A" w:rsidRPr="00C22D5A">
        <w:rPr>
          <w:rFonts w:cs="Arial"/>
          <w:sz w:val="24"/>
          <w:szCs w:val="24"/>
        </w:rPr>
        <w:t>Trust</w:t>
      </w:r>
      <w:r w:rsidRPr="00C22D5A">
        <w:rPr>
          <w:rFonts w:cs="Arial"/>
          <w:sz w:val="24"/>
          <w:szCs w:val="24"/>
        </w:rPr>
        <w:t xml:space="preserve"> </w:t>
      </w:r>
      <w:r w:rsidR="008E5BCF" w:rsidRPr="00C22D5A">
        <w:rPr>
          <w:rFonts w:cs="Arial"/>
          <w:sz w:val="24"/>
          <w:szCs w:val="24"/>
        </w:rPr>
        <w:t>H</w:t>
      </w:r>
      <w:r w:rsidRPr="00C22D5A">
        <w:rPr>
          <w:rFonts w:cs="Arial"/>
          <w:sz w:val="24"/>
          <w:szCs w:val="24"/>
        </w:rPr>
        <w:t>andbook 202</w:t>
      </w:r>
      <w:r w:rsidR="005F08F1" w:rsidRPr="00C22D5A">
        <w:rPr>
          <w:rFonts w:cs="Arial"/>
          <w:sz w:val="24"/>
          <w:szCs w:val="24"/>
        </w:rPr>
        <w:t>4</w:t>
      </w:r>
      <w:r w:rsidRPr="00C22D5A">
        <w:rPr>
          <w:rFonts w:cs="Arial"/>
          <w:sz w:val="24"/>
          <w:szCs w:val="24"/>
        </w:rPr>
        <w:t>’</w:t>
      </w:r>
    </w:p>
    <w:p w14:paraId="105B8655" w14:textId="51D0316A" w:rsidR="00D50741" w:rsidRPr="00C22D5A" w:rsidRDefault="00D50741" w:rsidP="00E922AC">
      <w:pPr>
        <w:pStyle w:val="ListParagraph"/>
        <w:numPr>
          <w:ilvl w:val="0"/>
          <w:numId w:val="39"/>
        </w:numPr>
        <w:spacing w:after="200" w:line="276" w:lineRule="auto"/>
        <w:jc w:val="both"/>
        <w:rPr>
          <w:rFonts w:cs="Arial"/>
          <w:sz w:val="24"/>
          <w:szCs w:val="24"/>
        </w:rPr>
      </w:pPr>
      <w:r w:rsidRPr="00C22D5A">
        <w:rPr>
          <w:rFonts w:cs="Arial"/>
          <w:sz w:val="24"/>
          <w:szCs w:val="24"/>
        </w:rPr>
        <w:t>DfE (2025) ‘Use of Reasonable Force and Other Restrictive Measures’</w:t>
      </w:r>
    </w:p>
    <w:p w14:paraId="2E0F1E8F" w14:textId="77777777" w:rsidR="00E922AC" w:rsidRPr="003E4835" w:rsidRDefault="00E922AC" w:rsidP="00E922AC">
      <w:pPr>
        <w:jc w:val="both"/>
        <w:rPr>
          <w:rFonts w:cs="Arial"/>
          <w:b/>
          <w:bCs/>
          <w:sz w:val="24"/>
          <w:szCs w:val="24"/>
        </w:rPr>
      </w:pPr>
      <w:r w:rsidRPr="003E4835">
        <w:rPr>
          <w:rFonts w:cs="Arial"/>
          <w:b/>
          <w:bCs/>
          <w:sz w:val="24"/>
          <w:szCs w:val="24"/>
        </w:rPr>
        <w:t>Non-statutory guidance</w:t>
      </w:r>
    </w:p>
    <w:p w14:paraId="15141165" w14:textId="77777777" w:rsidR="00E922AC" w:rsidRPr="003E4835" w:rsidRDefault="00E922AC" w:rsidP="00E922AC">
      <w:pPr>
        <w:pStyle w:val="ListParagraph"/>
        <w:numPr>
          <w:ilvl w:val="0"/>
          <w:numId w:val="7"/>
        </w:numPr>
        <w:spacing w:after="200" w:line="276" w:lineRule="auto"/>
        <w:jc w:val="both"/>
        <w:rPr>
          <w:rFonts w:cs="Arial"/>
          <w:sz w:val="24"/>
          <w:szCs w:val="24"/>
        </w:rPr>
      </w:pPr>
      <w:r w:rsidRPr="003E4835">
        <w:rPr>
          <w:rFonts w:cs="Arial"/>
          <w:sz w:val="24"/>
          <w:szCs w:val="24"/>
        </w:rPr>
        <w:t>DfE (2015) ‘What to do if you’re worried a child is being abused’</w:t>
      </w:r>
    </w:p>
    <w:p w14:paraId="3DEC0112" w14:textId="2204EF63" w:rsidR="00E922AC" w:rsidRPr="003E4835" w:rsidRDefault="00E922AC" w:rsidP="00E922AC">
      <w:pPr>
        <w:pStyle w:val="ListParagraph"/>
        <w:numPr>
          <w:ilvl w:val="0"/>
          <w:numId w:val="7"/>
        </w:numPr>
        <w:spacing w:after="200" w:line="276" w:lineRule="auto"/>
        <w:jc w:val="both"/>
        <w:rPr>
          <w:rFonts w:cs="Arial"/>
          <w:sz w:val="24"/>
          <w:szCs w:val="24"/>
        </w:rPr>
      </w:pPr>
      <w:r w:rsidRPr="003E4835">
        <w:rPr>
          <w:rFonts w:cs="Arial"/>
          <w:sz w:val="24"/>
          <w:szCs w:val="24"/>
        </w:rPr>
        <w:t xml:space="preserve">DfE </w:t>
      </w:r>
      <w:r w:rsidRPr="00D50741">
        <w:rPr>
          <w:rFonts w:cs="Arial"/>
          <w:sz w:val="24"/>
          <w:szCs w:val="24"/>
        </w:rPr>
        <w:t>(20</w:t>
      </w:r>
      <w:r w:rsidR="00535564" w:rsidRPr="00D50741">
        <w:rPr>
          <w:rFonts w:cs="Arial"/>
          <w:sz w:val="24"/>
          <w:szCs w:val="24"/>
        </w:rPr>
        <w:t>24</w:t>
      </w:r>
      <w:r w:rsidRPr="00D50741">
        <w:rPr>
          <w:rFonts w:cs="Arial"/>
          <w:sz w:val="24"/>
          <w:szCs w:val="24"/>
        </w:rPr>
        <w:t>)</w:t>
      </w:r>
      <w:r w:rsidRPr="003E4835">
        <w:rPr>
          <w:rFonts w:cs="Arial"/>
          <w:sz w:val="24"/>
          <w:szCs w:val="24"/>
        </w:rPr>
        <w:t xml:space="preserve"> ‘Information sharing’</w:t>
      </w:r>
    </w:p>
    <w:p w14:paraId="3C8551A7" w14:textId="2CFB4399" w:rsidR="004362E0" w:rsidRPr="004362E0" w:rsidRDefault="004362E0" w:rsidP="00D137BF">
      <w:pPr>
        <w:pStyle w:val="ListParagraph"/>
        <w:numPr>
          <w:ilvl w:val="0"/>
          <w:numId w:val="7"/>
        </w:numPr>
        <w:spacing w:after="200" w:line="276" w:lineRule="auto"/>
        <w:jc w:val="both"/>
        <w:rPr>
          <w:rFonts w:cs="Arial"/>
          <w:sz w:val="24"/>
          <w:szCs w:val="24"/>
        </w:rPr>
      </w:pPr>
      <w:r w:rsidRPr="004362E0">
        <w:rPr>
          <w:sz w:val="24"/>
          <w:szCs w:val="24"/>
        </w:rPr>
        <w:t xml:space="preserve">DfE </w:t>
      </w:r>
      <w:r w:rsidRPr="00D50741">
        <w:rPr>
          <w:sz w:val="24"/>
          <w:szCs w:val="24"/>
        </w:rPr>
        <w:t>(2024)</w:t>
      </w:r>
      <w:r w:rsidRPr="004362E0">
        <w:rPr>
          <w:sz w:val="24"/>
          <w:szCs w:val="24"/>
        </w:rPr>
        <w:t xml:space="preserve"> ‘Academy </w:t>
      </w:r>
      <w:r w:rsidR="00EA128A">
        <w:rPr>
          <w:sz w:val="24"/>
          <w:szCs w:val="24"/>
        </w:rPr>
        <w:t>Trust</w:t>
      </w:r>
      <w:r w:rsidRPr="004362E0">
        <w:rPr>
          <w:sz w:val="24"/>
          <w:szCs w:val="24"/>
        </w:rPr>
        <w:t xml:space="preserve"> governance’</w:t>
      </w:r>
    </w:p>
    <w:p w14:paraId="56DB33B2" w14:textId="6E4DDF88" w:rsidR="00E922AC" w:rsidRPr="004362E0" w:rsidRDefault="00E922AC" w:rsidP="00D137BF">
      <w:pPr>
        <w:pStyle w:val="ListParagraph"/>
        <w:numPr>
          <w:ilvl w:val="0"/>
          <w:numId w:val="7"/>
        </w:numPr>
        <w:spacing w:after="200" w:line="276" w:lineRule="auto"/>
        <w:jc w:val="both"/>
        <w:rPr>
          <w:rFonts w:cs="Arial"/>
          <w:sz w:val="24"/>
          <w:szCs w:val="24"/>
        </w:rPr>
      </w:pPr>
      <w:r w:rsidRPr="004362E0">
        <w:rPr>
          <w:rFonts w:cs="Arial"/>
          <w:sz w:val="24"/>
          <w:szCs w:val="24"/>
        </w:rPr>
        <w:t>DfE (2017) ‘Child sexual exploitation’</w:t>
      </w:r>
    </w:p>
    <w:p w14:paraId="325B1DC4" w14:textId="53540C4D" w:rsidR="00E922AC" w:rsidRPr="003E4835" w:rsidRDefault="00E922AC" w:rsidP="00E922AC">
      <w:pPr>
        <w:pStyle w:val="ListParagraph"/>
        <w:numPr>
          <w:ilvl w:val="0"/>
          <w:numId w:val="7"/>
        </w:numPr>
        <w:spacing w:after="200" w:line="276" w:lineRule="auto"/>
        <w:jc w:val="both"/>
        <w:rPr>
          <w:rFonts w:cs="Arial"/>
          <w:sz w:val="24"/>
          <w:szCs w:val="24"/>
        </w:rPr>
      </w:pPr>
      <w:r w:rsidRPr="003E4835">
        <w:rPr>
          <w:rFonts w:cs="Arial"/>
          <w:sz w:val="24"/>
          <w:szCs w:val="24"/>
        </w:rPr>
        <w:t xml:space="preserve">DfE </w:t>
      </w:r>
      <w:r w:rsidRPr="00D50741">
        <w:rPr>
          <w:rFonts w:cs="Arial"/>
          <w:sz w:val="24"/>
          <w:szCs w:val="24"/>
        </w:rPr>
        <w:t>(202</w:t>
      </w:r>
      <w:r w:rsidR="00535564" w:rsidRPr="00D50741">
        <w:rPr>
          <w:rFonts w:cs="Arial"/>
          <w:sz w:val="24"/>
          <w:szCs w:val="24"/>
        </w:rPr>
        <w:t>4</w:t>
      </w:r>
      <w:r w:rsidRPr="00D50741">
        <w:rPr>
          <w:rFonts w:cs="Arial"/>
          <w:sz w:val="24"/>
          <w:szCs w:val="24"/>
        </w:rPr>
        <w:t>)</w:t>
      </w:r>
      <w:r w:rsidRPr="003E4835">
        <w:rPr>
          <w:rFonts w:cs="Arial"/>
          <w:sz w:val="24"/>
          <w:szCs w:val="24"/>
        </w:rPr>
        <w:t xml:space="preserve"> ‘Recruit teachers from overseas’</w:t>
      </w:r>
    </w:p>
    <w:p w14:paraId="6C91A378" w14:textId="759C4728" w:rsidR="00E922AC" w:rsidRPr="003E4835" w:rsidRDefault="00E922AC" w:rsidP="00E922AC">
      <w:pPr>
        <w:pStyle w:val="ListParagraph"/>
        <w:numPr>
          <w:ilvl w:val="0"/>
          <w:numId w:val="7"/>
        </w:numPr>
        <w:spacing w:after="200" w:line="276" w:lineRule="auto"/>
        <w:jc w:val="both"/>
        <w:rPr>
          <w:rFonts w:cs="Arial"/>
          <w:sz w:val="24"/>
          <w:szCs w:val="24"/>
        </w:rPr>
      </w:pPr>
      <w:r w:rsidRPr="003E4835">
        <w:rPr>
          <w:rFonts w:cs="Arial"/>
          <w:sz w:val="24"/>
          <w:szCs w:val="24"/>
        </w:rPr>
        <w:t xml:space="preserve">DfE </w:t>
      </w:r>
      <w:r w:rsidRPr="00D50741">
        <w:rPr>
          <w:rFonts w:cs="Arial"/>
          <w:sz w:val="24"/>
          <w:szCs w:val="24"/>
        </w:rPr>
        <w:t>(202</w:t>
      </w:r>
      <w:r w:rsidR="007744A2" w:rsidRPr="00D50741">
        <w:rPr>
          <w:rFonts w:cs="Arial"/>
          <w:sz w:val="24"/>
          <w:szCs w:val="24"/>
        </w:rPr>
        <w:t>4</w:t>
      </w:r>
      <w:r w:rsidRPr="003E4835">
        <w:rPr>
          <w:rFonts w:cs="Arial"/>
          <w:sz w:val="24"/>
          <w:szCs w:val="24"/>
        </w:rPr>
        <w:t>) ‘Behaviour in schools’</w:t>
      </w:r>
    </w:p>
    <w:p w14:paraId="2A39266F" w14:textId="6A94ACCA" w:rsidR="00E922AC" w:rsidRPr="003E4835" w:rsidRDefault="00E922AC" w:rsidP="00E922AC">
      <w:pPr>
        <w:pStyle w:val="ListParagraph"/>
        <w:numPr>
          <w:ilvl w:val="0"/>
          <w:numId w:val="7"/>
        </w:numPr>
        <w:spacing w:after="200" w:line="276" w:lineRule="auto"/>
        <w:jc w:val="both"/>
        <w:rPr>
          <w:rFonts w:cs="Arial"/>
          <w:sz w:val="24"/>
          <w:szCs w:val="24"/>
        </w:rPr>
      </w:pPr>
      <w:r w:rsidRPr="003E4835">
        <w:rPr>
          <w:rFonts w:cs="Arial"/>
          <w:sz w:val="24"/>
          <w:szCs w:val="24"/>
        </w:rPr>
        <w:t xml:space="preserve">DfE </w:t>
      </w:r>
      <w:r w:rsidRPr="00D50741">
        <w:rPr>
          <w:rFonts w:cs="Arial"/>
          <w:sz w:val="24"/>
          <w:szCs w:val="24"/>
        </w:rPr>
        <w:t>(202</w:t>
      </w:r>
      <w:r w:rsidR="004362E0" w:rsidRPr="00D50741">
        <w:rPr>
          <w:rFonts w:cs="Arial"/>
          <w:sz w:val="24"/>
          <w:szCs w:val="24"/>
        </w:rPr>
        <w:t>4</w:t>
      </w:r>
      <w:r w:rsidRPr="00D50741">
        <w:rPr>
          <w:rFonts w:cs="Arial"/>
          <w:sz w:val="24"/>
          <w:szCs w:val="24"/>
        </w:rPr>
        <w:t>)</w:t>
      </w:r>
      <w:r w:rsidRPr="003E4835">
        <w:rPr>
          <w:rFonts w:cs="Arial"/>
          <w:sz w:val="24"/>
          <w:szCs w:val="24"/>
        </w:rPr>
        <w:t xml:space="preserve"> ‘Sharing nudes and semi-nudes: advice for education settings working with children and young people’</w:t>
      </w:r>
    </w:p>
    <w:p w14:paraId="6D844344" w14:textId="3B0481DB" w:rsidR="00E922AC" w:rsidRDefault="00E922AC" w:rsidP="00E922AC">
      <w:pPr>
        <w:pStyle w:val="ListParagraph"/>
        <w:numPr>
          <w:ilvl w:val="0"/>
          <w:numId w:val="7"/>
        </w:numPr>
        <w:spacing w:after="200" w:line="276" w:lineRule="auto"/>
        <w:jc w:val="both"/>
        <w:rPr>
          <w:rFonts w:cs="Arial"/>
          <w:sz w:val="24"/>
          <w:szCs w:val="24"/>
        </w:rPr>
      </w:pPr>
      <w:r w:rsidRPr="003E4835">
        <w:rPr>
          <w:rFonts w:cs="Arial"/>
          <w:sz w:val="24"/>
          <w:szCs w:val="24"/>
        </w:rPr>
        <w:t xml:space="preserve">DfE (2021) ‘Teachers’ Standards’ </w:t>
      </w:r>
    </w:p>
    <w:p w14:paraId="36F679F0" w14:textId="25EF0860" w:rsidR="00D50741" w:rsidRDefault="00D50741" w:rsidP="00E922AC">
      <w:pPr>
        <w:pStyle w:val="ListParagraph"/>
        <w:numPr>
          <w:ilvl w:val="0"/>
          <w:numId w:val="7"/>
        </w:numPr>
        <w:spacing w:after="200" w:line="276" w:lineRule="auto"/>
        <w:jc w:val="both"/>
        <w:rPr>
          <w:rFonts w:cs="Arial"/>
          <w:sz w:val="24"/>
          <w:szCs w:val="24"/>
        </w:rPr>
      </w:pPr>
      <w:r>
        <w:rPr>
          <w:rFonts w:cs="Arial"/>
          <w:sz w:val="24"/>
          <w:szCs w:val="24"/>
        </w:rPr>
        <w:lastRenderedPageBreak/>
        <w:t>NPCC ‘When to Call the Police’</w:t>
      </w:r>
    </w:p>
    <w:p w14:paraId="4288FBAA" w14:textId="10300932" w:rsidR="005A2FC2" w:rsidRPr="002D143F" w:rsidRDefault="005A2FC2" w:rsidP="005A2FC2">
      <w:pPr>
        <w:pStyle w:val="ListParagraph"/>
        <w:numPr>
          <w:ilvl w:val="0"/>
          <w:numId w:val="7"/>
        </w:numPr>
        <w:shd w:val="clear" w:color="auto" w:fill="FFFFFF" w:themeFill="background1"/>
        <w:spacing w:after="200" w:line="276" w:lineRule="auto"/>
        <w:jc w:val="both"/>
        <w:rPr>
          <w:sz w:val="24"/>
          <w:szCs w:val="24"/>
        </w:rPr>
      </w:pPr>
      <w:r w:rsidRPr="002D143F">
        <w:rPr>
          <w:sz w:val="24"/>
          <w:szCs w:val="24"/>
        </w:rPr>
        <w:t xml:space="preserve">DfE </w:t>
      </w:r>
      <w:r w:rsidRPr="00D50741">
        <w:rPr>
          <w:sz w:val="24"/>
          <w:szCs w:val="24"/>
        </w:rPr>
        <w:t>(202</w:t>
      </w:r>
      <w:r w:rsidR="00535564" w:rsidRPr="00D50741">
        <w:rPr>
          <w:sz w:val="24"/>
          <w:szCs w:val="24"/>
        </w:rPr>
        <w:t>4</w:t>
      </w:r>
      <w:r w:rsidRPr="00D50741">
        <w:rPr>
          <w:sz w:val="24"/>
          <w:szCs w:val="24"/>
        </w:rPr>
        <w:t>)</w:t>
      </w:r>
      <w:r w:rsidRPr="002D143F">
        <w:rPr>
          <w:sz w:val="24"/>
          <w:szCs w:val="24"/>
        </w:rPr>
        <w:t xml:space="preserve"> ‘Working together to improve school attendance’</w:t>
      </w:r>
    </w:p>
    <w:p w14:paraId="6436AB52" w14:textId="0028E7BB" w:rsidR="005A2FC2" w:rsidRPr="002D143F" w:rsidRDefault="005A2FC2" w:rsidP="005A2FC2">
      <w:pPr>
        <w:pStyle w:val="ListParagraph"/>
        <w:numPr>
          <w:ilvl w:val="0"/>
          <w:numId w:val="7"/>
        </w:numPr>
        <w:spacing w:after="200" w:line="276" w:lineRule="auto"/>
        <w:jc w:val="both"/>
        <w:rPr>
          <w:rFonts w:cs="Arial"/>
          <w:sz w:val="24"/>
          <w:szCs w:val="24"/>
        </w:rPr>
      </w:pPr>
      <w:r w:rsidRPr="002D143F">
        <w:rPr>
          <w:sz w:val="24"/>
          <w:szCs w:val="24"/>
        </w:rPr>
        <w:t xml:space="preserve">DfE </w:t>
      </w:r>
      <w:r w:rsidRPr="00D50741">
        <w:rPr>
          <w:sz w:val="24"/>
          <w:szCs w:val="24"/>
        </w:rPr>
        <w:t>(202</w:t>
      </w:r>
      <w:r w:rsidR="00535564" w:rsidRPr="00D50741">
        <w:rPr>
          <w:sz w:val="24"/>
          <w:szCs w:val="24"/>
        </w:rPr>
        <w:t>4</w:t>
      </w:r>
      <w:r w:rsidRPr="00D50741">
        <w:rPr>
          <w:sz w:val="24"/>
          <w:szCs w:val="24"/>
        </w:rPr>
        <w:t>)</w:t>
      </w:r>
      <w:r w:rsidRPr="002D143F">
        <w:rPr>
          <w:sz w:val="24"/>
          <w:szCs w:val="24"/>
        </w:rPr>
        <w:t xml:space="preserve"> ‘Meeting digital and technology standards in schools and colleges’</w:t>
      </w:r>
    </w:p>
    <w:p w14:paraId="06158AD5" w14:textId="37E0B48A" w:rsidR="00E922AC" w:rsidRPr="003E4835" w:rsidRDefault="00E922AC" w:rsidP="00E922AC">
      <w:pPr>
        <w:pStyle w:val="ListParagraph"/>
        <w:numPr>
          <w:ilvl w:val="0"/>
          <w:numId w:val="7"/>
        </w:numPr>
        <w:shd w:val="clear" w:color="auto" w:fill="FFFFFF" w:themeFill="background1"/>
        <w:spacing w:after="200" w:line="276" w:lineRule="auto"/>
        <w:jc w:val="both"/>
        <w:rPr>
          <w:rFonts w:cs="Arial"/>
          <w:sz w:val="24"/>
          <w:szCs w:val="24"/>
        </w:rPr>
      </w:pPr>
      <w:r w:rsidRPr="003E4835">
        <w:rPr>
          <w:rFonts w:cs="Arial"/>
          <w:sz w:val="24"/>
          <w:szCs w:val="24"/>
        </w:rPr>
        <w:t xml:space="preserve">Department of Health and Social Care </w:t>
      </w:r>
      <w:r w:rsidRPr="00D50741">
        <w:rPr>
          <w:rFonts w:cs="Arial"/>
          <w:sz w:val="24"/>
          <w:szCs w:val="24"/>
        </w:rPr>
        <w:t>(202</w:t>
      </w:r>
      <w:r w:rsidR="00535564" w:rsidRPr="00D50741">
        <w:rPr>
          <w:rFonts w:cs="Arial"/>
          <w:sz w:val="24"/>
          <w:szCs w:val="24"/>
        </w:rPr>
        <w:t>4</w:t>
      </w:r>
      <w:r w:rsidRPr="00D50741">
        <w:rPr>
          <w:rFonts w:cs="Arial"/>
          <w:sz w:val="24"/>
          <w:szCs w:val="24"/>
        </w:rPr>
        <w:t>)</w:t>
      </w:r>
      <w:r w:rsidRPr="003E4835">
        <w:rPr>
          <w:rFonts w:cs="Arial"/>
          <w:sz w:val="24"/>
          <w:szCs w:val="24"/>
        </w:rPr>
        <w:t xml:space="preserve"> ‘Virginity testing and hymenoplasty: multi-agency guidance’</w:t>
      </w:r>
    </w:p>
    <w:p w14:paraId="037BBC10" w14:textId="77777777" w:rsidR="00E922AC" w:rsidRPr="003E4835" w:rsidRDefault="00E922AC" w:rsidP="00E922AC">
      <w:pPr>
        <w:jc w:val="both"/>
        <w:rPr>
          <w:rFonts w:cs="Arial"/>
          <w:b/>
          <w:bCs/>
          <w:sz w:val="24"/>
          <w:szCs w:val="24"/>
        </w:rPr>
      </w:pPr>
      <w:r w:rsidRPr="003E4835">
        <w:rPr>
          <w:rFonts w:cs="Arial"/>
          <w:b/>
          <w:bCs/>
          <w:sz w:val="24"/>
          <w:szCs w:val="24"/>
        </w:rPr>
        <w:t>Policies and documents</w:t>
      </w:r>
    </w:p>
    <w:p w14:paraId="3CEA6B82" w14:textId="1467F24A" w:rsidR="00E922AC" w:rsidRPr="003E4835" w:rsidRDefault="00E922AC" w:rsidP="00E922AC">
      <w:pPr>
        <w:jc w:val="both"/>
        <w:rPr>
          <w:rFonts w:cs="Arial"/>
          <w:sz w:val="24"/>
          <w:szCs w:val="24"/>
        </w:rPr>
      </w:pPr>
      <w:r w:rsidRPr="003E4835">
        <w:rPr>
          <w:rFonts w:cs="Arial"/>
          <w:sz w:val="24"/>
          <w:szCs w:val="24"/>
        </w:rPr>
        <w:t xml:space="preserve">This policy operates in conjunction with the following school-level and </w:t>
      </w:r>
      <w:r w:rsidR="00EA128A">
        <w:rPr>
          <w:rFonts w:cs="Arial"/>
          <w:sz w:val="24"/>
          <w:szCs w:val="24"/>
        </w:rPr>
        <w:t>Trust</w:t>
      </w:r>
      <w:r w:rsidRPr="003E4835">
        <w:rPr>
          <w:rFonts w:cs="Arial"/>
          <w:sz w:val="24"/>
          <w:szCs w:val="24"/>
        </w:rPr>
        <w:t>-wide policies:</w:t>
      </w:r>
    </w:p>
    <w:p w14:paraId="082B2ED3" w14:textId="77777777" w:rsidR="00E922AC" w:rsidRPr="003E4835" w:rsidRDefault="00E922AC" w:rsidP="00E922AC">
      <w:pPr>
        <w:pStyle w:val="ListParagraph"/>
        <w:numPr>
          <w:ilvl w:val="0"/>
          <w:numId w:val="40"/>
        </w:numPr>
        <w:spacing w:after="200" w:line="276" w:lineRule="auto"/>
        <w:jc w:val="both"/>
        <w:rPr>
          <w:rFonts w:cs="Arial"/>
          <w:sz w:val="24"/>
          <w:szCs w:val="24"/>
        </w:rPr>
      </w:pPr>
      <w:bookmarkStart w:id="32" w:name="_Roles_and_responsibilities"/>
      <w:bookmarkStart w:id="33" w:name="_Monitoring_and_review"/>
      <w:bookmarkEnd w:id="32"/>
      <w:bookmarkEnd w:id="33"/>
      <w:r w:rsidRPr="003E4835">
        <w:rPr>
          <w:rFonts w:cs="Arial"/>
          <w:sz w:val="24"/>
          <w:szCs w:val="24"/>
        </w:rPr>
        <w:t>Anti-bullying Policy</w:t>
      </w:r>
    </w:p>
    <w:p w14:paraId="7BB00AE6" w14:textId="77777777" w:rsidR="00E922AC" w:rsidRPr="003E4835" w:rsidRDefault="00E922AC" w:rsidP="00E922AC">
      <w:pPr>
        <w:pStyle w:val="ListParagraph"/>
        <w:numPr>
          <w:ilvl w:val="0"/>
          <w:numId w:val="40"/>
        </w:numPr>
        <w:spacing w:after="200" w:line="276" w:lineRule="auto"/>
        <w:jc w:val="both"/>
        <w:rPr>
          <w:rFonts w:cs="Arial"/>
          <w:sz w:val="24"/>
          <w:szCs w:val="24"/>
        </w:rPr>
      </w:pPr>
      <w:r w:rsidRPr="003E4835">
        <w:rPr>
          <w:rFonts w:cs="Arial"/>
          <w:sz w:val="24"/>
          <w:szCs w:val="24"/>
        </w:rPr>
        <w:t>Data Protection Policy</w:t>
      </w:r>
    </w:p>
    <w:p w14:paraId="2B9F06E0" w14:textId="77777777" w:rsidR="00E922AC" w:rsidRPr="003E4835" w:rsidRDefault="00E922AC" w:rsidP="00E922AC">
      <w:pPr>
        <w:pStyle w:val="ListParagraph"/>
        <w:numPr>
          <w:ilvl w:val="0"/>
          <w:numId w:val="40"/>
        </w:numPr>
        <w:spacing w:after="200" w:line="276" w:lineRule="auto"/>
        <w:jc w:val="both"/>
        <w:rPr>
          <w:rFonts w:cs="Arial"/>
          <w:sz w:val="24"/>
          <w:szCs w:val="24"/>
        </w:rPr>
      </w:pPr>
      <w:r w:rsidRPr="003E4835">
        <w:rPr>
          <w:rFonts w:cs="Arial"/>
          <w:sz w:val="24"/>
          <w:szCs w:val="24"/>
        </w:rPr>
        <w:t>Whistleblowing Policy</w:t>
      </w:r>
    </w:p>
    <w:p w14:paraId="0ED799D1" w14:textId="77777777" w:rsidR="00E922AC" w:rsidRPr="003E4835" w:rsidRDefault="00E922AC" w:rsidP="00E922AC">
      <w:pPr>
        <w:pStyle w:val="ListParagraph"/>
        <w:numPr>
          <w:ilvl w:val="0"/>
          <w:numId w:val="40"/>
        </w:numPr>
        <w:spacing w:after="200" w:line="276" w:lineRule="auto"/>
        <w:jc w:val="both"/>
        <w:rPr>
          <w:rFonts w:cs="Arial"/>
          <w:sz w:val="24"/>
          <w:szCs w:val="24"/>
        </w:rPr>
      </w:pPr>
      <w:r w:rsidRPr="003E4835">
        <w:rPr>
          <w:rFonts w:cs="Arial"/>
          <w:sz w:val="24"/>
          <w:szCs w:val="24"/>
        </w:rPr>
        <w:t>Staff Code of Conduct</w:t>
      </w:r>
    </w:p>
    <w:p w14:paraId="7E75C32E" w14:textId="2C7A719D" w:rsidR="00E922AC" w:rsidRPr="004362E0" w:rsidRDefault="00E922AC" w:rsidP="004362E0">
      <w:pPr>
        <w:pStyle w:val="ListParagraph"/>
        <w:numPr>
          <w:ilvl w:val="0"/>
          <w:numId w:val="40"/>
        </w:numPr>
        <w:spacing w:after="200" w:line="276" w:lineRule="auto"/>
        <w:jc w:val="both"/>
        <w:rPr>
          <w:rFonts w:cs="Arial"/>
          <w:sz w:val="24"/>
          <w:szCs w:val="24"/>
        </w:rPr>
      </w:pPr>
      <w:r w:rsidRPr="003E4835">
        <w:rPr>
          <w:rFonts w:cs="Arial"/>
          <w:sz w:val="24"/>
          <w:szCs w:val="24"/>
        </w:rPr>
        <w:t>Behaviour Policy</w:t>
      </w:r>
    </w:p>
    <w:p w14:paraId="06CDB34D" w14:textId="77777777" w:rsidR="00E922AC" w:rsidRPr="003E4835" w:rsidRDefault="00E922AC" w:rsidP="00E922AC">
      <w:pPr>
        <w:pStyle w:val="ListParagraph"/>
        <w:numPr>
          <w:ilvl w:val="0"/>
          <w:numId w:val="40"/>
        </w:numPr>
        <w:spacing w:after="200" w:line="276" w:lineRule="auto"/>
        <w:jc w:val="both"/>
        <w:rPr>
          <w:rFonts w:cs="Arial"/>
          <w:sz w:val="24"/>
          <w:szCs w:val="24"/>
        </w:rPr>
      </w:pPr>
      <w:r w:rsidRPr="003E4835">
        <w:rPr>
          <w:rFonts w:cs="Arial"/>
          <w:sz w:val="24"/>
          <w:szCs w:val="24"/>
        </w:rPr>
        <w:t>Complaints Policy</w:t>
      </w:r>
    </w:p>
    <w:p w14:paraId="1C644EF1" w14:textId="77777777" w:rsidR="00E922AC" w:rsidRPr="003E4835" w:rsidRDefault="00E922AC" w:rsidP="00E922AC">
      <w:pPr>
        <w:pStyle w:val="Heading10"/>
        <w:numPr>
          <w:ilvl w:val="0"/>
          <w:numId w:val="47"/>
        </w:numPr>
        <w:ind w:left="567" w:hanging="567"/>
        <w:rPr>
          <w:rFonts w:cs="Arial"/>
        </w:rPr>
      </w:pPr>
      <w:bookmarkStart w:id="34" w:name="_Roles_and_responsibilities_1"/>
      <w:bookmarkStart w:id="35" w:name="_[Updated]_Roles_and"/>
      <w:bookmarkStart w:id="36" w:name="_Toc119674719"/>
      <w:bookmarkStart w:id="37" w:name="_Toc119674766"/>
      <w:bookmarkStart w:id="38" w:name="_Toc119677792"/>
      <w:bookmarkStart w:id="39" w:name="_Toc119677847"/>
      <w:bookmarkStart w:id="40" w:name="_Toc140072197"/>
      <w:bookmarkStart w:id="41" w:name="_Toc140072281"/>
      <w:bookmarkStart w:id="42" w:name="_Toc140072464"/>
      <w:bookmarkStart w:id="43" w:name="_Toc172117146"/>
      <w:bookmarkEnd w:id="34"/>
      <w:bookmarkEnd w:id="35"/>
      <w:r w:rsidRPr="003E4835">
        <w:rPr>
          <w:rFonts w:cs="Arial"/>
        </w:rPr>
        <w:t>Roles and responsibilities</w:t>
      </w:r>
      <w:bookmarkEnd w:id="36"/>
      <w:bookmarkEnd w:id="37"/>
      <w:bookmarkEnd w:id="38"/>
      <w:bookmarkEnd w:id="39"/>
      <w:bookmarkEnd w:id="40"/>
      <w:bookmarkEnd w:id="41"/>
      <w:bookmarkEnd w:id="42"/>
      <w:bookmarkEnd w:id="43"/>
    </w:p>
    <w:p w14:paraId="4F352F58" w14:textId="4E8BA1DE" w:rsidR="00E922AC" w:rsidRPr="00370A2E" w:rsidRDefault="00E922AC" w:rsidP="00E922AC">
      <w:pPr>
        <w:jc w:val="both"/>
        <w:rPr>
          <w:rFonts w:cs="Arial"/>
          <w:b/>
          <w:sz w:val="24"/>
          <w:szCs w:val="24"/>
        </w:rPr>
      </w:pPr>
      <w:r w:rsidRPr="00370A2E">
        <w:rPr>
          <w:rFonts w:cs="Arial"/>
          <w:b/>
          <w:sz w:val="24"/>
          <w:szCs w:val="24"/>
        </w:rPr>
        <w:t xml:space="preserve">The </w:t>
      </w:r>
      <w:r w:rsidR="006B715C" w:rsidRPr="00370A2E">
        <w:rPr>
          <w:rFonts w:cs="Arial"/>
          <w:b/>
          <w:sz w:val="24"/>
          <w:szCs w:val="24"/>
        </w:rPr>
        <w:t>B</w:t>
      </w:r>
      <w:r w:rsidRPr="00370A2E">
        <w:rPr>
          <w:rFonts w:cs="Arial"/>
          <w:b/>
          <w:sz w:val="24"/>
          <w:szCs w:val="24"/>
        </w:rPr>
        <w:t xml:space="preserve">oard of </w:t>
      </w:r>
      <w:r w:rsidR="00EA128A">
        <w:rPr>
          <w:rFonts w:cs="Arial"/>
          <w:b/>
          <w:sz w:val="24"/>
          <w:szCs w:val="24"/>
        </w:rPr>
        <w:t>Trust</w:t>
      </w:r>
      <w:r w:rsidRPr="00370A2E">
        <w:rPr>
          <w:rFonts w:cs="Arial"/>
          <w:b/>
          <w:sz w:val="24"/>
          <w:szCs w:val="24"/>
        </w:rPr>
        <w:t>ees is responsible for:</w:t>
      </w:r>
    </w:p>
    <w:p w14:paraId="46661ADC" w14:textId="77777777" w:rsidR="00E922AC" w:rsidRPr="00BC6A14" w:rsidRDefault="00E922AC" w:rsidP="00E922AC">
      <w:pPr>
        <w:pStyle w:val="ListParagraph"/>
        <w:numPr>
          <w:ilvl w:val="0"/>
          <w:numId w:val="10"/>
        </w:numPr>
        <w:spacing w:after="200" w:line="276" w:lineRule="auto"/>
        <w:jc w:val="both"/>
        <w:rPr>
          <w:rFonts w:cs="Arial"/>
          <w:sz w:val="24"/>
          <w:szCs w:val="24"/>
        </w:rPr>
      </w:pPr>
      <w:r w:rsidRPr="00BC6A14">
        <w:rPr>
          <w:rFonts w:cs="Arial"/>
          <w:sz w:val="24"/>
          <w:szCs w:val="24"/>
        </w:rPr>
        <w:t xml:space="preserve">Take </w:t>
      </w:r>
      <w:r w:rsidRPr="00BC6A14">
        <w:rPr>
          <w:rFonts w:cs="Arial"/>
          <w:bCs/>
          <w:sz w:val="24"/>
          <w:szCs w:val="24"/>
        </w:rPr>
        <w:t>strategic leadership responsibility</w:t>
      </w:r>
      <w:r w:rsidRPr="00BC6A14">
        <w:rPr>
          <w:rFonts w:cs="Arial"/>
          <w:sz w:val="24"/>
          <w:szCs w:val="24"/>
        </w:rPr>
        <w:t xml:space="preserve"> for the school’s safeguarding arrangements</w:t>
      </w:r>
    </w:p>
    <w:p w14:paraId="5621463C" w14:textId="77777777" w:rsidR="00E922AC" w:rsidRPr="00BC6A14" w:rsidRDefault="00E922AC" w:rsidP="00E922AC">
      <w:pPr>
        <w:pStyle w:val="ListParagraph"/>
        <w:numPr>
          <w:ilvl w:val="0"/>
          <w:numId w:val="10"/>
        </w:numPr>
        <w:spacing w:after="200" w:line="276" w:lineRule="auto"/>
        <w:jc w:val="both"/>
        <w:rPr>
          <w:rFonts w:cs="Arial"/>
          <w:sz w:val="24"/>
          <w:szCs w:val="24"/>
        </w:rPr>
      </w:pPr>
      <w:r w:rsidRPr="00BC6A14">
        <w:rPr>
          <w:rFonts w:cs="Arial"/>
          <w:sz w:val="24"/>
          <w:szCs w:val="24"/>
        </w:rPr>
        <w:t xml:space="preserve">Ensure that the school </w:t>
      </w:r>
      <w:r w:rsidRPr="00BC6A14">
        <w:rPr>
          <w:rFonts w:cs="Arial"/>
          <w:bCs/>
          <w:sz w:val="24"/>
          <w:szCs w:val="24"/>
        </w:rPr>
        <w:t>complies with its duties</w:t>
      </w:r>
      <w:r w:rsidRPr="00BC6A14">
        <w:rPr>
          <w:rFonts w:cs="Arial"/>
          <w:sz w:val="24"/>
          <w:szCs w:val="24"/>
        </w:rPr>
        <w:t xml:space="preserve"> under the above child protection and safeguarding legislation</w:t>
      </w:r>
    </w:p>
    <w:p w14:paraId="55903D3E" w14:textId="32296F39" w:rsidR="00E922AC" w:rsidRPr="00BC6A14" w:rsidRDefault="00E922AC" w:rsidP="00E922AC">
      <w:pPr>
        <w:pStyle w:val="ListParagraph"/>
        <w:numPr>
          <w:ilvl w:val="0"/>
          <w:numId w:val="10"/>
        </w:numPr>
        <w:spacing w:after="200" w:line="276" w:lineRule="auto"/>
        <w:jc w:val="both"/>
        <w:rPr>
          <w:rFonts w:cs="Arial"/>
          <w:sz w:val="24"/>
          <w:szCs w:val="24"/>
        </w:rPr>
      </w:pPr>
      <w:r w:rsidRPr="00BC6A14">
        <w:rPr>
          <w:rFonts w:cs="Arial"/>
          <w:sz w:val="24"/>
          <w:szCs w:val="24"/>
        </w:rPr>
        <w:t xml:space="preserve">Ensure that all </w:t>
      </w:r>
      <w:r w:rsidR="00EA128A">
        <w:rPr>
          <w:rFonts w:cs="Arial"/>
          <w:sz w:val="24"/>
          <w:szCs w:val="24"/>
        </w:rPr>
        <w:t>Trust</w:t>
      </w:r>
      <w:r w:rsidRPr="00BC6A14">
        <w:rPr>
          <w:rFonts w:cs="Arial"/>
          <w:sz w:val="24"/>
          <w:szCs w:val="24"/>
        </w:rPr>
        <w:t xml:space="preserve">ees/Local Academy Councillors receive </w:t>
      </w:r>
      <w:r w:rsidRPr="00BC6A14">
        <w:rPr>
          <w:rFonts w:cs="Arial"/>
          <w:bCs/>
          <w:sz w:val="24"/>
          <w:szCs w:val="24"/>
        </w:rPr>
        <w:t>appropriate safeguarding and child protection training</w:t>
      </w:r>
      <w:r w:rsidRPr="00BC6A14">
        <w:rPr>
          <w:rFonts w:cs="Arial"/>
          <w:sz w:val="24"/>
          <w:szCs w:val="24"/>
        </w:rPr>
        <w:t xml:space="preserve"> upon their induction and that this training is updated regularly</w:t>
      </w:r>
    </w:p>
    <w:p w14:paraId="198A5E60" w14:textId="19418E84" w:rsidR="00E922AC" w:rsidRPr="00BC6A14" w:rsidRDefault="00E922AC" w:rsidP="00E922AC">
      <w:pPr>
        <w:pStyle w:val="ListParagraph"/>
        <w:numPr>
          <w:ilvl w:val="0"/>
          <w:numId w:val="10"/>
        </w:numPr>
        <w:spacing w:after="200" w:line="276" w:lineRule="auto"/>
        <w:jc w:val="both"/>
        <w:rPr>
          <w:rFonts w:cs="Arial"/>
          <w:sz w:val="24"/>
          <w:szCs w:val="24"/>
        </w:rPr>
      </w:pPr>
      <w:r w:rsidRPr="00BC6A14">
        <w:rPr>
          <w:rFonts w:cs="Arial"/>
          <w:sz w:val="24"/>
          <w:szCs w:val="24"/>
        </w:rPr>
        <w:t xml:space="preserve">Ensure that staff </w:t>
      </w:r>
      <w:r w:rsidRPr="00BC6A14">
        <w:rPr>
          <w:rFonts w:cs="Arial"/>
          <w:bCs/>
          <w:sz w:val="24"/>
          <w:szCs w:val="24"/>
        </w:rPr>
        <w:t>read, understand</w:t>
      </w:r>
      <w:r w:rsidRPr="00BC6A14">
        <w:rPr>
          <w:rFonts w:cs="Arial"/>
          <w:sz w:val="24"/>
          <w:szCs w:val="24"/>
        </w:rPr>
        <w:t xml:space="preserve"> </w:t>
      </w:r>
      <w:r w:rsidRPr="00BC6A14">
        <w:rPr>
          <w:rFonts w:cs="Arial"/>
          <w:bCs/>
          <w:sz w:val="24"/>
          <w:szCs w:val="24"/>
        </w:rPr>
        <w:t>and follow</w:t>
      </w:r>
      <w:r w:rsidRPr="00BC6A14">
        <w:rPr>
          <w:rFonts w:cs="Arial"/>
          <w:sz w:val="24"/>
          <w:szCs w:val="24"/>
        </w:rPr>
        <w:t xml:space="preserve"> </w:t>
      </w:r>
      <w:r w:rsidR="008D2ABB" w:rsidRPr="00BC6A14">
        <w:rPr>
          <w:rFonts w:cs="Arial"/>
          <w:sz w:val="24"/>
          <w:szCs w:val="24"/>
        </w:rPr>
        <w:t xml:space="preserve">relevant parts </w:t>
      </w:r>
      <w:r w:rsidRPr="00BC6A14">
        <w:rPr>
          <w:rFonts w:cs="Arial"/>
          <w:sz w:val="24"/>
          <w:szCs w:val="24"/>
        </w:rPr>
        <w:t>of KCSIE September 202</w:t>
      </w:r>
      <w:r w:rsidR="006B715C" w:rsidRPr="00BC6A14">
        <w:rPr>
          <w:rFonts w:cs="Arial"/>
          <w:sz w:val="24"/>
          <w:szCs w:val="24"/>
        </w:rPr>
        <w:t>4</w:t>
      </w:r>
      <w:r w:rsidR="008D2ABB" w:rsidRPr="00BC6A14">
        <w:rPr>
          <w:rFonts w:cs="Arial"/>
          <w:sz w:val="24"/>
          <w:szCs w:val="24"/>
        </w:rPr>
        <w:t>, and at least, part one and Annex B</w:t>
      </w:r>
    </w:p>
    <w:p w14:paraId="6C533D19" w14:textId="68938F08" w:rsidR="00E922AC" w:rsidRPr="00BC6A14" w:rsidRDefault="00E922AC" w:rsidP="00E922AC">
      <w:pPr>
        <w:pStyle w:val="ListParagraph"/>
        <w:numPr>
          <w:ilvl w:val="0"/>
          <w:numId w:val="10"/>
        </w:numPr>
        <w:spacing w:after="200" w:line="276" w:lineRule="auto"/>
        <w:jc w:val="both"/>
        <w:rPr>
          <w:rFonts w:cs="Arial"/>
          <w:sz w:val="24"/>
          <w:szCs w:val="24"/>
        </w:rPr>
      </w:pPr>
      <w:r w:rsidRPr="00BC6A14">
        <w:rPr>
          <w:rFonts w:cs="Arial"/>
          <w:sz w:val="24"/>
          <w:szCs w:val="24"/>
        </w:rPr>
        <w:t xml:space="preserve">Ensure a </w:t>
      </w:r>
      <w:r w:rsidRPr="00BC6A14">
        <w:rPr>
          <w:rFonts w:cs="Arial"/>
          <w:bCs/>
          <w:sz w:val="24"/>
          <w:szCs w:val="24"/>
        </w:rPr>
        <w:t xml:space="preserve">named </w:t>
      </w:r>
      <w:r w:rsidR="00EA128A">
        <w:rPr>
          <w:rFonts w:cs="Arial"/>
          <w:bCs/>
          <w:sz w:val="24"/>
          <w:szCs w:val="24"/>
        </w:rPr>
        <w:t>Trust</w:t>
      </w:r>
      <w:r w:rsidRPr="00BC6A14">
        <w:rPr>
          <w:rFonts w:cs="Arial"/>
          <w:bCs/>
          <w:sz w:val="24"/>
          <w:szCs w:val="24"/>
        </w:rPr>
        <w:t>ee takes leadership responsibility</w:t>
      </w:r>
      <w:r w:rsidRPr="00BC6A14">
        <w:rPr>
          <w:rFonts w:cs="Arial"/>
          <w:sz w:val="24"/>
          <w:szCs w:val="24"/>
        </w:rPr>
        <w:t xml:space="preserve"> for safeguarding arrangements and receives appropriate training in the management of safeguarding </w:t>
      </w:r>
    </w:p>
    <w:p w14:paraId="505BD913" w14:textId="77777777" w:rsidR="00E922AC" w:rsidRPr="00BC6A14" w:rsidRDefault="00E922AC" w:rsidP="00E922AC">
      <w:pPr>
        <w:pStyle w:val="ListParagraph"/>
        <w:numPr>
          <w:ilvl w:val="0"/>
          <w:numId w:val="10"/>
        </w:numPr>
        <w:spacing w:after="200" w:line="276" w:lineRule="auto"/>
        <w:jc w:val="both"/>
        <w:rPr>
          <w:rFonts w:cs="Arial"/>
          <w:sz w:val="24"/>
          <w:szCs w:val="24"/>
        </w:rPr>
      </w:pPr>
      <w:r w:rsidRPr="00BC6A14">
        <w:rPr>
          <w:rFonts w:cs="Arial"/>
          <w:sz w:val="24"/>
          <w:szCs w:val="24"/>
        </w:rPr>
        <w:t xml:space="preserve">Attend </w:t>
      </w:r>
      <w:r w:rsidRPr="00BC6A14">
        <w:rPr>
          <w:rFonts w:cs="Arial"/>
          <w:bCs/>
          <w:sz w:val="24"/>
          <w:szCs w:val="24"/>
        </w:rPr>
        <w:t>Prevent training</w:t>
      </w:r>
      <w:r w:rsidRPr="00BC6A14">
        <w:rPr>
          <w:rFonts w:cs="Arial"/>
          <w:sz w:val="24"/>
          <w:szCs w:val="24"/>
        </w:rPr>
        <w:t xml:space="preserve"> at least bi-annually</w:t>
      </w:r>
    </w:p>
    <w:p w14:paraId="6EA38471" w14:textId="77777777" w:rsidR="00E922AC" w:rsidRPr="00BC6A14" w:rsidRDefault="00E922AC" w:rsidP="00E922AC">
      <w:pPr>
        <w:pStyle w:val="ListParagraph"/>
        <w:numPr>
          <w:ilvl w:val="0"/>
          <w:numId w:val="10"/>
        </w:numPr>
        <w:spacing w:after="200" w:line="276" w:lineRule="auto"/>
        <w:jc w:val="both"/>
        <w:rPr>
          <w:rFonts w:cs="Arial"/>
          <w:sz w:val="24"/>
          <w:szCs w:val="24"/>
        </w:rPr>
      </w:pPr>
      <w:r w:rsidRPr="00BC6A14">
        <w:rPr>
          <w:rFonts w:cs="Arial"/>
          <w:sz w:val="24"/>
          <w:szCs w:val="24"/>
        </w:rPr>
        <w:t xml:space="preserve">In each school, appoint an appropriate member of staff from the SLT to the </w:t>
      </w:r>
      <w:r w:rsidRPr="00BC6A14">
        <w:rPr>
          <w:rFonts w:cs="Arial"/>
          <w:bCs/>
          <w:sz w:val="24"/>
          <w:szCs w:val="24"/>
        </w:rPr>
        <w:t>role of DSL</w:t>
      </w:r>
      <w:r w:rsidRPr="00BC6A14">
        <w:rPr>
          <w:rFonts w:cs="Arial"/>
          <w:sz w:val="24"/>
          <w:szCs w:val="24"/>
        </w:rPr>
        <w:t xml:space="preserve"> and one or more deputy DSLs to provide support and ensure that they are trained to the same standard as the DSL ensuring that the roles are explicit in their job description(s).</w:t>
      </w:r>
    </w:p>
    <w:p w14:paraId="121CDB64" w14:textId="77777777" w:rsidR="00E922AC" w:rsidRPr="00BC6A14" w:rsidRDefault="00E922AC" w:rsidP="00E922AC">
      <w:pPr>
        <w:pStyle w:val="ListParagraph"/>
        <w:numPr>
          <w:ilvl w:val="0"/>
          <w:numId w:val="10"/>
        </w:numPr>
        <w:spacing w:after="200" w:line="276" w:lineRule="auto"/>
        <w:jc w:val="both"/>
        <w:rPr>
          <w:rFonts w:cs="Arial"/>
          <w:sz w:val="24"/>
          <w:szCs w:val="24"/>
        </w:rPr>
      </w:pPr>
      <w:r w:rsidRPr="00BC6A14">
        <w:rPr>
          <w:rFonts w:cs="Arial"/>
          <w:sz w:val="24"/>
          <w:szCs w:val="24"/>
        </w:rPr>
        <w:t>Ensure the provision of appropriate support, funding, training, resources, and time for the DSLs to carry out their role</w:t>
      </w:r>
    </w:p>
    <w:p w14:paraId="78193403" w14:textId="43BC0593" w:rsidR="00E922AC" w:rsidRPr="00BC6A14" w:rsidRDefault="00E922AC" w:rsidP="00E922AC">
      <w:pPr>
        <w:pStyle w:val="ListParagraph"/>
        <w:numPr>
          <w:ilvl w:val="0"/>
          <w:numId w:val="10"/>
        </w:numPr>
        <w:spacing w:after="200" w:line="276" w:lineRule="auto"/>
        <w:jc w:val="both"/>
        <w:rPr>
          <w:rFonts w:cs="Arial"/>
          <w:sz w:val="24"/>
          <w:szCs w:val="24"/>
        </w:rPr>
      </w:pPr>
      <w:r w:rsidRPr="00BC6A14">
        <w:rPr>
          <w:rFonts w:cs="Arial"/>
          <w:sz w:val="24"/>
          <w:szCs w:val="24"/>
        </w:rPr>
        <w:t xml:space="preserve">Support and monitor a </w:t>
      </w:r>
      <w:r w:rsidR="00EA128A">
        <w:rPr>
          <w:rFonts w:cs="Arial"/>
          <w:bCs/>
          <w:sz w:val="24"/>
          <w:szCs w:val="24"/>
        </w:rPr>
        <w:t>Trust</w:t>
      </w:r>
      <w:r w:rsidRPr="00BC6A14">
        <w:rPr>
          <w:rFonts w:cs="Arial"/>
          <w:bCs/>
          <w:sz w:val="24"/>
          <w:szCs w:val="24"/>
        </w:rPr>
        <w:t xml:space="preserve"> wide approach to safeguarding</w:t>
      </w:r>
      <w:r w:rsidRPr="00BC6A14">
        <w:rPr>
          <w:rFonts w:cs="Arial"/>
          <w:sz w:val="24"/>
          <w:szCs w:val="24"/>
        </w:rPr>
        <w:t xml:space="preserve">; this includes ensuring that safeguarding and child protection are at the forefront and </w:t>
      </w:r>
      <w:r w:rsidRPr="00BC6A14">
        <w:rPr>
          <w:rFonts w:cs="Arial"/>
          <w:bCs/>
          <w:sz w:val="24"/>
          <w:szCs w:val="24"/>
        </w:rPr>
        <w:t>ethos</w:t>
      </w:r>
      <w:r w:rsidRPr="00BC6A14">
        <w:rPr>
          <w:rFonts w:cs="Arial"/>
          <w:sz w:val="24"/>
          <w:szCs w:val="24"/>
        </w:rPr>
        <w:t xml:space="preserve"> remains consistently high in every school</w:t>
      </w:r>
    </w:p>
    <w:p w14:paraId="79ED4921" w14:textId="77777777" w:rsidR="00E922AC" w:rsidRPr="00BC6A14" w:rsidRDefault="00E922AC" w:rsidP="00E922AC">
      <w:pPr>
        <w:pStyle w:val="ListParagraph"/>
        <w:numPr>
          <w:ilvl w:val="0"/>
          <w:numId w:val="10"/>
        </w:numPr>
        <w:spacing w:after="200" w:line="276" w:lineRule="auto"/>
        <w:jc w:val="both"/>
        <w:rPr>
          <w:rFonts w:cs="Arial"/>
          <w:sz w:val="24"/>
          <w:szCs w:val="24"/>
        </w:rPr>
      </w:pPr>
      <w:r w:rsidRPr="00BC6A14">
        <w:rPr>
          <w:rFonts w:cs="Arial"/>
          <w:sz w:val="24"/>
          <w:szCs w:val="24"/>
        </w:rPr>
        <w:t xml:space="preserve">Ensure </w:t>
      </w:r>
      <w:r w:rsidRPr="00BC6A14">
        <w:rPr>
          <w:rFonts w:cs="Arial"/>
          <w:bCs/>
          <w:sz w:val="24"/>
          <w:szCs w:val="24"/>
        </w:rPr>
        <w:t>systems are in place so that children to confidently report abuse</w:t>
      </w:r>
      <w:r w:rsidRPr="00BC6A14">
        <w:rPr>
          <w:rFonts w:cs="Arial"/>
          <w:sz w:val="24"/>
          <w:szCs w:val="24"/>
        </w:rPr>
        <w:t xml:space="preserve">, knowing that their concerns will be treated seriously, and they can safely express their views and </w:t>
      </w:r>
      <w:r w:rsidRPr="00BC6A14">
        <w:rPr>
          <w:rFonts w:cs="Arial"/>
          <w:sz w:val="24"/>
          <w:szCs w:val="24"/>
        </w:rPr>
        <w:lastRenderedPageBreak/>
        <w:t xml:space="preserve">give feedback; these systems will be well-promoted, easily understood, and easily accessible. Ensure that the </w:t>
      </w:r>
      <w:r w:rsidRPr="00BC6A14">
        <w:rPr>
          <w:rFonts w:cs="Arial"/>
          <w:bCs/>
          <w:sz w:val="24"/>
          <w:szCs w:val="24"/>
        </w:rPr>
        <w:t>voice of the child</w:t>
      </w:r>
      <w:r w:rsidRPr="00BC6A14">
        <w:rPr>
          <w:rFonts w:cs="Arial"/>
          <w:sz w:val="24"/>
          <w:szCs w:val="24"/>
        </w:rPr>
        <w:t xml:space="preserve"> is heard and acted upon. </w:t>
      </w:r>
    </w:p>
    <w:p w14:paraId="1F1B6283" w14:textId="77777777" w:rsidR="00E922AC" w:rsidRPr="00BC6A14" w:rsidRDefault="00E922AC" w:rsidP="00E922AC">
      <w:pPr>
        <w:pStyle w:val="ListParagraph"/>
        <w:numPr>
          <w:ilvl w:val="0"/>
          <w:numId w:val="10"/>
        </w:numPr>
        <w:spacing w:after="200" w:line="276" w:lineRule="auto"/>
        <w:jc w:val="both"/>
        <w:rPr>
          <w:rFonts w:cs="Arial"/>
          <w:sz w:val="24"/>
          <w:szCs w:val="24"/>
        </w:rPr>
      </w:pPr>
      <w:r w:rsidRPr="00BC6A14">
        <w:rPr>
          <w:rFonts w:cs="Arial"/>
          <w:sz w:val="24"/>
          <w:szCs w:val="24"/>
        </w:rPr>
        <w:t xml:space="preserve">Ensure </w:t>
      </w:r>
      <w:r w:rsidRPr="00BC6A14">
        <w:rPr>
          <w:rFonts w:cs="Arial"/>
          <w:bCs/>
          <w:sz w:val="24"/>
          <w:szCs w:val="24"/>
        </w:rPr>
        <w:t>effective and appropriate policies</w:t>
      </w:r>
      <w:r w:rsidRPr="00BC6A14">
        <w:rPr>
          <w:rFonts w:cs="Arial"/>
          <w:sz w:val="24"/>
          <w:szCs w:val="24"/>
        </w:rPr>
        <w:t xml:space="preserve"> and procedures are in place</w:t>
      </w:r>
    </w:p>
    <w:p w14:paraId="789F083D" w14:textId="77777777" w:rsidR="00E922AC" w:rsidRPr="00BC6A14" w:rsidRDefault="00E922AC" w:rsidP="00E922AC">
      <w:pPr>
        <w:pStyle w:val="ListParagraph"/>
        <w:numPr>
          <w:ilvl w:val="0"/>
          <w:numId w:val="10"/>
        </w:numPr>
        <w:spacing w:after="200" w:line="276" w:lineRule="auto"/>
        <w:jc w:val="both"/>
        <w:rPr>
          <w:rFonts w:cs="Arial"/>
          <w:sz w:val="24"/>
          <w:szCs w:val="24"/>
        </w:rPr>
      </w:pPr>
      <w:r w:rsidRPr="00BC6A14">
        <w:rPr>
          <w:rFonts w:cs="Arial"/>
          <w:sz w:val="24"/>
          <w:szCs w:val="24"/>
        </w:rPr>
        <w:t xml:space="preserve">Make sure that </w:t>
      </w:r>
      <w:r w:rsidRPr="00BC6A14">
        <w:rPr>
          <w:rFonts w:cs="Arial"/>
          <w:bCs/>
          <w:sz w:val="24"/>
          <w:szCs w:val="24"/>
        </w:rPr>
        <w:t>pupils are taught about safeguarding</w:t>
      </w:r>
      <w:r w:rsidRPr="00BC6A14">
        <w:rPr>
          <w:rFonts w:cs="Arial"/>
          <w:sz w:val="24"/>
          <w:szCs w:val="24"/>
        </w:rPr>
        <w:t xml:space="preserve">, that </w:t>
      </w:r>
      <w:r w:rsidRPr="00BC6A14">
        <w:rPr>
          <w:rFonts w:cs="Arial"/>
          <w:bCs/>
          <w:sz w:val="24"/>
          <w:szCs w:val="24"/>
        </w:rPr>
        <w:t xml:space="preserve">safeguarding is embedded within the curriculum, </w:t>
      </w:r>
      <w:r w:rsidRPr="00BC6A14">
        <w:rPr>
          <w:rFonts w:cs="Arial"/>
          <w:sz w:val="24"/>
          <w:szCs w:val="24"/>
        </w:rPr>
        <w:t>including protection against dangers online (including when they are online at home), through teaching and learning opportunities, as part of providing a broad and balanced curriculum</w:t>
      </w:r>
    </w:p>
    <w:p w14:paraId="080C0566" w14:textId="77777777" w:rsidR="00E922AC" w:rsidRPr="00BC6A14" w:rsidRDefault="00E922AC" w:rsidP="00E922AC">
      <w:pPr>
        <w:pStyle w:val="ListParagraph"/>
        <w:numPr>
          <w:ilvl w:val="0"/>
          <w:numId w:val="10"/>
        </w:numPr>
        <w:spacing w:after="200" w:line="276" w:lineRule="auto"/>
        <w:jc w:val="both"/>
        <w:rPr>
          <w:rFonts w:cs="Arial"/>
          <w:sz w:val="24"/>
          <w:szCs w:val="24"/>
        </w:rPr>
      </w:pPr>
      <w:r w:rsidRPr="00BC6A14">
        <w:rPr>
          <w:rFonts w:cs="Arial"/>
          <w:sz w:val="24"/>
          <w:szCs w:val="24"/>
        </w:rPr>
        <w:t xml:space="preserve">Adhere to statutory responsibilities by conducting </w:t>
      </w:r>
      <w:r w:rsidRPr="00BC6A14">
        <w:rPr>
          <w:rFonts w:cs="Arial"/>
          <w:bCs/>
          <w:sz w:val="24"/>
          <w:szCs w:val="24"/>
        </w:rPr>
        <w:t>pre-employment checks on staff</w:t>
      </w:r>
      <w:r w:rsidRPr="00BC6A14">
        <w:rPr>
          <w:rFonts w:cs="Arial"/>
          <w:sz w:val="24"/>
          <w:szCs w:val="24"/>
        </w:rPr>
        <w:t xml:space="preserve"> who work with children</w:t>
      </w:r>
    </w:p>
    <w:p w14:paraId="5037C9A2" w14:textId="77777777" w:rsidR="00E922AC" w:rsidRPr="00BC6A14" w:rsidRDefault="00E922AC" w:rsidP="00E922AC">
      <w:pPr>
        <w:pStyle w:val="ListParagraph"/>
        <w:numPr>
          <w:ilvl w:val="0"/>
          <w:numId w:val="10"/>
        </w:numPr>
        <w:spacing w:after="200" w:line="276" w:lineRule="auto"/>
        <w:jc w:val="both"/>
        <w:rPr>
          <w:rFonts w:cs="Arial"/>
          <w:sz w:val="24"/>
          <w:szCs w:val="24"/>
        </w:rPr>
      </w:pPr>
      <w:r w:rsidRPr="00BC6A14">
        <w:rPr>
          <w:rFonts w:cs="Arial"/>
          <w:sz w:val="24"/>
          <w:szCs w:val="24"/>
        </w:rPr>
        <w:t xml:space="preserve">Ensure every school has </w:t>
      </w:r>
      <w:r w:rsidRPr="00BC6A14">
        <w:rPr>
          <w:rFonts w:cs="Arial"/>
          <w:bCs/>
          <w:sz w:val="24"/>
          <w:szCs w:val="24"/>
        </w:rPr>
        <w:t>clear systems and processes in place for identifying possible mental health problems in pupils,</w:t>
      </w:r>
      <w:r w:rsidRPr="00BC6A14">
        <w:rPr>
          <w:rFonts w:cs="Arial"/>
          <w:sz w:val="24"/>
          <w:szCs w:val="24"/>
        </w:rPr>
        <w:t xml:space="preserve"> including clear routes to escalate concerns and clear referral and accountability systems </w:t>
      </w:r>
    </w:p>
    <w:p w14:paraId="073F32CF" w14:textId="77777777" w:rsidR="00E922AC" w:rsidRPr="00BC6A14" w:rsidRDefault="00E922AC" w:rsidP="00E922AC">
      <w:pPr>
        <w:pStyle w:val="ListParagraph"/>
        <w:numPr>
          <w:ilvl w:val="0"/>
          <w:numId w:val="10"/>
        </w:numPr>
        <w:spacing w:after="200" w:line="276" w:lineRule="auto"/>
        <w:jc w:val="both"/>
        <w:rPr>
          <w:rFonts w:cs="Arial"/>
          <w:sz w:val="24"/>
          <w:szCs w:val="24"/>
        </w:rPr>
      </w:pPr>
      <w:r w:rsidRPr="00BC6A14">
        <w:rPr>
          <w:rFonts w:cs="Arial"/>
          <w:sz w:val="24"/>
          <w:szCs w:val="24"/>
        </w:rPr>
        <w:t xml:space="preserve">Ensure that at least one person on any recruitment panel has undertaken </w:t>
      </w:r>
      <w:r w:rsidRPr="00BC6A14">
        <w:rPr>
          <w:rFonts w:cs="Arial"/>
          <w:bCs/>
          <w:sz w:val="24"/>
          <w:szCs w:val="24"/>
        </w:rPr>
        <w:t>safer recruitment training</w:t>
      </w:r>
      <w:r w:rsidRPr="00BC6A14">
        <w:rPr>
          <w:rFonts w:cs="Arial"/>
          <w:sz w:val="24"/>
          <w:szCs w:val="24"/>
        </w:rPr>
        <w:t xml:space="preserve"> </w:t>
      </w:r>
    </w:p>
    <w:p w14:paraId="1E8CD258" w14:textId="7420E3F4" w:rsidR="00E922AC" w:rsidRPr="00BC6A14" w:rsidRDefault="00E922AC" w:rsidP="00E922AC">
      <w:pPr>
        <w:pStyle w:val="ListParagraph"/>
        <w:numPr>
          <w:ilvl w:val="0"/>
          <w:numId w:val="10"/>
        </w:numPr>
        <w:spacing w:after="200" w:line="276" w:lineRule="auto"/>
        <w:jc w:val="both"/>
        <w:rPr>
          <w:rFonts w:cs="Arial"/>
          <w:sz w:val="24"/>
          <w:szCs w:val="24"/>
        </w:rPr>
      </w:pPr>
      <w:r w:rsidRPr="00BC6A14">
        <w:rPr>
          <w:rFonts w:cs="Arial"/>
          <w:sz w:val="24"/>
          <w:szCs w:val="24"/>
        </w:rPr>
        <w:t xml:space="preserve">Ensure that </w:t>
      </w:r>
      <w:r w:rsidRPr="00BC6A14">
        <w:rPr>
          <w:rFonts w:cs="Arial"/>
          <w:bCs/>
          <w:sz w:val="24"/>
          <w:szCs w:val="24"/>
        </w:rPr>
        <w:t>all staff receive relevant safeguarding and child protection training</w:t>
      </w:r>
      <w:r w:rsidRPr="00BC6A14">
        <w:rPr>
          <w:rFonts w:cs="Arial"/>
          <w:sz w:val="24"/>
          <w:szCs w:val="24"/>
        </w:rPr>
        <w:t xml:space="preserve"> updates,</w:t>
      </w:r>
      <w:r w:rsidR="005A2FC2" w:rsidRPr="00BC6A14">
        <w:rPr>
          <w:rFonts w:cs="Arial"/>
          <w:sz w:val="24"/>
          <w:szCs w:val="24"/>
        </w:rPr>
        <w:t xml:space="preserve"> including online safety and expectations and responsibilities relating to filtering and monitoring systems</w:t>
      </w:r>
      <w:r w:rsidRPr="00BC6A14">
        <w:rPr>
          <w:rFonts w:cs="Arial"/>
          <w:sz w:val="24"/>
          <w:szCs w:val="24"/>
        </w:rPr>
        <w:t xml:space="preserve"> e.g. emails, as required, but at least annually, including a thorough induction</w:t>
      </w:r>
    </w:p>
    <w:p w14:paraId="1B6E34B7" w14:textId="5D3F48C8" w:rsidR="00E922AC" w:rsidRPr="00BC6A14" w:rsidRDefault="00E922AC" w:rsidP="00E922AC">
      <w:pPr>
        <w:pStyle w:val="ListParagraph"/>
        <w:numPr>
          <w:ilvl w:val="0"/>
          <w:numId w:val="10"/>
        </w:numPr>
        <w:spacing w:after="200" w:line="276" w:lineRule="auto"/>
        <w:jc w:val="both"/>
        <w:rPr>
          <w:rFonts w:cs="Arial"/>
          <w:sz w:val="24"/>
          <w:szCs w:val="24"/>
        </w:rPr>
      </w:pPr>
      <w:r w:rsidRPr="00BC6A14">
        <w:rPr>
          <w:rFonts w:cs="Arial"/>
          <w:sz w:val="24"/>
          <w:szCs w:val="24"/>
        </w:rPr>
        <w:t xml:space="preserve">Ensure there are procedures in place to report low level concerns over any member of staff working in the </w:t>
      </w:r>
      <w:r w:rsidR="00EA128A">
        <w:rPr>
          <w:rFonts w:cs="Arial"/>
          <w:sz w:val="24"/>
          <w:szCs w:val="24"/>
        </w:rPr>
        <w:t>Trust</w:t>
      </w:r>
    </w:p>
    <w:p w14:paraId="6DE9138A" w14:textId="77777777" w:rsidR="00E922AC" w:rsidRPr="00BC6A14" w:rsidRDefault="00E922AC" w:rsidP="00E922AC">
      <w:pPr>
        <w:pStyle w:val="ListParagraph"/>
        <w:numPr>
          <w:ilvl w:val="0"/>
          <w:numId w:val="10"/>
        </w:numPr>
        <w:spacing w:after="200" w:line="276" w:lineRule="auto"/>
        <w:jc w:val="both"/>
        <w:rPr>
          <w:rFonts w:cs="Arial"/>
          <w:sz w:val="24"/>
          <w:szCs w:val="24"/>
        </w:rPr>
      </w:pPr>
      <w:r w:rsidRPr="00BC6A14">
        <w:rPr>
          <w:rFonts w:cs="Arial"/>
          <w:sz w:val="24"/>
          <w:szCs w:val="24"/>
        </w:rPr>
        <w:t xml:space="preserve">Ensure there are procedures in place to handle </w:t>
      </w:r>
      <w:r w:rsidRPr="00BC6A14">
        <w:rPr>
          <w:rFonts w:cs="Arial"/>
          <w:bCs/>
          <w:sz w:val="24"/>
          <w:szCs w:val="24"/>
        </w:rPr>
        <w:t>allegations against staff,</w:t>
      </w:r>
      <w:r w:rsidRPr="00BC6A14">
        <w:rPr>
          <w:rFonts w:cs="Arial"/>
          <w:sz w:val="24"/>
          <w:szCs w:val="24"/>
        </w:rPr>
        <w:t xml:space="preserve"> supply staff, volunteers and contractors</w:t>
      </w:r>
    </w:p>
    <w:p w14:paraId="219F84C7" w14:textId="77777777" w:rsidR="00E922AC" w:rsidRPr="00BC6A14" w:rsidRDefault="00E922AC" w:rsidP="00E922AC">
      <w:pPr>
        <w:pStyle w:val="ListParagraph"/>
        <w:numPr>
          <w:ilvl w:val="0"/>
          <w:numId w:val="10"/>
        </w:numPr>
        <w:spacing w:after="200" w:line="276" w:lineRule="auto"/>
        <w:jc w:val="both"/>
        <w:rPr>
          <w:rFonts w:cs="Arial"/>
          <w:sz w:val="24"/>
          <w:szCs w:val="24"/>
        </w:rPr>
      </w:pPr>
      <w:r w:rsidRPr="00BC6A14">
        <w:rPr>
          <w:rFonts w:cs="Arial"/>
          <w:sz w:val="24"/>
          <w:szCs w:val="24"/>
        </w:rPr>
        <w:t xml:space="preserve">Confirm that there are </w:t>
      </w:r>
      <w:r w:rsidRPr="00BC6A14">
        <w:rPr>
          <w:rFonts w:cs="Arial"/>
          <w:bCs/>
          <w:sz w:val="24"/>
          <w:szCs w:val="24"/>
        </w:rPr>
        <w:t>procedures in place to make a referral to the</w:t>
      </w:r>
      <w:r w:rsidRPr="00BC6A14">
        <w:rPr>
          <w:rFonts w:eastAsia="Arial" w:cs="Arial"/>
          <w:bCs/>
          <w:sz w:val="24"/>
          <w:szCs w:val="24"/>
        </w:rPr>
        <w:t xml:space="preserve"> DBS</w:t>
      </w:r>
      <w:r w:rsidRPr="00BC6A14">
        <w:rPr>
          <w:rFonts w:cs="Arial"/>
          <w:sz w:val="24"/>
          <w:szCs w:val="24"/>
        </w:rPr>
        <w:t xml:space="preserve"> and the Teaching Regulation Agency (TRA), where appropriate, if a person in regulated activity has been dismissed or removed due to safeguarding concerns or would have been had they not resigned</w:t>
      </w:r>
    </w:p>
    <w:p w14:paraId="7FB592A4" w14:textId="77777777" w:rsidR="00E922AC" w:rsidRPr="00BC6A14" w:rsidRDefault="00E922AC" w:rsidP="00E922AC">
      <w:pPr>
        <w:pStyle w:val="ListParagraph"/>
        <w:numPr>
          <w:ilvl w:val="0"/>
          <w:numId w:val="10"/>
        </w:numPr>
        <w:spacing w:after="200" w:line="276" w:lineRule="auto"/>
        <w:jc w:val="both"/>
        <w:rPr>
          <w:rFonts w:cs="Arial"/>
          <w:bCs/>
          <w:sz w:val="24"/>
          <w:szCs w:val="24"/>
        </w:rPr>
      </w:pPr>
      <w:r w:rsidRPr="00BC6A14">
        <w:rPr>
          <w:rFonts w:cs="Arial"/>
          <w:sz w:val="24"/>
          <w:szCs w:val="24"/>
        </w:rPr>
        <w:t xml:space="preserve">Ensure that appropriate disciplinary procedures are in place, as well as </w:t>
      </w:r>
      <w:r w:rsidRPr="00BC6A14">
        <w:rPr>
          <w:rFonts w:cs="Arial"/>
          <w:bCs/>
          <w:sz w:val="24"/>
          <w:szCs w:val="24"/>
        </w:rPr>
        <w:t>policies pertaining to the behaviour of pupils and staff</w:t>
      </w:r>
    </w:p>
    <w:p w14:paraId="73C7A14D" w14:textId="77777777" w:rsidR="00E922AC" w:rsidRPr="00BC6A14" w:rsidRDefault="00E922AC" w:rsidP="00E922AC">
      <w:pPr>
        <w:pStyle w:val="ListParagraph"/>
        <w:numPr>
          <w:ilvl w:val="0"/>
          <w:numId w:val="10"/>
        </w:numPr>
        <w:spacing w:after="200" w:line="276" w:lineRule="auto"/>
        <w:jc w:val="both"/>
        <w:rPr>
          <w:rFonts w:cs="Arial"/>
          <w:sz w:val="24"/>
          <w:szCs w:val="24"/>
        </w:rPr>
      </w:pPr>
      <w:r w:rsidRPr="00BC6A14">
        <w:rPr>
          <w:rFonts w:cs="Arial"/>
          <w:sz w:val="24"/>
          <w:szCs w:val="24"/>
        </w:rPr>
        <w:t xml:space="preserve">Ensure that </w:t>
      </w:r>
      <w:r w:rsidRPr="00BC6A14">
        <w:rPr>
          <w:rFonts w:cs="Arial"/>
          <w:bCs/>
          <w:sz w:val="24"/>
          <w:szCs w:val="24"/>
        </w:rPr>
        <w:t>procedures are in place to eliminate unlawful discrimination</w:t>
      </w:r>
      <w:r w:rsidRPr="00BC6A14">
        <w:rPr>
          <w:rFonts w:cs="Arial"/>
          <w:sz w:val="24"/>
          <w:szCs w:val="24"/>
        </w:rPr>
        <w:t xml:space="preserve">, harassment and victimisation, including those in relation to child-on-child abuse. </w:t>
      </w:r>
    </w:p>
    <w:p w14:paraId="4C83ED66" w14:textId="77777777" w:rsidR="00E922AC" w:rsidRPr="00BC6A14" w:rsidRDefault="00E922AC" w:rsidP="00E922AC">
      <w:pPr>
        <w:pStyle w:val="ListParagraph"/>
        <w:numPr>
          <w:ilvl w:val="0"/>
          <w:numId w:val="10"/>
        </w:numPr>
        <w:spacing w:after="200" w:line="276" w:lineRule="auto"/>
        <w:jc w:val="both"/>
        <w:rPr>
          <w:rFonts w:cs="Arial"/>
          <w:sz w:val="24"/>
          <w:szCs w:val="24"/>
        </w:rPr>
      </w:pPr>
      <w:r w:rsidRPr="00BC6A14">
        <w:rPr>
          <w:rFonts w:cs="Arial"/>
          <w:sz w:val="24"/>
          <w:szCs w:val="24"/>
        </w:rPr>
        <w:t xml:space="preserve">In every school, appoint a </w:t>
      </w:r>
      <w:r w:rsidRPr="00BC6A14">
        <w:rPr>
          <w:rFonts w:cs="Arial"/>
          <w:bCs/>
          <w:sz w:val="24"/>
          <w:szCs w:val="24"/>
        </w:rPr>
        <w:t>designated teacher to promote the educational achievement of CLA</w:t>
      </w:r>
      <w:r w:rsidRPr="00BC6A14">
        <w:rPr>
          <w:rFonts w:cs="Arial"/>
          <w:sz w:val="24"/>
          <w:szCs w:val="24"/>
        </w:rPr>
        <w:t xml:space="preserve"> and ensure that this person has undergone appropriate training </w:t>
      </w:r>
    </w:p>
    <w:p w14:paraId="7C374794" w14:textId="7C7AE2C1" w:rsidR="00E922AC" w:rsidRPr="00BC6A14" w:rsidRDefault="00E922AC" w:rsidP="00E922AC">
      <w:pPr>
        <w:pStyle w:val="ListParagraph"/>
        <w:numPr>
          <w:ilvl w:val="0"/>
          <w:numId w:val="10"/>
        </w:numPr>
        <w:spacing w:after="200" w:line="276" w:lineRule="auto"/>
        <w:jc w:val="both"/>
        <w:rPr>
          <w:rFonts w:cs="Arial"/>
          <w:sz w:val="24"/>
          <w:szCs w:val="24"/>
        </w:rPr>
      </w:pPr>
      <w:r w:rsidRPr="00BC6A14">
        <w:rPr>
          <w:rFonts w:cs="Arial"/>
          <w:sz w:val="24"/>
          <w:szCs w:val="24"/>
        </w:rPr>
        <w:t xml:space="preserve">Ensure that the </w:t>
      </w:r>
      <w:r w:rsidRPr="00BC6A14">
        <w:rPr>
          <w:rFonts w:eastAsia="Calibri" w:cs="Arial"/>
          <w:bCs/>
          <w:sz w:val="24"/>
          <w:szCs w:val="24"/>
        </w:rPr>
        <w:t>appropriate level of check</w:t>
      </w:r>
      <w:r w:rsidRPr="00BC6A14">
        <w:rPr>
          <w:rFonts w:eastAsia="Calibri" w:cs="Arial"/>
          <w:sz w:val="24"/>
          <w:szCs w:val="24"/>
        </w:rPr>
        <w:t xml:space="preserve"> is completed on </w:t>
      </w:r>
      <w:r w:rsidR="00EA128A">
        <w:rPr>
          <w:rFonts w:eastAsia="Calibri" w:cs="Arial"/>
          <w:sz w:val="24"/>
          <w:szCs w:val="24"/>
        </w:rPr>
        <w:t>Trust</w:t>
      </w:r>
      <w:r w:rsidRPr="00BC6A14">
        <w:rPr>
          <w:rFonts w:eastAsia="Calibri" w:cs="Arial"/>
          <w:sz w:val="24"/>
          <w:szCs w:val="24"/>
        </w:rPr>
        <w:t>ees and Local Academy Councillors</w:t>
      </w:r>
    </w:p>
    <w:p w14:paraId="6FC1FDB0" w14:textId="77777777" w:rsidR="00E922AC" w:rsidRPr="00BC6A14" w:rsidRDefault="00E922AC" w:rsidP="00E922AC">
      <w:pPr>
        <w:pStyle w:val="ListParagraph"/>
        <w:numPr>
          <w:ilvl w:val="0"/>
          <w:numId w:val="14"/>
        </w:numPr>
        <w:spacing w:after="200" w:line="276" w:lineRule="auto"/>
        <w:rPr>
          <w:rFonts w:cs="Arial"/>
          <w:color w:val="FF0000"/>
          <w:sz w:val="24"/>
          <w:szCs w:val="24"/>
        </w:rPr>
      </w:pPr>
      <w:r w:rsidRPr="00BC6A14">
        <w:rPr>
          <w:rFonts w:cs="Arial"/>
          <w:sz w:val="24"/>
          <w:szCs w:val="24"/>
        </w:rPr>
        <w:t xml:space="preserve">Create a culture where </w:t>
      </w:r>
      <w:r w:rsidRPr="00BC6A14">
        <w:rPr>
          <w:rFonts w:cs="Arial"/>
          <w:bCs/>
          <w:sz w:val="24"/>
          <w:szCs w:val="24"/>
        </w:rPr>
        <w:t>staff are confident to challenge</w:t>
      </w:r>
      <w:r w:rsidRPr="00BC6A14">
        <w:rPr>
          <w:rFonts w:cs="Arial"/>
          <w:sz w:val="24"/>
          <w:szCs w:val="24"/>
        </w:rPr>
        <w:t xml:space="preserve"> senior leaders over any safeguarding concerns</w:t>
      </w:r>
    </w:p>
    <w:p w14:paraId="002E2BC6" w14:textId="4EC144D5" w:rsidR="00E922AC" w:rsidRPr="00BC6A14" w:rsidRDefault="00E922AC" w:rsidP="00E922AC">
      <w:pPr>
        <w:pStyle w:val="ListParagraph"/>
        <w:numPr>
          <w:ilvl w:val="0"/>
          <w:numId w:val="14"/>
        </w:numPr>
        <w:spacing w:after="200" w:line="276" w:lineRule="auto"/>
        <w:rPr>
          <w:rFonts w:cs="Arial"/>
          <w:sz w:val="24"/>
          <w:szCs w:val="24"/>
        </w:rPr>
      </w:pPr>
      <w:r w:rsidRPr="00BC6A14">
        <w:rPr>
          <w:rFonts w:cs="Arial"/>
          <w:sz w:val="24"/>
          <w:szCs w:val="24"/>
        </w:rPr>
        <w:t xml:space="preserve">Ensure that online safety is an interrelated and running theme through all aspects of safeguarding and that </w:t>
      </w:r>
      <w:r w:rsidRPr="00BC6A14">
        <w:rPr>
          <w:rFonts w:cs="Arial"/>
          <w:bCs/>
          <w:sz w:val="24"/>
          <w:szCs w:val="24"/>
        </w:rPr>
        <w:t>children are safe online</w:t>
      </w:r>
      <w:r w:rsidRPr="00BC6A14">
        <w:rPr>
          <w:rFonts w:cs="Arial"/>
          <w:sz w:val="24"/>
          <w:szCs w:val="24"/>
        </w:rPr>
        <w:t xml:space="preserve"> by ensuring that appropriate filters and monitoring systems are in place and regularly checked. </w:t>
      </w:r>
    </w:p>
    <w:p w14:paraId="677A831B" w14:textId="6A7990D9" w:rsidR="005A2FC2" w:rsidRPr="00BC6A14" w:rsidRDefault="005A2FC2" w:rsidP="00E922AC">
      <w:pPr>
        <w:pStyle w:val="ListParagraph"/>
        <w:numPr>
          <w:ilvl w:val="0"/>
          <w:numId w:val="14"/>
        </w:numPr>
        <w:spacing w:after="200" w:line="276" w:lineRule="auto"/>
        <w:rPr>
          <w:rFonts w:cs="Arial"/>
          <w:sz w:val="24"/>
          <w:szCs w:val="24"/>
        </w:rPr>
      </w:pPr>
      <w:r w:rsidRPr="00BC6A14">
        <w:rPr>
          <w:sz w:val="24"/>
          <w:szCs w:val="24"/>
        </w:rPr>
        <w:lastRenderedPageBreak/>
        <w:t>Put in place appropriate safeguarding responses for pupils who become absent from education, particularly on repeat occasions and/or for prolonged periods, to help identify any risk of abuse, neglect or exploitation, and prevent the risk of their disappearance in future</w:t>
      </w:r>
    </w:p>
    <w:p w14:paraId="0651EE86" w14:textId="77777777" w:rsidR="00E922AC" w:rsidRPr="00BC6A14" w:rsidRDefault="00E922AC" w:rsidP="00E922AC">
      <w:pPr>
        <w:pStyle w:val="ListParagraph"/>
        <w:numPr>
          <w:ilvl w:val="0"/>
          <w:numId w:val="14"/>
        </w:numPr>
        <w:spacing w:after="200" w:line="276" w:lineRule="auto"/>
        <w:rPr>
          <w:rFonts w:cs="Arial"/>
          <w:sz w:val="24"/>
          <w:szCs w:val="24"/>
        </w:rPr>
      </w:pPr>
      <w:r w:rsidRPr="00BC6A14">
        <w:rPr>
          <w:rFonts w:cs="Arial"/>
          <w:sz w:val="24"/>
          <w:szCs w:val="24"/>
        </w:rPr>
        <w:t xml:space="preserve">Ensure staff in school are aware of, and policies are personalised to reflect, an understanding of specific issues such as </w:t>
      </w:r>
      <w:r w:rsidRPr="00BC6A14">
        <w:rPr>
          <w:rFonts w:cs="Arial"/>
          <w:bCs/>
          <w:sz w:val="24"/>
          <w:szCs w:val="24"/>
        </w:rPr>
        <w:t>child-on-child abuse</w:t>
      </w:r>
      <w:r w:rsidRPr="00BC6A14">
        <w:rPr>
          <w:rFonts w:cs="Arial"/>
          <w:sz w:val="24"/>
          <w:szCs w:val="24"/>
        </w:rPr>
        <w:t xml:space="preserve"> and safeguarding children with disabilities and special educational needs </w:t>
      </w:r>
    </w:p>
    <w:p w14:paraId="103848E0" w14:textId="17425454" w:rsidR="00E922AC" w:rsidRPr="00BC6A14" w:rsidRDefault="00BC6A14" w:rsidP="00E922AC">
      <w:pPr>
        <w:pStyle w:val="ListParagraph"/>
        <w:numPr>
          <w:ilvl w:val="0"/>
          <w:numId w:val="14"/>
        </w:numPr>
        <w:spacing w:after="200" w:line="276" w:lineRule="auto"/>
        <w:rPr>
          <w:rFonts w:cs="Arial"/>
          <w:sz w:val="24"/>
          <w:szCs w:val="24"/>
        </w:rPr>
      </w:pPr>
      <w:r w:rsidRPr="00BC6A14">
        <w:rPr>
          <w:rFonts w:cs="Arial"/>
          <w:sz w:val="24"/>
          <w:szCs w:val="24"/>
        </w:rPr>
        <w:t>Ensure schools p</w:t>
      </w:r>
      <w:r w:rsidR="00E922AC" w:rsidRPr="00BC6A14">
        <w:rPr>
          <w:rFonts w:cs="Arial"/>
          <w:sz w:val="24"/>
          <w:szCs w:val="24"/>
        </w:rPr>
        <w:t xml:space="preserve">artake and complete the </w:t>
      </w:r>
      <w:r w:rsidR="00E922AC" w:rsidRPr="00BC6A14">
        <w:rPr>
          <w:rFonts w:cs="Arial"/>
          <w:bCs/>
          <w:sz w:val="24"/>
          <w:szCs w:val="24"/>
        </w:rPr>
        <w:t>S175/175 audit tool</w:t>
      </w:r>
      <w:r w:rsidR="00E922AC" w:rsidRPr="00BC6A14">
        <w:rPr>
          <w:rFonts w:cs="Arial"/>
          <w:sz w:val="24"/>
          <w:szCs w:val="24"/>
        </w:rPr>
        <w:t xml:space="preserve"> on a bi-annual basis (at least) as directed by the Local Authority</w:t>
      </w:r>
      <w:r w:rsidRPr="00BC6A14">
        <w:rPr>
          <w:rFonts w:cs="Arial"/>
          <w:sz w:val="24"/>
          <w:szCs w:val="24"/>
        </w:rPr>
        <w:t xml:space="preserve"> and annual safeguarding review by Head of Safeguarding and Welfare</w:t>
      </w:r>
    </w:p>
    <w:p w14:paraId="5A507215" w14:textId="77777777" w:rsidR="00E922AC" w:rsidRPr="00BC6A14" w:rsidRDefault="00E922AC" w:rsidP="00E922AC">
      <w:pPr>
        <w:pStyle w:val="ListParagraph"/>
        <w:numPr>
          <w:ilvl w:val="0"/>
          <w:numId w:val="14"/>
        </w:numPr>
        <w:spacing w:after="200" w:line="276" w:lineRule="auto"/>
        <w:rPr>
          <w:rFonts w:cs="Arial"/>
          <w:sz w:val="24"/>
          <w:szCs w:val="24"/>
        </w:rPr>
      </w:pPr>
      <w:r w:rsidRPr="00BC6A14">
        <w:rPr>
          <w:rFonts w:cs="Arial"/>
          <w:sz w:val="24"/>
          <w:szCs w:val="24"/>
        </w:rPr>
        <w:t xml:space="preserve">Be aware of their obligations under the </w:t>
      </w:r>
      <w:r w:rsidRPr="00BC6A14">
        <w:rPr>
          <w:rFonts w:cs="Arial"/>
          <w:bCs/>
          <w:sz w:val="24"/>
          <w:szCs w:val="24"/>
        </w:rPr>
        <w:t>Human Rights Act 1998</w:t>
      </w:r>
      <w:r w:rsidRPr="00BC6A14">
        <w:rPr>
          <w:rFonts w:cs="Arial"/>
          <w:sz w:val="24"/>
          <w:szCs w:val="24"/>
        </w:rPr>
        <w:t>, the Equality Act 2010 (including the Public Sector Equality Duty), and the local multi-agency safeguarding arrangements</w:t>
      </w:r>
    </w:p>
    <w:p w14:paraId="5B3565D5" w14:textId="34965CE5" w:rsidR="00E922AC" w:rsidRPr="00BC6A14" w:rsidRDefault="00E922AC" w:rsidP="00E922AC">
      <w:pPr>
        <w:pStyle w:val="ListParagraph"/>
        <w:numPr>
          <w:ilvl w:val="0"/>
          <w:numId w:val="14"/>
        </w:numPr>
        <w:spacing w:after="200" w:line="276" w:lineRule="auto"/>
        <w:rPr>
          <w:rFonts w:cs="Arial"/>
          <w:sz w:val="24"/>
          <w:szCs w:val="24"/>
        </w:rPr>
      </w:pPr>
      <w:r w:rsidRPr="00BC6A14">
        <w:rPr>
          <w:rFonts w:cs="Arial"/>
          <w:sz w:val="24"/>
          <w:szCs w:val="24"/>
        </w:rPr>
        <w:t xml:space="preserve">Ensure that all practice and procedures operate with the best interests of the child at the centre with a </w:t>
      </w:r>
      <w:r w:rsidRPr="00BC6A14">
        <w:rPr>
          <w:rFonts w:cs="Arial"/>
          <w:bCs/>
          <w:sz w:val="24"/>
          <w:szCs w:val="24"/>
        </w:rPr>
        <w:t>firm child centred approach</w:t>
      </w:r>
    </w:p>
    <w:p w14:paraId="0B42AD90" w14:textId="42A34659" w:rsidR="00BC6A14" w:rsidRPr="00370A2E" w:rsidRDefault="00BC6A14" w:rsidP="00BC6A14">
      <w:pPr>
        <w:jc w:val="both"/>
        <w:rPr>
          <w:rFonts w:cs="Arial"/>
          <w:b/>
          <w:sz w:val="24"/>
          <w:szCs w:val="24"/>
        </w:rPr>
      </w:pPr>
      <w:r w:rsidRPr="00370A2E">
        <w:rPr>
          <w:rFonts w:cs="Arial"/>
          <w:b/>
          <w:sz w:val="24"/>
          <w:szCs w:val="24"/>
        </w:rPr>
        <w:t xml:space="preserve">The Designated Safeguarding </w:t>
      </w:r>
      <w:r w:rsidR="00EA128A">
        <w:rPr>
          <w:rFonts w:cs="Arial"/>
          <w:b/>
          <w:sz w:val="24"/>
          <w:szCs w:val="24"/>
        </w:rPr>
        <w:t>Trust</w:t>
      </w:r>
      <w:r w:rsidRPr="00370A2E">
        <w:rPr>
          <w:rFonts w:cs="Arial"/>
          <w:b/>
          <w:sz w:val="24"/>
          <w:szCs w:val="24"/>
        </w:rPr>
        <w:t>ee is responsible for:</w:t>
      </w:r>
    </w:p>
    <w:p w14:paraId="18091A59" w14:textId="6FD2D5EB" w:rsidR="00BC6A14" w:rsidRPr="003E4835" w:rsidRDefault="00BC6A14" w:rsidP="00BC6A14">
      <w:pPr>
        <w:pStyle w:val="ListParagraph"/>
        <w:numPr>
          <w:ilvl w:val="0"/>
          <w:numId w:val="46"/>
        </w:numPr>
        <w:spacing w:after="200" w:line="276" w:lineRule="auto"/>
        <w:ind w:left="851"/>
        <w:jc w:val="both"/>
        <w:rPr>
          <w:rFonts w:cs="Arial"/>
          <w:sz w:val="24"/>
          <w:szCs w:val="24"/>
        </w:rPr>
      </w:pPr>
      <w:r w:rsidRPr="003E4835">
        <w:rPr>
          <w:rFonts w:cs="Arial"/>
          <w:sz w:val="24"/>
          <w:szCs w:val="24"/>
        </w:rPr>
        <w:t xml:space="preserve">Liaising with the board of </w:t>
      </w:r>
      <w:r w:rsidR="00EA128A">
        <w:rPr>
          <w:rFonts w:cs="Arial"/>
          <w:sz w:val="24"/>
          <w:szCs w:val="24"/>
        </w:rPr>
        <w:t>Trust</w:t>
      </w:r>
      <w:r w:rsidRPr="003E4835">
        <w:rPr>
          <w:rFonts w:cs="Arial"/>
          <w:sz w:val="24"/>
          <w:szCs w:val="24"/>
        </w:rPr>
        <w:t>ees on an agreed basis with regards to safeguarding matters.</w:t>
      </w:r>
    </w:p>
    <w:p w14:paraId="3044822E" w14:textId="005F0AD0" w:rsidR="00BC6A14" w:rsidRPr="003E4835" w:rsidRDefault="00BC6A14" w:rsidP="00BC6A14">
      <w:pPr>
        <w:pStyle w:val="ListParagraph"/>
        <w:numPr>
          <w:ilvl w:val="0"/>
          <w:numId w:val="46"/>
        </w:numPr>
        <w:spacing w:after="200" w:line="276" w:lineRule="auto"/>
        <w:ind w:left="851"/>
        <w:jc w:val="both"/>
        <w:rPr>
          <w:rFonts w:cs="Arial"/>
          <w:sz w:val="24"/>
          <w:szCs w:val="24"/>
        </w:rPr>
      </w:pPr>
      <w:r w:rsidRPr="003E4835">
        <w:rPr>
          <w:rFonts w:cs="Arial"/>
          <w:sz w:val="24"/>
          <w:szCs w:val="24"/>
        </w:rPr>
        <w:t xml:space="preserve">Undertaking any responsibilities delegated to them by the </w:t>
      </w:r>
      <w:r>
        <w:rPr>
          <w:rFonts w:cs="Arial"/>
          <w:sz w:val="24"/>
          <w:szCs w:val="24"/>
        </w:rPr>
        <w:t>B</w:t>
      </w:r>
      <w:r w:rsidRPr="003E4835">
        <w:rPr>
          <w:rFonts w:cs="Arial"/>
          <w:sz w:val="24"/>
          <w:szCs w:val="24"/>
        </w:rPr>
        <w:t xml:space="preserve">oard of </w:t>
      </w:r>
      <w:r w:rsidR="00EA128A">
        <w:rPr>
          <w:rFonts w:cs="Arial"/>
          <w:sz w:val="24"/>
          <w:szCs w:val="24"/>
        </w:rPr>
        <w:t>Trust</w:t>
      </w:r>
      <w:r w:rsidRPr="003E4835">
        <w:rPr>
          <w:rFonts w:cs="Arial"/>
          <w:sz w:val="24"/>
          <w:szCs w:val="24"/>
        </w:rPr>
        <w:t>ees.</w:t>
      </w:r>
    </w:p>
    <w:p w14:paraId="4F42DAE1" w14:textId="6A32B61F" w:rsidR="00BC6A14" w:rsidRPr="003E4835" w:rsidRDefault="00BC6A14" w:rsidP="00BC6A14">
      <w:pPr>
        <w:pStyle w:val="ListParagraph"/>
        <w:numPr>
          <w:ilvl w:val="0"/>
          <w:numId w:val="46"/>
        </w:numPr>
        <w:spacing w:after="200" w:line="276" w:lineRule="auto"/>
        <w:ind w:left="851"/>
        <w:jc w:val="both"/>
        <w:rPr>
          <w:rFonts w:cs="Arial"/>
          <w:sz w:val="24"/>
          <w:szCs w:val="24"/>
        </w:rPr>
      </w:pPr>
      <w:r w:rsidRPr="003E4835">
        <w:rPr>
          <w:rFonts w:cs="Arial"/>
          <w:sz w:val="24"/>
          <w:szCs w:val="24"/>
        </w:rPr>
        <w:t xml:space="preserve">Liaising with the </w:t>
      </w:r>
      <w:r>
        <w:rPr>
          <w:rFonts w:cs="Arial"/>
          <w:sz w:val="24"/>
          <w:szCs w:val="24"/>
        </w:rPr>
        <w:t xml:space="preserve">Head of Safeguarding and Welfare for the </w:t>
      </w:r>
      <w:r w:rsidR="00EA128A">
        <w:rPr>
          <w:rFonts w:cs="Arial"/>
          <w:sz w:val="24"/>
          <w:szCs w:val="24"/>
        </w:rPr>
        <w:t>Trust</w:t>
      </w:r>
      <w:r>
        <w:rPr>
          <w:rFonts w:cs="Arial"/>
          <w:sz w:val="24"/>
          <w:szCs w:val="24"/>
        </w:rPr>
        <w:t xml:space="preserve"> and Local Academy Councillors for</w:t>
      </w:r>
      <w:r w:rsidRPr="003E4835">
        <w:rPr>
          <w:rFonts w:cs="Arial"/>
          <w:sz w:val="24"/>
          <w:szCs w:val="24"/>
        </w:rPr>
        <w:t xml:space="preserve"> each school on an agreed basis regarding safeguarding matters.</w:t>
      </w:r>
    </w:p>
    <w:p w14:paraId="52D3BE1B" w14:textId="270A0DE2" w:rsidR="00BC6A14" w:rsidRPr="003E4835" w:rsidRDefault="00BC6A14" w:rsidP="00BC6A14">
      <w:pPr>
        <w:pStyle w:val="ListParagraph"/>
        <w:numPr>
          <w:ilvl w:val="0"/>
          <w:numId w:val="46"/>
        </w:numPr>
        <w:spacing w:after="200" w:line="276" w:lineRule="auto"/>
        <w:ind w:left="851"/>
        <w:jc w:val="both"/>
        <w:rPr>
          <w:rFonts w:cs="Arial"/>
          <w:sz w:val="24"/>
          <w:szCs w:val="24"/>
        </w:rPr>
      </w:pPr>
      <w:r w:rsidRPr="003E4835">
        <w:rPr>
          <w:rFonts w:cs="Arial"/>
          <w:sz w:val="24"/>
          <w:szCs w:val="24"/>
        </w:rPr>
        <w:t xml:space="preserve">Taking leadership responsibility for safeguarding arrangements within the </w:t>
      </w:r>
      <w:r w:rsidR="00EA128A">
        <w:rPr>
          <w:rFonts w:cs="Arial"/>
          <w:sz w:val="24"/>
          <w:szCs w:val="24"/>
        </w:rPr>
        <w:t>Trust</w:t>
      </w:r>
      <w:r w:rsidRPr="003E4835">
        <w:rPr>
          <w:rFonts w:cs="Arial"/>
          <w:sz w:val="24"/>
          <w:szCs w:val="24"/>
        </w:rPr>
        <w:t>.</w:t>
      </w:r>
    </w:p>
    <w:p w14:paraId="2030FFE1" w14:textId="77777777" w:rsidR="00BC6A14" w:rsidRDefault="00BC6A14" w:rsidP="00BC6A14">
      <w:pPr>
        <w:pStyle w:val="ListParagraph"/>
        <w:numPr>
          <w:ilvl w:val="0"/>
          <w:numId w:val="46"/>
        </w:numPr>
        <w:spacing w:after="200" w:line="276" w:lineRule="auto"/>
        <w:ind w:left="851"/>
        <w:jc w:val="both"/>
        <w:rPr>
          <w:rFonts w:cs="Arial"/>
          <w:sz w:val="24"/>
          <w:szCs w:val="24"/>
        </w:rPr>
      </w:pPr>
      <w:r w:rsidRPr="003E4835">
        <w:rPr>
          <w:rFonts w:cs="Arial"/>
          <w:sz w:val="24"/>
          <w:szCs w:val="24"/>
        </w:rPr>
        <w:t>Ensuring that accurate and effective recordkeeping of concerns and incidents is in place.</w:t>
      </w:r>
    </w:p>
    <w:p w14:paraId="12D52E10" w14:textId="2EE7C9B3" w:rsidR="00BC6A14" w:rsidRPr="003E4835" w:rsidRDefault="00BC6A14" w:rsidP="00BC6A14">
      <w:pPr>
        <w:pStyle w:val="ListParagraph"/>
        <w:numPr>
          <w:ilvl w:val="0"/>
          <w:numId w:val="46"/>
        </w:numPr>
        <w:spacing w:after="200" w:line="276" w:lineRule="auto"/>
        <w:ind w:left="851"/>
        <w:jc w:val="both"/>
        <w:rPr>
          <w:rFonts w:cs="Arial"/>
          <w:sz w:val="24"/>
          <w:szCs w:val="24"/>
        </w:rPr>
      </w:pPr>
      <w:r w:rsidRPr="002D143F">
        <w:rPr>
          <w:rFonts w:cs="Arial"/>
          <w:sz w:val="24"/>
          <w:szCs w:val="24"/>
        </w:rPr>
        <w:t xml:space="preserve">Ensure that online safety, including filtering and monitoring systems, run as an interrelated and running theme throughout the whole </w:t>
      </w:r>
      <w:r w:rsidR="00EA128A">
        <w:rPr>
          <w:rFonts w:cs="Arial"/>
          <w:sz w:val="24"/>
          <w:szCs w:val="24"/>
        </w:rPr>
        <w:t>Trust</w:t>
      </w:r>
      <w:r w:rsidRPr="002D143F">
        <w:rPr>
          <w:rFonts w:cs="Arial"/>
          <w:sz w:val="24"/>
          <w:szCs w:val="24"/>
        </w:rPr>
        <w:t xml:space="preserve"> safeguarding approach, including in each school</w:t>
      </w:r>
      <w:r>
        <w:rPr>
          <w:rFonts w:cs="Arial"/>
          <w:sz w:val="24"/>
          <w:szCs w:val="24"/>
        </w:rPr>
        <w:t xml:space="preserve">. </w:t>
      </w:r>
    </w:p>
    <w:p w14:paraId="05D45456" w14:textId="44B857E2" w:rsidR="00E922AC" w:rsidRPr="00370A2E" w:rsidRDefault="00E922AC" w:rsidP="00E922AC">
      <w:pPr>
        <w:jc w:val="both"/>
        <w:rPr>
          <w:rFonts w:cs="Arial"/>
          <w:b/>
          <w:sz w:val="24"/>
          <w:szCs w:val="24"/>
        </w:rPr>
      </w:pPr>
      <w:r w:rsidRPr="00370A2E">
        <w:rPr>
          <w:rFonts w:cs="Arial"/>
          <w:b/>
          <w:sz w:val="24"/>
          <w:szCs w:val="24"/>
        </w:rPr>
        <w:t xml:space="preserve">All staff within the </w:t>
      </w:r>
      <w:r w:rsidR="00EA128A">
        <w:rPr>
          <w:rFonts w:cs="Arial"/>
          <w:b/>
          <w:sz w:val="24"/>
          <w:szCs w:val="24"/>
        </w:rPr>
        <w:t>Trust</w:t>
      </w:r>
      <w:r w:rsidRPr="00370A2E">
        <w:rPr>
          <w:rFonts w:cs="Arial"/>
          <w:b/>
          <w:sz w:val="24"/>
          <w:szCs w:val="24"/>
        </w:rPr>
        <w:t xml:space="preserve"> and its schools have a responsibility to: </w:t>
      </w:r>
    </w:p>
    <w:p w14:paraId="3DB40E0E" w14:textId="60AF54B2" w:rsidR="00E922AC" w:rsidRPr="003E4835" w:rsidRDefault="00E922AC" w:rsidP="00E922AC">
      <w:pPr>
        <w:pStyle w:val="ListParagraph"/>
        <w:numPr>
          <w:ilvl w:val="0"/>
          <w:numId w:val="11"/>
        </w:numPr>
        <w:spacing w:after="200" w:line="276" w:lineRule="auto"/>
        <w:ind w:left="851"/>
        <w:jc w:val="both"/>
        <w:rPr>
          <w:rFonts w:cs="Arial"/>
          <w:sz w:val="24"/>
          <w:szCs w:val="24"/>
        </w:rPr>
      </w:pPr>
      <w:r w:rsidRPr="003E4835">
        <w:rPr>
          <w:rFonts w:cs="Arial"/>
          <w:sz w:val="24"/>
          <w:szCs w:val="24"/>
        </w:rPr>
        <w:t xml:space="preserve">Consider, at all times, what is in the best interests of the pupils in the </w:t>
      </w:r>
      <w:r w:rsidR="00EA128A">
        <w:rPr>
          <w:rFonts w:cs="Arial"/>
          <w:sz w:val="24"/>
          <w:szCs w:val="24"/>
        </w:rPr>
        <w:t>Trust</w:t>
      </w:r>
      <w:r w:rsidRPr="003E4835">
        <w:rPr>
          <w:rFonts w:cs="Arial"/>
          <w:sz w:val="24"/>
          <w:szCs w:val="24"/>
        </w:rPr>
        <w:t>.</w:t>
      </w:r>
    </w:p>
    <w:p w14:paraId="3F8C0C5F" w14:textId="77777777" w:rsidR="00E922AC" w:rsidRPr="003E4835" w:rsidRDefault="00E922AC" w:rsidP="00E922AC">
      <w:pPr>
        <w:pStyle w:val="ListParagraph"/>
        <w:numPr>
          <w:ilvl w:val="0"/>
          <w:numId w:val="11"/>
        </w:numPr>
        <w:spacing w:after="200" w:line="276" w:lineRule="auto"/>
        <w:ind w:left="851"/>
        <w:jc w:val="both"/>
        <w:rPr>
          <w:rFonts w:cs="Arial"/>
          <w:sz w:val="24"/>
          <w:szCs w:val="24"/>
        </w:rPr>
      </w:pPr>
      <w:r w:rsidRPr="003E4835">
        <w:rPr>
          <w:rFonts w:cs="Arial"/>
          <w:sz w:val="24"/>
          <w:szCs w:val="24"/>
        </w:rPr>
        <w:t xml:space="preserve">Maintain an attitude </w:t>
      </w:r>
      <w:r w:rsidRPr="00BC6A14">
        <w:rPr>
          <w:rFonts w:cs="Arial"/>
          <w:sz w:val="24"/>
          <w:szCs w:val="24"/>
        </w:rPr>
        <w:t>of ‘it could happen here’</w:t>
      </w:r>
      <w:r w:rsidRPr="003E4835">
        <w:rPr>
          <w:rFonts w:cs="Arial"/>
          <w:sz w:val="24"/>
          <w:szCs w:val="24"/>
        </w:rPr>
        <w:t xml:space="preserve"> where safeguarding is concerned.</w:t>
      </w:r>
    </w:p>
    <w:p w14:paraId="7AC377D1" w14:textId="30DE7B9F" w:rsidR="00E922AC" w:rsidRPr="003E4835" w:rsidRDefault="006A2E93" w:rsidP="00E922AC">
      <w:pPr>
        <w:pStyle w:val="ListParagraph"/>
        <w:numPr>
          <w:ilvl w:val="0"/>
          <w:numId w:val="11"/>
        </w:numPr>
        <w:spacing w:after="200" w:line="276" w:lineRule="auto"/>
        <w:ind w:left="851"/>
        <w:jc w:val="both"/>
        <w:rPr>
          <w:rFonts w:cs="Arial"/>
          <w:sz w:val="24"/>
          <w:szCs w:val="24"/>
        </w:rPr>
      </w:pPr>
      <w:r>
        <w:rPr>
          <w:rFonts w:cs="Arial"/>
          <w:sz w:val="24"/>
          <w:szCs w:val="24"/>
        </w:rPr>
        <w:t>Create and maintain</w:t>
      </w:r>
      <w:r w:rsidR="00E922AC" w:rsidRPr="003E4835">
        <w:rPr>
          <w:rFonts w:cs="Arial"/>
          <w:sz w:val="24"/>
          <w:szCs w:val="24"/>
        </w:rPr>
        <w:t xml:space="preserve"> safe environments in which pupils can learn.</w:t>
      </w:r>
    </w:p>
    <w:p w14:paraId="37D88EED" w14:textId="77777777" w:rsidR="00E922AC" w:rsidRPr="003E4835" w:rsidRDefault="00E922AC" w:rsidP="00E922AC">
      <w:pPr>
        <w:pStyle w:val="ListParagraph"/>
        <w:numPr>
          <w:ilvl w:val="0"/>
          <w:numId w:val="11"/>
        </w:numPr>
        <w:spacing w:after="200" w:line="276" w:lineRule="auto"/>
        <w:ind w:left="851"/>
        <w:jc w:val="both"/>
        <w:rPr>
          <w:rFonts w:cs="Arial"/>
          <w:sz w:val="24"/>
          <w:szCs w:val="24"/>
        </w:rPr>
      </w:pPr>
      <w:r w:rsidRPr="003E4835">
        <w:rPr>
          <w:rFonts w:cs="Arial"/>
          <w:sz w:val="24"/>
          <w:szCs w:val="24"/>
        </w:rPr>
        <w:t>Be</w:t>
      </w:r>
      <w:r w:rsidRPr="003E4835">
        <w:rPr>
          <w:rFonts w:cs="Arial"/>
          <w:color w:val="70AD47" w:themeColor="accent6"/>
          <w:sz w:val="24"/>
          <w:szCs w:val="24"/>
        </w:rPr>
        <w:t xml:space="preserve"> </w:t>
      </w:r>
      <w:r w:rsidRPr="003E4835">
        <w:rPr>
          <w:rFonts w:cs="Arial"/>
          <w:sz w:val="24"/>
          <w:szCs w:val="24"/>
        </w:rPr>
        <w:t xml:space="preserve">prepared to identify pupils who may benefit from early help. </w:t>
      </w:r>
    </w:p>
    <w:p w14:paraId="09EFF9A3" w14:textId="5E5FF946" w:rsidR="00E922AC" w:rsidRPr="003E4835" w:rsidRDefault="00E922AC" w:rsidP="00E922AC">
      <w:pPr>
        <w:pStyle w:val="ListParagraph"/>
        <w:numPr>
          <w:ilvl w:val="0"/>
          <w:numId w:val="11"/>
        </w:numPr>
        <w:spacing w:after="200" w:line="276" w:lineRule="auto"/>
        <w:ind w:left="851"/>
        <w:jc w:val="both"/>
        <w:rPr>
          <w:rFonts w:cs="Arial"/>
          <w:sz w:val="24"/>
          <w:szCs w:val="24"/>
        </w:rPr>
      </w:pPr>
      <w:r w:rsidRPr="003E4835">
        <w:rPr>
          <w:rFonts w:cs="Arial"/>
          <w:sz w:val="24"/>
          <w:szCs w:val="24"/>
        </w:rPr>
        <w:t xml:space="preserve">Be aware of the </w:t>
      </w:r>
      <w:r w:rsidR="00EA128A">
        <w:rPr>
          <w:rFonts w:cs="Arial"/>
          <w:sz w:val="24"/>
          <w:szCs w:val="24"/>
        </w:rPr>
        <w:t>Trust</w:t>
      </w:r>
      <w:r w:rsidRPr="003E4835">
        <w:rPr>
          <w:rFonts w:cs="Arial"/>
          <w:sz w:val="24"/>
          <w:szCs w:val="24"/>
        </w:rPr>
        <w:t xml:space="preserve">’s systems which support safeguarding, including any policies, procedures, information and training provided upon induction. </w:t>
      </w:r>
    </w:p>
    <w:p w14:paraId="56488608" w14:textId="77777777" w:rsidR="00E922AC" w:rsidRPr="003E4835" w:rsidRDefault="00E922AC" w:rsidP="00E922AC">
      <w:pPr>
        <w:pStyle w:val="ListParagraph"/>
        <w:numPr>
          <w:ilvl w:val="0"/>
          <w:numId w:val="11"/>
        </w:numPr>
        <w:spacing w:after="200" w:line="276" w:lineRule="auto"/>
        <w:ind w:left="851"/>
        <w:jc w:val="both"/>
        <w:rPr>
          <w:rFonts w:cs="Arial"/>
          <w:sz w:val="24"/>
          <w:szCs w:val="24"/>
        </w:rPr>
      </w:pPr>
      <w:r w:rsidRPr="003E4835">
        <w:rPr>
          <w:rFonts w:cs="Arial"/>
          <w:sz w:val="24"/>
          <w:szCs w:val="24"/>
        </w:rPr>
        <w:t>Be aware of the role and identity of the DSL and DDSL(s) within the relevant school.</w:t>
      </w:r>
    </w:p>
    <w:p w14:paraId="374AB401" w14:textId="0EFC928B" w:rsidR="00E922AC" w:rsidRPr="003E4835" w:rsidRDefault="005A2FC2" w:rsidP="00E922AC">
      <w:pPr>
        <w:pStyle w:val="ListParagraph"/>
        <w:numPr>
          <w:ilvl w:val="0"/>
          <w:numId w:val="11"/>
        </w:numPr>
        <w:spacing w:after="200" w:line="276" w:lineRule="auto"/>
        <w:ind w:left="851"/>
        <w:jc w:val="both"/>
        <w:rPr>
          <w:rFonts w:cs="Arial"/>
          <w:sz w:val="24"/>
          <w:szCs w:val="24"/>
        </w:rPr>
      </w:pPr>
      <w:r w:rsidRPr="005A2FC2">
        <w:rPr>
          <w:sz w:val="24"/>
          <w:szCs w:val="24"/>
        </w:rPr>
        <w:t xml:space="preserve">Undertake safeguarding training, including online safety training </w:t>
      </w:r>
      <w:r w:rsidRPr="002D143F">
        <w:rPr>
          <w:sz w:val="24"/>
          <w:szCs w:val="24"/>
        </w:rPr>
        <w:t>(</w:t>
      </w:r>
      <w:r w:rsidR="00BC6A14">
        <w:rPr>
          <w:sz w:val="24"/>
          <w:szCs w:val="24"/>
        </w:rPr>
        <w:t xml:space="preserve">including </w:t>
      </w:r>
      <w:r w:rsidRPr="002D143F">
        <w:rPr>
          <w:sz w:val="24"/>
          <w:szCs w:val="24"/>
        </w:rPr>
        <w:t>an understanding of the expectations and responsibilities relating to filtering and monitoring)</w:t>
      </w:r>
      <w:r w:rsidRPr="005A2FC2">
        <w:rPr>
          <w:sz w:val="24"/>
          <w:szCs w:val="24"/>
        </w:rPr>
        <w:t xml:space="preserve">, during their induction </w:t>
      </w:r>
      <w:r w:rsidR="00BC6A14">
        <w:rPr>
          <w:sz w:val="24"/>
          <w:szCs w:val="24"/>
        </w:rPr>
        <w:t xml:space="preserve">and </w:t>
      </w:r>
      <w:r w:rsidR="00431979">
        <w:rPr>
          <w:sz w:val="24"/>
          <w:szCs w:val="24"/>
        </w:rPr>
        <w:t>annually</w:t>
      </w:r>
      <w:r w:rsidRPr="005A2FC2">
        <w:rPr>
          <w:sz w:val="24"/>
          <w:szCs w:val="24"/>
        </w:rPr>
        <w:t>.</w:t>
      </w:r>
    </w:p>
    <w:p w14:paraId="47E84EB3" w14:textId="173A074D" w:rsidR="00E922AC" w:rsidRPr="003E4835" w:rsidRDefault="00E922AC" w:rsidP="00E922AC">
      <w:pPr>
        <w:pStyle w:val="ListParagraph"/>
        <w:numPr>
          <w:ilvl w:val="0"/>
          <w:numId w:val="11"/>
        </w:numPr>
        <w:spacing w:after="200" w:line="276" w:lineRule="auto"/>
        <w:ind w:left="851"/>
        <w:jc w:val="both"/>
        <w:rPr>
          <w:rFonts w:cs="Arial"/>
          <w:sz w:val="24"/>
          <w:szCs w:val="24"/>
        </w:rPr>
      </w:pPr>
      <w:r w:rsidRPr="003E4835">
        <w:rPr>
          <w:rFonts w:cs="Arial"/>
          <w:sz w:val="24"/>
          <w:szCs w:val="24"/>
        </w:rPr>
        <w:lastRenderedPageBreak/>
        <w:t>Receive and understand child protection and safeguarding (including online safety) updates</w:t>
      </w:r>
      <w:r w:rsidR="00431979">
        <w:rPr>
          <w:rFonts w:cs="Arial"/>
          <w:sz w:val="24"/>
          <w:szCs w:val="24"/>
        </w:rPr>
        <w:t xml:space="preserve"> in addition to formal annual training</w:t>
      </w:r>
      <w:r w:rsidRPr="003E4835">
        <w:rPr>
          <w:rFonts w:cs="Arial"/>
          <w:sz w:val="24"/>
          <w:szCs w:val="24"/>
        </w:rPr>
        <w:t>.</w:t>
      </w:r>
    </w:p>
    <w:p w14:paraId="361FF5AE" w14:textId="77777777" w:rsidR="00E922AC" w:rsidRPr="003E4835" w:rsidRDefault="00E922AC" w:rsidP="00E922AC">
      <w:pPr>
        <w:pStyle w:val="ListParagraph"/>
        <w:numPr>
          <w:ilvl w:val="0"/>
          <w:numId w:val="11"/>
        </w:numPr>
        <w:spacing w:after="200" w:line="276" w:lineRule="auto"/>
        <w:ind w:left="851"/>
        <w:jc w:val="both"/>
        <w:rPr>
          <w:rFonts w:cs="Arial"/>
          <w:sz w:val="24"/>
          <w:szCs w:val="24"/>
        </w:rPr>
      </w:pPr>
      <w:r w:rsidRPr="003E4835">
        <w:rPr>
          <w:rFonts w:cs="Arial"/>
          <w:sz w:val="24"/>
          <w:szCs w:val="24"/>
        </w:rPr>
        <w:t>Be aware of the local early help process and understand their role in it.</w:t>
      </w:r>
    </w:p>
    <w:p w14:paraId="0320E716" w14:textId="3BDA0408" w:rsidR="00E922AC" w:rsidRPr="003E4835" w:rsidRDefault="00E922AC" w:rsidP="00E922AC">
      <w:pPr>
        <w:pStyle w:val="ListParagraph"/>
        <w:numPr>
          <w:ilvl w:val="0"/>
          <w:numId w:val="11"/>
        </w:numPr>
        <w:spacing w:after="200" w:line="276" w:lineRule="auto"/>
        <w:ind w:left="851"/>
        <w:jc w:val="both"/>
        <w:rPr>
          <w:rFonts w:cs="Arial"/>
          <w:sz w:val="24"/>
          <w:szCs w:val="24"/>
        </w:rPr>
      </w:pPr>
      <w:r w:rsidRPr="003E4835">
        <w:rPr>
          <w:rFonts w:cs="Arial"/>
          <w:sz w:val="24"/>
          <w:szCs w:val="24"/>
        </w:rPr>
        <w:t>Be aware of, and understand, the process for making referrals to CSC, as well as for making statutory assessments under the Children Act 1989 and their role in these assessments.</w:t>
      </w:r>
    </w:p>
    <w:p w14:paraId="204DE66D" w14:textId="77777777" w:rsidR="00E922AC" w:rsidRPr="003E4835" w:rsidRDefault="00E922AC" w:rsidP="00E922AC">
      <w:pPr>
        <w:pStyle w:val="ListParagraph"/>
        <w:numPr>
          <w:ilvl w:val="0"/>
          <w:numId w:val="11"/>
        </w:numPr>
        <w:spacing w:after="200" w:line="276" w:lineRule="auto"/>
        <w:ind w:left="851"/>
        <w:jc w:val="both"/>
        <w:rPr>
          <w:rFonts w:cs="Arial"/>
          <w:sz w:val="24"/>
          <w:szCs w:val="24"/>
        </w:rPr>
      </w:pPr>
      <w:r w:rsidRPr="003E4835">
        <w:rPr>
          <w:rFonts w:cs="Arial"/>
          <w:sz w:val="24"/>
          <w:szCs w:val="24"/>
        </w:rPr>
        <w:t>Make a referral to CSC and/or the police immediately, if at any point there is a risk of immediate serious harm to a child.</w:t>
      </w:r>
    </w:p>
    <w:p w14:paraId="678D9640" w14:textId="77777777" w:rsidR="00E922AC" w:rsidRPr="003E4835" w:rsidRDefault="00E922AC" w:rsidP="00E922AC">
      <w:pPr>
        <w:pStyle w:val="ListParagraph"/>
        <w:numPr>
          <w:ilvl w:val="0"/>
          <w:numId w:val="11"/>
        </w:numPr>
        <w:spacing w:after="200" w:line="276" w:lineRule="auto"/>
        <w:ind w:left="851"/>
        <w:jc w:val="both"/>
        <w:rPr>
          <w:rFonts w:cs="Arial"/>
          <w:sz w:val="24"/>
          <w:szCs w:val="24"/>
        </w:rPr>
      </w:pPr>
      <w:r w:rsidRPr="003E4835">
        <w:rPr>
          <w:rFonts w:cs="Arial"/>
          <w:sz w:val="24"/>
          <w:szCs w:val="24"/>
        </w:rPr>
        <w:t>Support social workers in making decisions about individual children, in collaboration with the DSL within the relevant school.</w:t>
      </w:r>
    </w:p>
    <w:p w14:paraId="3DC9FE00" w14:textId="2677300C" w:rsidR="00E922AC" w:rsidRPr="003E4835" w:rsidRDefault="00E922AC" w:rsidP="00E922AC">
      <w:pPr>
        <w:pStyle w:val="ListParagraph"/>
        <w:numPr>
          <w:ilvl w:val="0"/>
          <w:numId w:val="11"/>
        </w:numPr>
        <w:spacing w:after="200" w:line="276" w:lineRule="auto"/>
        <w:ind w:left="851"/>
        <w:jc w:val="both"/>
        <w:rPr>
          <w:rFonts w:cs="Arial"/>
          <w:sz w:val="24"/>
          <w:szCs w:val="24"/>
        </w:rPr>
      </w:pPr>
      <w:r w:rsidRPr="003E4835">
        <w:rPr>
          <w:rFonts w:cs="Arial"/>
          <w:sz w:val="24"/>
          <w:szCs w:val="24"/>
        </w:rPr>
        <w:t xml:space="preserve">Be aware of and understand the </w:t>
      </w:r>
      <w:r w:rsidR="00EA128A">
        <w:rPr>
          <w:rFonts w:cs="Arial"/>
          <w:sz w:val="24"/>
          <w:szCs w:val="24"/>
        </w:rPr>
        <w:t>Trust</w:t>
      </w:r>
      <w:r w:rsidRPr="003E4835">
        <w:rPr>
          <w:rFonts w:cs="Arial"/>
          <w:sz w:val="24"/>
          <w:szCs w:val="24"/>
        </w:rPr>
        <w:t>’s procedure to follow in the event that a pupil confides they are being abused, neglected</w:t>
      </w:r>
      <w:r w:rsidR="00431979">
        <w:rPr>
          <w:rFonts w:cs="Arial"/>
          <w:sz w:val="24"/>
          <w:szCs w:val="24"/>
        </w:rPr>
        <w:t xml:space="preserve"> or exploited</w:t>
      </w:r>
      <w:r w:rsidRPr="003E4835">
        <w:rPr>
          <w:rFonts w:cs="Arial"/>
          <w:sz w:val="24"/>
          <w:szCs w:val="24"/>
        </w:rPr>
        <w:t>.</w:t>
      </w:r>
    </w:p>
    <w:p w14:paraId="09221D4C" w14:textId="26C2CEE9" w:rsidR="00E922AC" w:rsidRPr="003E4835" w:rsidRDefault="00E922AC" w:rsidP="00E922AC">
      <w:pPr>
        <w:pStyle w:val="ListParagraph"/>
        <w:numPr>
          <w:ilvl w:val="0"/>
          <w:numId w:val="11"/>
        </w:numPr>
        <w:spacing w:after="200" w:line="276" w:lineRule="auto"/>
        <w:ind w:left="851"/>
        <w:jc w:val="both"/>
        <w:rPr>
          <w:rFonts w:cs="Arial"/>
          <w:sz w:val="24"/>
          <w:szCs w:val="24"/>
        </w:rPr>
      </w:pPr>
      <w:r w:rsidRPr="003E4835">
        <w:rPr>
          <w:rFonts w:cs="Arial"/>
          <w:sz w:val="24"/>
          <w:szCs w:val="24"/>
        </w:rPr>
        <w:t>Maintain appropriate levels of confidentiality.</w:t>
      </w:r>
    </w:p>
    <w:p w14:paraId="7CCA912C" w14:textId="77777777" w:rsidR="00E922AC" w:rsidRPr="003E4835" w:rsidRDefault="00E922AC" w:rsidP="00E922AC">
      <w:pPr>
        <w:pStyle w:val="ListParagraph"/>
        <w:numPr>
          <w:ilvl w:val="0"/>
          <w:numId w:val="11"/>
        </w:numPr>
        <w:spacing w:after="200" w:line="276" w:lineRule="auto"/>
        <w:ind w:left="851"/>
        <w:jc w:val="both"/>
        <w:rPr>
          <w:rFonts w:cs="Arial"/>
          <w:sz w:val="24"/>
          <w:szCs w:val="24"/>
        </w:rPr>
      </w:pPr>
      <w:r w:rsidRPr="003E4835">
        <w:rPr>
          <w:rFonts w:cs="Arial"/>
          <w:sz w:val="24"/>
          <w:szCs w:val="24"/>
        </w:rPr>
        <w:t>Reassure victims that they are being taken seriously, that they will be supported, and that they will be kept safe.</w:t>
      </w:r>
    </w:p>
    <w:p w14:paraId="02303767" w14:textId="77777777" w:rsidR="00E922AC" w:rsidRPr="003E4835" w:rsidRDefault="00E922AC" w:rsidP="00E922AC">
      <w:pPr>
        <w:pStyle w:val="ListParagraph"/>
        <w:numPr>
          <w:ilvl w:val="0"/>
          <w:numId w:val="11"/>
        </w:numPr>
        <w:spacing w:after="200" w:line="276" w:lineRule="auto"/>
        <w:ind w:left="851"/>
        <w:jc w:val="both"/>
        <w:rPr>
          <w:rFonts w:cs="Arial"/>
          <w:sz w:val="24"/>
          <w:szCs w:val="24"/>
        </w:rPr>
      </w:pPr>
      <w:r w:rsidRPr="003E4835">
        <w:rPr>
          <w:rFonts w:cs="Arial"/>
          <w:sz w:val="24"/>
          <w:szCs w:val="24"/>
        </w:rPr>
        <w:t>Speak to their school’s DSL or DDSL(s) if they are unsure about how to handle safeguarding matters.</w:t>
      </w:r>
    </w:p>
    <w:p w14:paraId="0ECA2BFC" w14:textId="77777777" w:rsidR="00E922AC" w:rsidRPr="003E4835" w:rsidRDefault="00E922AC" w:rsidP="00E922AC">
      <w:pPr>
        <w:pStyle w:val="ListParagraph"/>
        <w:numPr>
          <w:ilvl w:val="0"/>
          <w:numId w:val="11"/>
        </w:numPr>
        <w:spacing w:after="200" w:line="276" w:lineRule="auto"/>
        <w:ind w:left="851"/>
        <w:jc w:val="both"/>
        <w:rPr>
          <w:rFonts w:cs="Arial"/>
          <w:sz w:val="24"/>
          <w:szCs w:val="24"/>
        </w:rPr>
      </w:pPr>
      <w:r w:rsidRPr="003E4835">
        <w:rPr>
          <w:rFonts w:cs="Arial"/>
          <w:sz w:val="24"/>
          <w:szCs w:val="24"/>
        </w:rPr>
        <w:t>Be aware of safeguarding issues that can put pupils at risk of harm.</w:t>
      </w:r>
    </w:p>
    <w:p w14:paraId="7D06138D" w14:textId="35D97C40" w:rsidR="00E922AC" w:rsidRDefault="00E922AC" w:rsidP="00E922AC">
      <w:pPr>
        <w:pStyle w:val="ListParagraph"/>
        <w:numPr>
          <w:ilvl w:val="0"/>
          <w:numId w:val="11"/>
        </w:numPr>
        <w:spacing w:after="200" w:line="276" w:lineRule="auto"/>
        <w:ind w:left="851"/>
        <w:jc w:val="both"/>
        <w:rPr>
          <w:rFonts w:cs="Arial"/>
          <w:sz w:val="24"/>
          <w:szCs w:val="24"/>
        </w:rPr>
      </w:pPr>
      <w:r w:rsidRPr="003E4835">
        <w:rPr>
          <w:rFonts w:cs="Arial"/>
          <w:sz w:val="24"/>
          <w:szCs w:val="24"/>
        </w:rPr>
        <w:t>Be aware of behaviours linked to issues such as drug-taking, alcohol misuse, deliberately missing education, and sharing indecent images, and other signs that pupils may be at risk of harm.</w:t>
      </w:r>
    </w:p>
    <w:p w14:paraId="738078D1" w14:textId="77EF366A" w:rsidR="00691C78" w:rsidRDefault="00691C78" w:rsidP="00E922AC">
      <w:pPr>
        <w:pStyle w:val="ListParagraph"/>
        <w:numPr>
          <w:ilvl w:val="0"/>
          <w:numId w:val="11"/>
        </w:numPr>
        <w:spacing w:after="200" w:line="276" w:lineRule="auto"/>
        <w:ind w:left="851"/>
        <w:jc w:val="both"/>
        <w:rPr>
          <w:rFonts w:cs="Arial"/>
          <w:sz w:val="24"/>
          <w:szCs w:val="24"/>
        </w:rPr>
      </w:pPr>
      <w:r>
        <w:rPr>
          <w:rFonts w:cs="Arial"/>
          <w:sz w:val="24"/>
          <w:szCs w:val="24"/>
        </w:rPr>
        <w:t>Understand the process for reporting concerns over professional adults</w:t>
      </w:r>
      <w:r w:rsidR="00431979">
        <w:rPr>
          <w:rFonts w:cs="Arial"/>
          <w:sz w:val="24"/>
          <w:szCs w:val="24"/>
        </w:rPr>
        <w:t>, including low level concerns and concerns that meet the threshold of harm</w:t>
      </w:r>
      <w:r>
        <w:rPr>
          <w:rFonts w:cs="Arial"/>
          <w:sz w:val="24"/>
          <w:szCs w:val="24"/>
        </w:rPr>
        <w:t>.</w:t>
      </w:r>
    </w:p>
    <w:p w14:paraId="68B9D239" w14:textId="1CEA4165" w:rsidR="00E922AC" w:rsidRPr="003E4835" w:rsidRDefault="00E922AC" w:rsidP="00E922AC">
      <w:pPr>
        <w:jc w:val="both"/>
        <w:rPr>
          <w:rFonts w:cs="Arial"/>
          <w:sz w:val="24"/>
          <w:szCs w:val="24"/>
        </w:rPr>
      </w:pPr>
      <w:r w:rsidRPr="00370A2E">
        <w:rPr>
          <w:rFonts w:cs="Arial"/>
          <w:b/>
          <w:sz w:val="24"/>
          <w:szCs w:val="24"/>
        </w:rPr>
        <w:t xml:space="preserve">All teachers within the </w:t>
      </w:r>
      <w:r w:rsidR="00EA128A">
        <w:rPr>
          <w:rFonts w:cs="Arial"/>
          <w:b/>
          <w:sz w:val="24"/>
          <w:szCs w:val="24"/>
        </w:rPr>
        <w:t>Trust</w:t>
      </w:r>
      <w:r w:rsidRPr="00370A2E">
        <w:rPr>
          <w:rFonts w:cs="Arial"/>
          <w:b/>
          <w:sz w:val="24"/>
          <w:szCs w:val="24"/>
        </w:rPr>
        <w:t>, including headteachers, have a responsibility to</w:t>
      </w:r>
      <w:r w:rsidRPr="003E4835">
        <w:rPr>
          <w:rFonts w:cs="Arial"/>
          <w:sz w:val="24"/>
          <w:szCs w:val="24"/>
        </w:rPr>
        <w:t>:</w:t>
      </w:r>
    </w:p>
    <w:p w14:paraId="3BC2B12B" w14:textId="3A8D8DEA" w:rsidR="00E922AC" w:rsidRPr="003E4835" w:rsidRDefault="00E922AC" w:rsidP="00E922AC">
      <w:pPr>
        <w:pStyle w:val="ListParagraph"/>
        <w:numPr>
          <w:ilvl w:val="0"/>
          <w:numId w:val="12"/>
        </w:numPr>
        <w:spacing w:after="200" w:line="276" w:lineRule="auto"/>
        <w:ind w:left="851"/>
        <w:jc w:val="both"/>
        <w:rPr>
          <w:rFonts w:cs="Arial"/>
          <w:sz w:val="24"/>
          <w:szCs w:val="24"/>
        </w:rPr>
      </w:pPr>
      <w:r w:rsidRPr="003E4835">
        <w:rPr>
          <w:rFonts w:cs="Arial"/>
          <w:sz w:val="24"/>
          <w:szCs w:val="24"/>
        </w:rPr>
        <w:t xml:space="preserve">Safeguard pupils’ wellbeing and maintain public </w:t>
      </w:r>
      <w:r w:rsidR="00EA128A">
        <w:rPr>
          <w:rFonts w:cs="Arial"/>
          <w:sz w:val="24"/>
          <w:szCs w:val="24"/>
        </w:rPr>
        <w:t>Trust</w:t>
      </w:r>
      <w:r w:rsidRPr="003E4835">
        <w:rPr>
          <w:rFonts w:cs="Arial"/>
          <w:sz w:val="24"/>
          <w:szCs w:val="24"/>
        </w:rPr>
        <w:t xml:space="preserve"> in the teaching profession as part of their professional duties, as outlined in the ‘Teachers’ Standards’.</w:t>
      </w:r>
    </w:p>
    <w:p w14:paraId="37139E01" w14:textId="77777777" w:rsidR="00E922AC" w:rsidRPr="003E4835" w:rsidRDefault="00E922AC" w:rsidP="00E922AC">
      <w:pPr>
        <w:pStyle w:val="ListParagraph"/>
        <w:numPr>
          <w:ilvl w:val="0"/>
          <w:numId w:val="12"/>
        </w:numPr>
        <w:spacing w:after="200" w:line="276" w:lineRule="auto"/>
        <w:ind w:left="851"/>
        <w:jc w:val="both"/>
        <w:rPr>
          <w:rFonts w:cs="Arial"/>
          <w:sz w:val="24"/>
          <w:szCs w:val="24"/>
        </w:rPr>
      </w:pPr>
      <w:r w:rsidRPr="003E4835">
        <w:rPr>
          <w:rFonts w:cs="Arial"/>
          <w:sz w:val="24"/>
          <w:szCs w:val="24"/>
        </w:rPr>
        <w:t>Report, by law, any instances of FGM to the police.</w:t>
      </w:r>
    </w:p>
    <w:p w14:paraId="06A16EF9" w14:textId="6D1A6394" w:rsidR="00E922AC" w:rsidRDefault="00E922AC" w:rsidP="00E922AC">
      <w:pPr>
        <w:pStyle w:val="ListParagraph"/>
        <w:numPr>
          <w:ilvl w:val="0"/>
          <w:numId w:val="12"/>
        </w:numPr>
        <w:spacing w:after="200" w:line="276" w:lineRule="auto"/>
        <w:ind w:left="851"/>
        <w:rPr>
          <w:rFonts w:cs="Arial"/>
          <w:sz w:val="24"/>
          <w:szCs w:val="24"/>
        </w:rPr>
      </w:pPr>
      <w:r w:rsidRPr="003E4835">
        <w:rPr>
          <w:rFonts w:cs="Arial"/>
          <w:sz w:val="24"/>
          <w:szCs w:val="24"/>
        </w:rPr>
        <w:t xml:space="preserve">Adhere to the guidance that a pupil may not feel ready or know how to tell someone that they are being abused, exploited or neglected, and/or may not recognise their experiences as harmful. </w:t>
      </w:r>
    </w:p>
    <w:p w14:paraId="286B1802" w14:textId="64F1CF8E" w:rsidR="00BC6A14" w:rsidRDefault="00BC6A14" w:rsidP="00BC6A14">
      <w:pPr>
        <w:spacing w:after="200" w:line="276" w:lineRule="auto"/>
        <w:rPr>
          <w:rFonts w:cs="Arial"/>
          <w:sz w:val="24"/>
          <w:szCs w:val="24"/>
        </w:rPr>
      </w:pPr>
    </w:p>
    <w:p w14:paraId="2BB4625D" w14:textId="77777777" w:rsidR="00BC6A14" w:rsidRPr="00BC6A14" w:rsidRDefault="00BC6A14" w:rsidP="00BC6A14">
      <w:pPr>
        <w:spacing w:after="200" w:line="276" w:lineRule="auto"/>
        <w:rPr>
          <w:rFonts w:cs="Arial"/>
          <w:sz w:val="24"/>
          <w:szCs w:val="24"/>
        </w:rPr>
      </w:pPr>
    </w:p>
    <w:p w14:paraId="7A2AFB6E" w14:textId="45884DC3" w:rsidR="00E922AC" w:rsidRPr="00370A2E" w:rsidRDefault="00E922AC" w:rsidP="00E922AC">
      <w:pPr>
        <w:jc w:val="both"/>
        <w:rPr>
          <w:rFonts w:cs="Arial"/>
          <w:b/>
          <w:sz w:val="24"/>
          <w:szCs w:val="24"/>
        </w:rPr>
      </w:pPr>
      <w:r w:rsidRPr="00370A2E">
        <w:rPr>
          <w:rFonts w:cs="Arial"/>
          <w:b/>
          <w:sz w:val="24"/>
          <w:szCs w:val="24"/>
        </w:rPr>
        <w:t xml:space="preserve">Headteachers in each school throughout the </w:t>
      </w:r>
      <w:r w:rsidR="00EA128A">
        <w:rPr>
          <w:rFonts w:cs="Arial"/>
          <w:b/>
          <w:sz w:val="24"/>
          <w:szCs w:val="24"/>
        </w:rPr>
        <w:t>Trust</w:t>
      </w:r>
      <w:r w:rsidRPr="00370A2E">
        <w:rPr>
          <w:rFonts w:cs="Arial"/>
          <w:b/>
          <w:sz w:val="24"/>
          <w:szCs w:val="24"/>
        </w:rPr>
        <w:t xml:space="preserve"> have a duty to:</w:t>
      </w:r>
    </w:p>
    <w:p w14:paraId="5DFC94E8" w14:textId="6D32D223" w:rsidR="00E922AC" w:rsidRPr="003E4835" w:rsidRDefault="00E922AC" w:rsidP="00E922AC">
      <w:pPr>
        <w:pStyle w:val="ListParagraph"/>
        <w:numPr>
          <w:ilvl w:val="0"/>
          <w:numId w:val="41"/>
        </w:numPr>
        <w:spacing w:after="200" w:line="276" w:lineRule="auto"/>
        <w:ind w:left="851"/>
        <w:jc w:val="both"/>
        <w:rPr>
          <w:rFonts w:cs="Arial"/>
          <w:sz w:val="24"/>
          <w:szCs w:val="24"/>
        </w:rPr>
      </w:pPr>
      <w:r w:rsidRPr="003E4835">
        <w:rPr>
          <w:rFonts w:cs="Arial"/>
          <w:sz w:val="24"/>
          <w:szCs w:val="24"/>
        </w:rPr>
        <w:t xml:space="preserve">Ensure that </w:t>
      </w:r>
      <w:r w:rsidR="00BC6A14">
        <w:rPr>
          <w:rFonts w:cs="Arial"/>
          <w:sz w:val="24"/>
          <w:szCs w:val="24"/>
        </w:rPr>
        <w:t xml:space="preserve">all safeguarding </w:t>
      </w:r>
      <w:r w:rsidRPr="003E4835">
        <w:rPr>
          <w:rFonts w:cs="Arial"/>
          <w:sz w:val="24"/>
          <w:szCs w:val="24"/>
        </w:rPr>
        <w:t xml:space="preserve">policies and procedures </w:t>
      </w:r>
      <w:r w:rsidR="00BC6A14">
        <w:rPr>
          <w:rFonts w:cs="Arial"/>
          <w:sz w:val="24"/>
          <w:szCs w:val="24"/>
        </w:rPr>
        <w:t xml:space="preserve">are </w:t>
      </w:r>
      <w:r w:rsidRPr="003E4835">
        <w:rPr>
          <w:rFonts w:cs="Arial"/>
          <w:sz w:val="24"/>
          <w:szCs w:val="24"/>
        </w:rPr>
        <w:t>adopted</w:t>
      </w:r>
      <w:r w:rsidR="00BC6A14">
        <w:rPr>
          <w:rFonts w:cs="Arial"/>
          <w:sz w:val="24"/>
          <w:szCs w:val="24"/>
        </w:rPr>
        <w:t>, understood and implemented in all aspects of practice by all staff.</w:t>
      </w:r>
      <w:r w:rsidRPr="003E4835">
        <w:rPr>
          <w:rFonts w:cs="Arial"/>
          <w:sz w:val="24"/>
          <w:szCs w:val="24"/>
        </w:rPr>
        <w:t xml:space="preserve"> </w:t>
      </w:r>
    </w:p>
    <w:p w14:paraId="3DE9827D" w14:textId="51B48A91" w:rsidR="00E922AC" w:rsidRDefault="00E922AC" w:rsidP="00E922AC">
      <w:pPr>
        <w:pStyle w:val="ListParagraph"/>
        <w:numPr>
          <w:ilvl w:val="0"/>
          <w:numId w:val="41"/>
        </w:numPr>
        <w:spacing w:after="200" w:line="276" w:lineRule="auto"/>
        <w:ind w:left="851"/>
        <w:jc w:val="both"/>
        <w:rPr>
          <w:rFonts w:cs="Arial"/>
          <w:sz w:val="24"/>
          <w:szCs w:val="24"/>
        </w:rPr>
      </w:pPr>
      <w:r w:rsidRPr="003E4835">
        <w:rPr>
          <w:rFonts w:cs="Arial"/>
          <w:sz w:val="24"/>
          <w:szCs w:val="24"/>
        </w:rPr>
        <w:t>Provide staff within the</w:t>
      </w:r>
      <w:r w:rsidR="006708E8">
        <w:rPr>
          <w:rFonts w:cs="Arial"/>
          <w:sz w:val="24"/>
          <w:szCs w:val="24"/>
        </w:rPr>
        <w:t>ir school</w:t>
      </w:r>
      <w:r w:rsidRPr="003E4835">
        <w:rPr>
          <w:rFonts w:cs="Arial"/>
          <w:sz w:val="24"/>
          <w:szCs w:val="24"/>
        </w:rPr>
        <w:t xml:space="preserve"> with the appropriate policies and information upon induction.</w:t>
      </w:r>
    </w:p>
    <w:p w14:paraId="1634AE47" w14:textId="7975AAB9" w:rsidR="00BC6A14" w:rsidRDefault="00BC6A14" w:rsidP="00E922AC">
      <w:pPr>
        <w:pStyle w:val="ListParagraph"/>
        <w:numPr>
          <w:ilvl w:val="0"/>
          <w:numId w:val="41"/>
        </w:numPr>
        <w:spacing w:after="200" w:line="276" w:lineRule="auto"/>
        <w:ind w:left="851"/>
        <w:jc w:val="both"/>
        <w:rPr>
          <w:rFonts w:cs="Arial"/>
          <w:sz w:val="24"/>
          <w:szCs w:val="24"/>
        </w:rPr>
      </w:pPr>
      <w:r>
        <w:rPr>
          <w:rFonts w:cs="Arial"/>
          <w:sz w:val="24"/>
          <w:szCs w:val="24"/>
        </w:rPr>
        <w:lastRenderedPageBreak/>
        <w:t xml:space="preserve">Work directly with the DSL and Senior Leaders to ensure strategic oversight of all aspects of safeguarding responsibilities are being fulfilled. </w:t>
      </w:r>
    </w:p>
    <w:p w14:paraId="0BDE3097" w14:textId="0819D5E6" w:rsidR="00BC6A14" w:rsidRDefault="00BC6A14" w:rsidP="00E922AC">
      <w:pPr>
        <w:pStyle w:val="ListParagraph"/>
        <w:numPr>
          <w:ilvl w:val="0"/>
          <w:numId w:val="41"/>
        </w:numPr>
        <w:spacing w:after="200" w:line="276" w:lineRule="auto"/>
        <w:ind w:left="851"/>
        <w:jc w:val="both"/>
        <w:rPr>
          <w:rFonts w:cs="Arial"/>
          <w:sz w:val="24"/>
          <w:szCs w:val="24"/>
        </w:rPr>
      </w:pPr>
      <w:r>
        <w:rPr>
          <w:rFonts w:cs="Arial"/>
          <w:sz w:val="24"/>
          <w:szCs w:val="24"/>
        </w:rPr>
        <w:t>Ensure all staff receive training annually and regular updates in addition to ensure they can fulfil their safeguarding responsibilities.</w:t>
      </w:r>
    </w:p>
    <w:p w14:paraId="622F9FA9" w14:textId="53690EEE" w:rsidR="00BC6A14" w:rsidRPr="002D143F" w:rsidRDefault="00BC6A14" w:rsidP="00E922AC">
      <w:pPr>
        <w:pStyle w:val="ListParagraph"/>
        <w:numPr>
          <w:ilvl w:val="0"/>
          <w:numId w:val="41"/>
        </w:numPr>
        <w:spacing w:after="200" w:line="276" w:lineRule="auto"/>
        <w:ind w:left="851"/>
        <w:jc w:val="both"/>
        <w:rPr>
          <w:rFonts w:cs="Arial"/>
          <w:sz w:val="24"/>
          <w:szCs w:val="24"/>
        </w:rPr>
      </w:pPr>
      <w:r>
        <w:rPr>
          <w:rFonts w:cs="Arial"/>
          <w:sz w:val="24"/>
          <w:szCs w:val="24"/>
        </w:rPr>
        <w:t xml:space="preserve">Ensure the Designated Safeguarding Lead and any deputies are trained bi-annually to fulfil their role. </w:t>
      </w:r>
    </w:p>
    <w:p w14:paraId="6658C795" w14:textId="59F0122B" w:rsidR="006708E8" w:rsidRPr="002D143F" w:rsidRDefault="006708E8" w:rsidP="00E922AC">
      <w:pPr>
        <w:pStyle w:val="ListParagraph"/>
        <w:numPr>
          <w:ilvl w:val="0"/>
          <w:numId w:val="41"/>
        </w:numPr>
        <w:spacing w:after="200" w:line="276" w:lineRule="auto"/>
        <w:ind w:left="851"/>
        <w:jc w:val="both"/>
        <w:rPr>
          <w:rFonts w:cs="Arial"/>
          <w:sz w:val="24"/>
          <w:szCs w:val="24"/>
        </w:rPr>
      </w:pPr>
      <w:r w:rsidRPr="002D143F">
        <w:rPr>
          <w:rFonts w:cs="Arial"/>
          <w:sz w:val="24"/>
          <w:szCs w:val="24"/>
        </w:rPr>
        <w:t xml:space="preserve">Liaise with the </w:t>
      </w:r>
      <w:r w:rsidR="00BC6A14">
        <w:rPr>
          <w:rFonts w:cs="Arial"/>
          <w:sz w:val="24"/>
          <w:szCs w:val="24"/>
        </w:rPr>
        <w:t xml:space="preserve">Head of Safeguarding and Welfare </w:t>
      </w:r>
      <w:r w:rsidRPr="002D143F">
        <w:rPr>
          <w:rFonts w:cs="Arial"/>
          <w:sz w:val="24"/>
          <w:szCs w:val="24"/>
        </w:rPr>
        <w:t>regarding safeguarding practice within the school</w:t>
      </w:r>
      <w:r w:rsidR="00BC6A14">
        <w:rPr>
          <w:rFonts w:cs="Arial"/>
          <w:sz w:val="24"/>
          <w:szCs w:val="24"/>
        </w:rPr>
        <w:t xml:space="preserve"> and engage with annual safeguarding reviews. </w:t>
      </w:r>
    </w:p>
    <w:p w14:paraId="423FD911" w14:textId="0A012CB6" w:rsidR="00E922AC" w:rsidRPr="00370A2E" w:rsidRDefault="00E922AC" w:rsidP="00E922AC">
      <w:pPr>
        <w:jc w:val="both"/>
        <w:rPr>
          <w:rFonts w:cs="Arial"/>
          <w:b/>
          <w:sz w:val="24"/>
          <w:szCs w:val="24"/>
        </w:rPr>
      </w:pPr>
      <w:r w:rsidRPr="00370A2E">
        <w:rPr>
          <w:rFonts w:cs="Arial"/>
          <w:b/>
          <w:sz w:val="24"/>
          <w:szCs w:val="24"/>
        </w:rPr>
        <w:t>D</w:t>
      </w:r>
      <w:r w:rsidR="00BC6A14" w:rsidRPr="00370A2E">
        <w:rPr>
          <w:rFonts w:cs="Arial"/>
          <w:b/>
          <w:sz w:val="24"/>
          <w:szCs w:val="24"/>
        </w:rPr>
        <w:t xml:space="preserve">esignated </w:t>
      </w:r>
      <w:r w:rsidRPr="00370A2E">
        <w:rPr>
          <w:rFonts w:cs="Arial"/>
          <w:b/>
          <w:sz w:val="24"/>
          <w:szCs w:val="24"/>
        </w:rPr>
        <w:t>S</w:t>
      </w:r>
      <w:r w:rsidR="00BC6A14" w:rsidRPr="00370A2E">
        <w:rPr>
          <w:rFonts w:cs="Arial"/>
          <w:b/>
          <w:sz w:val="24"/>
          <w:szCs w:val="24"/>
        </w:rPr>
        <w:t xml:space="preserve">afeguarding </w:t>
      </w:r>
      <w:r w:rsidRPr="00370A2E">
        <w:rPr>
          <w:rFonts w:cs="Arial"/>
          <w:b/>
          <w:sz w:val="24"/>
          <w:szCs w:val="24"/>
        </w:rPr>
        <w:t>L</w:t>
      </w:r>
      <w:r w:rsidR="00BC6A14" w:rsidRPr="00370A2E">
        <w:rPr>
          <w:rFonts w:cs="Arial"/>
          <w:b/>
          <w:sz w:val="24"/>
          <w:szCs w:val="24"/>
        </w:rPr>
        <w:t>ead</w:t>
      </w:r>
      <w:r w:rsidRPr="00370A2E">
        <w:rPr>
          <w:rFonts w:cs="Arial"/>
          <w:b/>
          <w:sz w:val="24"/>
          <w:szCs w:val="24"/>
        </w:rPr>
        <w:t>s have a duty to:</w:t>
      </w:r>
    </w:p>
    <w:p w14:paraId="26772AFB" w14:textId="71D8F2FA" w:rsidR="00E922AC" w:rsidRDefault="00E922AC" w:rsidP="00E922AC">
      <w:pPr>
        <w:pStyle w:val="ListParagraph"/>
        <w:numPr>
          <w:ilvl w:val="0"/>
          <w:numId w:val="13"/>
        </w:numPr>
        <w:spacing w:after="200" w:line="276" w:lineRule="auto"/>
        <w:ind w:left="851"/>
        <w:jc w:val="both"/>
        <w:rPr>
          <w:rFonts w:cs="Arial"/>
          <w:sz w:val="24"/>
          <w:szCs w:val="24"/>
        </w:rPr>
      </w:pPr>
      <w:r w:rsidRPr="003E4835">
        <w:rPr>
          <w:rFonts w:cs="Arial"/>
          <w:sz w:val="24"/>
          <w:szCs w:val="24"/>
        </w:rPr>
        <w:t>Take lead responsibility for safeguarding and child protection within their school, including online safety</w:t>
      </w:r>
      <w:r w:rsidR="005A2FC2">
        <w:rPr>
          <w:rFonts w:cs="Arial"/>
          <w:sz w:val="24"/>
          <w:szCs w:val="24"/>
        </w:rPr>
        <w:t xml:space="preserve"> </w:t>
      </w:r>
      <w:r w:rsidR="005A2FC2" w:rsidRPr="002D143F">
        <w:rPr>
          <w:rFonts w:cs="Arial"/>
          <w:sz w:val="24"/>
          <w:szCs w:val="24"/>
        </w:rPr>
        <w:t xml:space="preserve">and </w:t>
      </w:r>
      <w:r w:rsidR="005A2FC2" w:rsidRPr="002D143F">
        <w:rPr>
          <w:sz w:val="24"/>
          <w:szCs w:val="24"/>
        </w:rPr>
        <w:t>understanding the filtering and monitoring systems and processes in place</w:t>
      </w:r>
      <w:r w:rsidR="00691C78" w:rsidRPr="005A2FC2">
        <w:rPr>
          <w:rFonts w:cs="Arial"/>
          <w:sz w:val="24"/>
          <w:szCs w:val="24"/>
        </w:rPr>
        <w:t>,</w:t>
      </w:r>
      <w:r w:rsidR="00691C78">
        <w:rPr>
          <w:rFonts w:cs="Arial"/>
          <w:sz w:val="24"/>
          <w:szCs w:val="24"/>
        </w:rPr>
        <w:t xml:space="preserve"> in line with annex C in Keeping Children Safe in Education 202</w:t>
      </w:r>
      <w:r w:rsidR="00BC6A14">
        <w:rPr>
          <w:rFonts w:cs="Arial"/>
          <w:sz w:val="24"/>
          <w:szCs w:val="24"/>
        </w:rPr>
        <w:t>4</w:t>
      </w:r>
      <w:r w:rsidRPr="003E4835">
        <w:rPr>
          <w:rFonts w:cs="Arial"/>
          <w:sz w:val="24"/>
          <w:szCs w:val="24"/>
        </w:rPr>
        <w:t>.</w:t>
      </w:r>
    </w:p>
    <w:p w14:paraId="17ABCBB3" w14:textId="2CB59C67" w:rsidR="00691C78" w:rsidRDefault="00691C78" w:rsidP="00E922AC">
      <w:pPr>
        <w:pStyle w:val="ListParagraph"/>
        <w:numPr>
          <w:ilvl w:val="0"/>
          <w:numId w:val="13"/>
        </w:numPr>
        <w:spacing w:after="200" w:line="276" w:lineRule="auto"/>
        <w:ind w:left="851"/>
        <w:jc w:val="both"/>
        <w:rPr>
          <w:rFonts w:cs="Arial"/>
          <w:sz w:val="24"/>
          <w:szCs w:val="24"/>
        </w:rPr>
      </w:pPr>
      <w:r>
        <w:rPr>
          <w:rFonts w:cs="Arial"/>
          <w:sz w:val="24"/>
          <w:szCs w:val="24"/>
        </w:rPr>
        <w:t xml:space="preserve">Raise the profile of safeguarding in their school, including the impact of trauma on children. </w:t>
      </w:r>
    </w:p>
    <w:p w14:paraId="4E3DEA2B" w14:textId="1AD9DDAF" w:rsidR="006A2E93" w:rsidRPr="003E4835" w:rsidRDefault="006A2E93" w:rsidP="00E922AC">
      <w:pPr>
        <w:pStyle w:val="ListParagraph"/>
        <w:numPr>
          <w:ilvl w:val="0"/>
          <w:numId w:val="13"/>
        </w:numPr>
        <w:spacing w:after="200" w:line="276" w:lineRule="auto"/>
        <w:ind w:left="851"/>
        <w:jc w:val="both"/>
        <w:rPr>
          <w:rFonts w:cs="Arial"/>
          <w:sz w:val="24"/>
          <w:szCs w:val="24"/>
        </w:rPr>
      </w:pPr>
      <w:r w:rsidRPr="002D143F">
        <w:rPr>
          <w:rFonts w:cs="Arial"/>
          <w:sz w:val="24"/>
          <w:szCs w:val="24"/>
        </w:rPr>
        <w:t>Ensure all staff receive appropriate training at induction, including online safety and expectations and responsibilities relating to filtering and monitoring, and that this is updated regularly, at least annually</w:t>
      </w:r>
      <w:r>
        <w:rPr>
          <w:rFonts w:cs="Arial"/>
          <w:sz w:val="24"/>
          <w:szCs w:val="24"/>
        </w:rPr>
        <w:t xml:space="preserve">. </w:t>
      </w:r>
    </w:p>
    <w:p w14:paraId="44B8B5CD" w14:textId="6523D66E" w:rsidR="00E922AC" w:rsidRPr="003E4835" w:rsidRDefault="00E922AC" w:rsidP="00E922AC">
      <w:pPr>
        <w:pStyle w:val="ListParagraph"/>
        <w:numPr>
          <w:ilvl w:val="0"/>
          <w:numId w:val="13"/>
        </w:numPr>
        <w:spacing w:after="200" w:line="276" w:lineRule="auto"/>
        <w:ind w:left="851"/>
        <w:jc w:val="both"/>
        <w:rPr>
          <w:rFonts w:cs="Arial"/>
          <w:sz w:val="24"/>
          <w:szCs w:val="24"/>
        </w:rPr>
      </w:pPr>
      <w:r w:rsidRPr="003E4835">
        <w:rPr>
          <w:rFonts w:cs="Arial"/>
          <w:sz w:val="24"/>
          <w:szCs w:val="24"/>
        </w:rPr>
        <w:t xml:space="preserve">Report on an agreed basis to the </w:t>
      </w:r>
      <w:r w:rsidR="00113EAF">
        <w:rPr>
          <w:rFonts w:cs="Arial"/>
          <w:sz w:val="24"/>
          <w:szCs w:val="24"/>
        </w:rPr>
        <w:t>B</w:t>
      </w:r>
      <w:r w:rsidRPr="003E4835">
        <w:rPr>
          <w:rFonts w:cs="Arial"/>
          <w:sz w:val="24"/>
          <w:szCs w:val="24"/>
        </w:rPr>
        <w:t xml:space="preserve">oard of </w:t>
      </w:r>
      <w:r w:rsidR="00EA128A">
        <w:rPr>
          <w:rFonts w:cs="Arial"/>
          <w:sz w:val="24"/>
          <w:szCs w:val="24"/>
        </w:rPr>
        <w:t>Trust</w:t>
      </w:r>
      <w:r w:rsidRPr="003E4835">
        <w:rPr>
          <w:rFonts w:cs="Arial"/>
          <w:sz w:val="24"/>
          <w:szCs w:val="24"/>
        </w:rPr>
        <w:t>ees via the agreed route of communication.</w:t>
      </w:r>
    </w:p>
    <w:p w14:paraId="7D235269" w14:textId="77777777" w:rsidR="00E922AC" w:rsidRPr="003E4835" w:rsidRDefault="00E922AC" w:rsidP="00E922AC">
      <w:pPr>
        <w:pStyle w:val="ListParagraph"/>
        <w:numPr>
          <w:ilvl w:val="0"/>
          <w:numId w:val="8"/>
        </w:numPr>
        <w:spacing w:after="200" w:line="276" w:lineRule="auto"/>
        <w:ind w:left="851"/>
        <w:jc w:val="both"/>
        <w:rPr>
          <w:rFonts w:cs="Arial"/>
          <w:sz w:val="24"/>
          <w:szCs w:val="24"/>
        </w:rPr>
      </w:pPr>
      <w:r w:rsidRPr="003E4835">
        <w:rPr>
          <w:rFonts w:cs="Arial"/>
          <w:sz w:val="24"/>
          <w:szCs w:val="24"/>
        </w:rPr>
        <w:t>Refer cases:</w:t>
      </w:r>
    </w:p>
    <w:p w14:paraId="4F1D7749" w14:textId="77777777" w:rsidR="00E922AC" w:rsidRPr="003E4835" w:rsidRDefault="00E922AC" w:rsidP="00E922AC">
      <w:pPr>
        <w:pStyle w:val="ListParagraph"/>
        <w:numPr>
          <w:ilvl w:val="1"/>
          <w:numId w:val="8"/>
        </w:numPr>
        <w:spacing w:after="200" w:line="276" w:lineRule="auto"/>
        <w:ind w:left="1560"/>
        <w:jc w:val="both"/>
        <w:rPr>
          <w:rFonts w:cs="Arial"/>
          <w:sz w:val="24"/>
          <w:szCs w:val="24"/>
        </w:rPr>
      </w:pPr>
      <w:r w:rsidRPr="003E4835">
        <w:rPr>
          <w:rFonts w:cs="Arial"/>
          <w:sz w:val="24"/>
          <w:szCs w:val="24"/>
        </w:rPr>
        <w:t>To Children’s Social Care (CSC) where abuse and neglect are suspected, and support staff who make referrals CSC.</w:t>
      </w:r>
    </w:p>
    <w:p w14:paraId="38761026" w14:textId="77777777" w:rsidR="00E922AC" w:rsidRPr="003E4835" w:rsidRDefault="00E922AC" w:rsidP="00E922AC">
      <w:pPr>
        <w:pStyle w:val="ListParagraph"/>
        <w:numPr>
          <w:ilvl w:val="1"/>
          <w:numId w:val="8"/>
        </w:numPr>
        <w:spacing w:after="200" w:line="276" w:lineRule="auto"/>
        <w:ind w:left="1560"/>
        <w:jc w:val="both"/>
        <w:rPr>
          <w:rFonts w:cs="Arial"/>
          <w:sz w:val="24"/>
          <w:szCs w:val="24"/>
        </w:rPr>
      </w:pPr>
      <w:r w:rsidRPr="003E4835">
        <w:rPr>
          <w:rFonts w:cs="Arial"/>
          <w:sz w:val="24"/>
          <w:szCs w:val="24"/>
        </w:rPr>
        <w:t>To the Channel programme where radicalisation concerns arise, and support staff who make referrals to the Channel programme.</w:t>
      </w:r>
    </w:p>
    <w:p w14:paraId="24565979" w14:textId="77777777" w:rsidR="00E922AC" w:rsidRPr="003E4835" w:rsidRDefault="00E922AC" w:rsidP="00E922AC">
      <w:pPr>
        <w:pStyle w:val="ListParagraph"/>
        <w:numPr>
          <w:ilvl w:val="1"/>
          <w:numId w:val="8"/>
        </w:numPr>
        <w:spacing w:after="200" w:line="276" w:lineRule="auto"/>
        <w:ind w:left="1560"/>
        <w:jc w:val="both"/>
        <w:rPr>
          <w:rFonts w:cs="Arial"/>
          <w:sz w:val="24"/>
          <w:szCs w:val="24"/>
        </w:rPr>
      </w:pPr>
      <w:r w:rsidRPr="003E4835">
        <w:rPr>
          <w:rFonts w:cs="Arial"/>
          <w:sz w:val="24"/>
          <w:szCs w:val="24"/>
        </w:rPr>
        <w:t>To the DBS where a person is dismissed or has left due to harm, or risk of harm, to a child.</w:t>
      </w:r>
    </w:p>
    <w:p w14:paraId="1FB33E5E" w14:textId="77777777" w:rsidR="00E922AC" w:rsidRPr="003E4835" w:rsidRDefault="00E922AC" w:rsidP="00E922AC">
      <w:pPr>
        <w:pStyle w:val="ListParagraph"/>
        <w:numPr>
          <w:ilvl w:val="1"/>
          <w:numId w:val="8"/>
        </w:numPr>
        <w:spacing w:after="200" w:line="276" w:lineRule="auto"/>
        <w:ind w:left="1560"/>
        <w:jc w:val="both"/>
        <w:rPr>
          <w:rFonts w:cs="Arial"/>
          <w:sz w:val="24"/>
          <w:szCs w:val="24"/>
        </w:rPr>
      </w:pPr>
      <w:r w:rsidRPr="003E4835">
        <w:rPr>
          <w:rFonts w:cs="Arial"/>
          <w:sz w:val="24"/>
          <w:szCs w:val="24"/>
        </w:rPr>
        <w:t>To the police where a crime may have been committed, in line with the National Police Chiefs’ Council (NPCC) guidance.</w:t>
      </w:r>
    </w:p>
    <w:p w14:paraId="3A6C5399" w14:textId="5C43FB16" w:rsidR="00E922AC" w:rsidRDefault="00E922AC" w:rsidP="00E922AC">
      <w:pPr>
        <w:pStyle w:val="ListParagraph"/>
        <w:numPr>
          <w:ilvl w:val="0"/>
          <w:numId w:val="8"/>
        </w:numPr>
        <w:spacing w:after="200" w:line="276" w:lineRule="auto"/>
        <w:ind w:left="851"/>
        <w:jc w:val="both"/>
        <w:rPr>
          <w:rFonts w:cs="Arial"/>
          <w:sz w:val="24"/>
          <w:szCs w:val="24"/>
        </w:rPr>
      </w:pPr>
      <w:r w:rsidRPr="003E4835">
        <w:rPr>
          <w:rFonts w:cs="Arial"/>
          <w:sz w:val="24"/>
          <w:szCs w:val="24"/>
        </w:rPr>
        <w:t xml:space="preserve">Ensure each member of staff within their school has access to and understands the </w:t>
      </w:r>
      <w:r w:rsidR="00EA128A">
        <w:rPr>
          <w:rFonts w:cs="Arial"/>
          <w:sz w:val="24"/>
          <w:szCs w:val="24"/>
        </w:rPr>
        <w:t>Trust</w:t>
      </w:r>
      <w:r w:rsidRPr="003E4835">
        <w:rPr>
          <w:rFonts w:cs="Arial"/>
          <w:sz w:val="24"/>
          <w:szCs w:val="24"/>
        </w:rPr>
        <w:t>-wide and individual school’s Child Protection and Safeguarding Policy and procedures – this will be discussed during the staff induction process.</w:t>
      </w:r>
    </w:p>
    <w:p w14:paraId="09EC36A1" w14:textId="0D26F0FF" w:rsidR="00370A2E" w:rsidRPr="003E4835" w:rsidRDefault="00370A2E" w:rsidP="00E922AC">
      <w:pPr>
        <w:pStyle w:val="ListParagraph"/>
        <w:numPr>
          <w:ilvl w:val="0"/>
          <w:numId w:val="8"/>
        </w:numPr>
        <w:spacing w:after="200" w:line="276" w:lineRule="auto"/>
        <w:ind w:left="851"/>
        <w:jc w:val="both"/>
        <w:rPr>
          <w:rFonts w:cs="Arial"/>
          <w:sz w:val="24"/>
          <w:szCs w:val="24"/>
        </w:rPr>
      </w:pPr>
      <w:r>
        <w:rPr>
          <w:rFonts w:cs="Arial"/>
          <w:sz w:val="24"/>
          <w:szCs w:val="24"/>
        </w:rPr>
        <w:t xml:space="preserve">Ensure that accurate and detailed records of safeguarding concerns are kept securely, including the rationale for decisions made and subsequent actions. </w:t>
      </w:r>
    </w:p>
    <w:p w14:paraId="68CFD7F1" w14:textId="3CB5BB5C" w:rsidR="00E922AC" w:rsidRPr="003E4835" w:rsidRDefault="00E922AC" w:rsidP="00E922AC">
      <w:pPr>
        <w:pStyle w:val="ListParagraph"/>
        <w:numPr>
          <w:ilvl w:val="0"/>
          <w:numId w:val="8"/>
        </w:numPr>
        <w:spacing w:after="200" w:line="276" w:lineRule="auto"/>
        <w:ind w:left="851"/>
        <w:jc w:val="both"/>
        <w:rPr>
          <w:rFonts w:cs="Arial"/>
          <w:sz w:val="24"/>
          <w:szCs w:val="24"/>
        </w:rPr>
      </w:pPr>
      <w:r w:rsidRPr="003E4835">
        <w:rPr>
          <w:rFonts w:cs="Arial"/>
          <w:sz w:val="24"/>
          <w:szCs w:val="24"/>
        </w:rPr>
        <w:t xml:space="preserve">Work with the Central Team and </w:t>
      </w:r>
      <w:r w:rsidR="00113EAF">
        <w:rPr>
          <w:rFonts w:cs="Arial"/>
          <w:sz w:val="24"/>
          <w:szCs w:val="24"/>
        </w:rPr>
        <w:t>B</w:t>
      </w:r>
      <w:r w:rsidRPr="003E4835">
        <w:rPr>
          <w:rFonts w:cs="Arial"/>
          <w:sz w:val="24"/>
          <w:szCs w:val="24"/>
        </w:rPr>
        <w:t xml:space="preserve">oard of </w:t>
      </w:r>
      <w:r w:rsidR="00EA128A">
        <w:rPr>
          <w:rFonts w:cs="Arial"/>
          <w:sz w:val="24"/>
          <w:szCs w:val="24"/>
        </w:rPr>
        <w:t>Trust</w:t>
      </w:r>
      <w:r w:rsidRPr="003E4835">
        <w:rPr>
          <w:rFonts w:cs="Arial"/>
          <w:sz w:val="24"/>
          <w:szCs w:val="24"/>
        </w:rPr>
        <w:t>ees to ensure their school’s Child Protection and Safeguarding Policy is reviewed annually, and the procedures are updated and reviewed regularly.</w:t>
      </w:r>
    </w:p>
    <w:p w14:paraId="089C1DB5" w14:textId="2A046A15" w:rsidR="00E922AC" w:rsidRDefault="00E922AC" w:rsidP="00E922AC">
      <w:pPr>
        <w:pStyle w:val="ListParagraph"/>
        <w:numPr>
          <w:ilvl w:val="0"/>
          <w:numId w:val="8"/>
        </w:numPr>
        <w:spacing w:after="200" w:line="276" w:lineRule="auto"/>
        <w:ind w:left="851"/>
        <w:jc w:val="both"/>
        <w:rPr>
          <w:rFonts w:cs="Arial"/>
          <w:sz w:val="24"/>
          <w:szCs w:val="24"/>
        </w:rPr>
      </w:pPr>
      <w:r w:rsidRPr="003E4835">
        <w:rPr>
          <w:rFonts w:cs="Arial"/>
          <w:sz w:val="24"/>
          <w:szCs w:val="24"/>
        </w:rPr>
        <w:t xml:space="preserve">Understand the importance of information sharing within the </w:t>
      </w:r>
      <w:r w:rsidR="00EA128A">
        <w:rPr>
          <w:rFonts w:cs="Arial"/>
          <w:sz w:val="24"/>
          <w:szCs w:val="24"/>
        </w:rPr>
        <w:t>Trust</w:t>
      </w:r>
      <w:r w:rsidRPr="003E4835">
        <w:rPr>
          <w:rFonts w:cs="Arial"/>
          <w:sz w:val="24"/>
          <w:szCs w:val="24"/>
        </w:rPr>
        <w:t xml:space="preserve">, including within school, with the </w:t>
      </w:r>
      <w:r w:rsidR="00EA128A">
        <w:rPr>
          <w:rFonts w:cs="Arial"/>
          <w:sz w:val="24"/>
          <w:szCs w:val="24"/>
        </w:rPr>
        <w:t>Trust</w:t>
      </w:r>
      <w:r w:rsidRPr="003E4835">
        <w:rPr>
          <w:rFonts w:cs="Arial"/>
          <w:sz w:val="24"/>
          <w:szCs w:val="24"/>
        </w:rPr>
        <w:t>’s other schools, and with the safeguarding partners, other agencies, organisations and practitioners.</w:t>
      </w:r>
    </w:p>
    <w:p w14:paraId="682C6478" w14:textId="6BA4CF67" w:rsidR="00E922AC" w:rsidRPr="003E4835" w:rsidRDefault="00E922AC" w:rsidP="00E922AC">
      <w:pPr>
        <w:pStyle w:val="ListParagraph"/>
        <w:numPr>
          <w:ilvl w:val="0"/>
          <w:numId w:val="8"/>
        </w:numPr>
        <w:spacing w:after="200" w:line="276" w:lineRule="auto"/>
        <w:ind w:left="851"/>
        <w:jc w:val="both"/>
        <w:rPr>
          <w:rFonts w:cs="Arial"/>
          <w:sz w:val="24"/>
          <w:szCs w:val="24"/>
        </w:rPr>
      </w:pPr>
      <w:r w:rsidRPr="003E4835">
        <w:rPr>
          <w:rFonts w:cs="Arial"/>
          <w:sz w:val="24"/>
          <w:szCs w:val="24"/>
        </w:rPr>
        <w:lastRenderedPageBreak/>
        <w:t xml:space="preserve">Adhere to any other school-level duties outlined in their school’s </w:t>
      </w:r>
      <w:r w:rsidR="006A2E93">
        <w:rPr>
          <w:rFonts w:cs="Arial"/>
          <w:sz w:val="24"/>
          <w:szCs w:val="24"/>
        </w:rPr>
        <w:t xml:space="preserve">policies </w:t>
      </w:r>
      <w:r w:rsidRPr="003E4835">
        <w:rPr>
          <w:rFonts w:cs="Arial"/>
          <w:sz w:val="24"/>
          <w:szCs w:val="24"/>
        </w:rPr>
        <w:t>and their job description.</w:t>
      </w:r>
    </w:p>
    <w:p w14:paraId="0A1746E2" w14:textId="21AA967F" w:rsidR="00E922AC" w:rsidRPr="003E4835" w:rsidRDefault="00E922AC" w:rsidP="00E922AC">
      <w:pPr>
        <w:pStyle w:val="ListParagraph"/>
        <w:numPr>
          <w:ilvl w:val="0"/>
          <w:numId w:val="8"/>
        </w:numPr>
        <w:spacing w:after="200" w:line="276" w:lineRule="auto"/>
        <w:ind w:left="851"/>
        <w:jc w:val="both"/>
        <w:rPr>
          <w:rFonts w:cs="Arial"/>
          <w:sz w:val="24"/>
          <w:szCs w:val="24"/>
        </w:rPr>
      </w:pPr>
      <w:r w:rsidRPr="003E4835">
        <w:rPr>
          <w:rFonts w:cs="Arial"/>
          <w:sz w:val="24"/>
          <w:szCs w:val="24"/>
        </w:rPr>
        <w:t xml:space="preserve">Adhere to any safeguarding arrangements specified in the </w:t>
      </w:r>
      <w:r w:rsidR="00EA128A">
        <w:rPr>
          <w:rFonts w:cs="Arial"/>
          <w:sz w:val="24"/>
          <w:szCs w:val="24"/>
        </w:rPr>
        <w:t>Trust</w:t>
      </w:r>
      <w:r w:rsidRPr="003E4835">
        <w:rPr>
          <w:rFonts w:cs="Arial"/>
          <w:sz w:val="24"/>
          <w:szCs w:val="24"/>
        </w:rPr>
        <w:t>’s funding agreement.</w:t>
      </w:r>
    </w:p>
    <w:p w14:paraId="3A07062C" w14:textId="70BF8833" w:rsidR="00E922AC" w:rsidRPr="00370A2E" w:rsidRDefault="00E922AC" w:rsidP="00E922AC">
      <w:pPr>
        <w:jc w:val="both"/>
        <w:rPr>
          <w:rFonts w:cs="Arial"/>
          <w:b/>
          <w:sz w:val="24"/>
          <w:szCs w:val="24"/>
        </w:rPr>
      </w:pPr>
      <w:r w:rsidRPr="00370A2E">
        <w:rPr>
          <w:rFonts w:cs="Arial"/>
          <w:b/>
          <w:sz w:val="24"/>
          <w:szCs w:val="24"/>
        </w:rPr>
        <w:t xml:space="preserve">The </w:t>
      </w:r>
      <w:r w:rsidR="00BC6A14" w:rsidRPr="00370A2E">
        <w:rPr>
          <w:rFonts w:cs="Arial"/>
          <w:b/>
          <w:sz w:val="24"/>
          <w:szCs w:val="24"/>
        </w:rPr>
        <w:t xml:space="preserve">Head of Safeguarding and Welfare </w:t>
      </w:r>
      <w:r w:rsidRPr="00370A2E">
        <w:rPr>
          <w:rFonts w:cs="Arial"/>
          <w:b/>
          <w:sz w:val="24"/>
          <w:szCs w:val="24"/>
        </w:rPr>
        <w:t>is responsible for:</w:t>
      </w:r>
    </w:p>
    <w:p w14:paraId="0BA3E275" w14:textId="50488F2B" w:rsidR="00E922AC" w:rsidRPr="006A2E93" w:rsidRDefault="00691C78" w:rsidP="006A2E93">
      <w:pPr>
        <w:pStyle w:val="ListParagraph"/>
        <w:numPr>
          <w:ilvl w:val="0"/>
          <w:numId w:val="48"/>
        </w:numPr>
        <w:spacing w:after="200" w:line="276" w:lineRule="auto"/>
        <w:jc w:val="both"/>
        <w:rPr>
          <w:rFonts w:cs="Arial"/>
          <w:sz w:val="24"/>
          <w:szCs w:val="24"/>
        </w:rPr>
      </w:pPr>
      <w:r>
        <w:rPr>
          <w:rFonts w:cs="Arial"/>
          <w:sz w:val="24"/>
          <w:szCs w:val="24"/>
        </w:rPr>
        <w:t xml:space="preserve">Work with </w:t>
      </w:r>
      <w:r w:rsidR="00EA128A">
        <w:rPr>
          <w:rFonts w:cs="Arial"/>
          <w:sz w:val="24"/>
          <w:szCs w:val="24"/>
        </w:rPr>
        <w:t>Trust</w:t>
      </w:r>
      <w:r>
        <w:rPr>
          <w:rFonts w:cs="Arial"/>
          <w:sz w:val="24"/>
          <w:szCs w:val="24"/>
        </w:rPr>
        <w:t>ees to provide s</w:t>
      </w:r>
      <w:r w:rsidR="00E922AC" w:rsidRPr="003E4835">
        <w:rPr>
          <w:rFonts w:cs="Arial"/>
          <w:sz w:val="24"/>
          <w:szCs w:val="24"/>
        </w:rPr>
        <w:t>trategic management of safeguarding and child protection</w:t>
      </w:r>
      <w:r w:rsidR="005A2FC2">
        <w:rPr>
          <w:rFonts w:cs="Arial"/>
          <w:sz w:val="24"/>
          <w:szCs w:val="24"/>
        </w:rPr>
        <w:t>,</w:t>
      </w:r>
      <w:r w:rsidR="00E922AC" w:rsidRPr="003E4835">
        <w:rPr>
          <w:rFonts w:cs="Arial"/>
          <w:sz w:val="24"/>
          <w:szCs w:val="24"/>
        </w:rPr>
        <w:t xml:space="preserve"> </w:t>
      </w:r>
      <w:r w:rsidR="005A2FC2" w:rsidRPr="002D143F">
        <w:rPr>
          <w:rFonts w:cs="Arial"/>
          <w:sz w:val="24"/>
          <w:szCs w:val="24"/>
        </w:rPr>
        <w:t>including online safety and filtering and monitoring systems,</w:t>
      </w:r>
      <w:r w:rsidR="005A2FC2">
        <w:rPr>
          <w:rFonts w:cs="Arial"/>
          <w:sz w:val="24"/>
          <w:szCs w:val="24"/>
        </w:rPr>
        <w:t xml:space="preserve"> </w:t>
      </w:r>
      <w:r w:rsidR="00E922AC" w:rsidRPr="003E4835">
        <w:rPr>
          <w:rFonts w:cs="Arial"/>
          <w:sz w:val="24"/>
          <w:szCs w:val="24"/>
        </w:rPr>
        <w:t xml:space="preserve">on behalf of the </w:t>
      </w:r>
      <w:r w:rsidR="00EA128A">
        <w:rPr>
          <w:rFonts w:cs="Arial"/>
          <w:sz w:val="24"/>
          <w:szCs w:val="24"/>
        </w:rPr>
        <w:t>Trust</w:t>
      </w:r>
      <w:r w:rsidR="00E922AC" w:rsidRPr="003E4835">
        <w:rPr>
          <w:rFonts w:cs="Arial"/>
          <w:sz w:val="24"/>
          <w:szCs w:val="24"/>
        </w:rPr>
        <w:t xml:space="preserve"> in line with policies, statutory guidance and best practice.</w:t>
      </w:r>
    </w:p>
    <w:p w14:paraId="29336B56" w14:textId="1DA23A71" w:rsidR="00E922AC" w:rsidRPr="003E4835" w:rsidRDefault="00E922AC" w:rsidP="00E922AC">
      <w:pPr>
        <w:pStyle w:val="ListParagraph"/>
        <w:numPr>
          <w:ilvl w:val="0"/>
          <w:numId w:val="48"/>
        </w:numPr>
        <w:spacing w:after="200" w:line="276" w:lineRule="auto"/>
        <w:jc w:val="both"/>
        <w:rPr>
          <w:rFonts w:cs="Arial"/>
          <w:sz w:val="24"/>
          <w:szCs w:val="24"/>
        </w:rPr>
      </w:pPr>
      <w:r w:rsidRPr="003E4835">
        <w:rPr>
          <w:rFonts w:cs="Arial"/>
          <w:sz w:val="24"/>
          <w:szCs w:val="24"/>
        </w:rPr>
        <w:t xml:space="preserve">Ensuring ongoing development of a strong safeguarding culture across the </w:t>
      </w:r>
      <w:r w:rsidR="00EA128A">
        <w:rPr>
          <w:rFonts w:cs="Arial"/>
          <w:sz w:val="24"/>
          <w:szCs w:val="24"/>
        </w:rPr>
        <w:t>Trust</w:t>
      </w:r>
      <w:r w:rsidR="00113EAF">
        <w:rPr>
          <w:rFonts w:cs="Arial"/>
          <w:sz w:val="24"/>
          <w:szCs w:val="24"/>
        </w:rPr>
        <w:t xml:space="preserve">, including arranging/delivering training, reviewing practice in each individual school and consulting on individual cases where required. </w:t>
      </w:r>
    </w:p>
    <w:p w14:paraId="674640C9" w14:textId="6CAF1A78" w:rsidR="00E922AC" w:rsidRPr="003E4835" w:rsidRDefault="00E922AC" w:rsidP="00E922AC">
      <w:pPr>
        <w:pStyle w:val="ListParagraph"/>
        <w:numPr>
          <w:ilvl w:val="0"/>
          <w:numId w:val="48"/>
        </w:numPr>
        <w:spacing w:after="200" w:line="276" w:lineRule="auto"/>
        <w:jc w:val="both"/>
        <w:rPr>
          <w:rFonts w:cs="Arial"/>
          <w:sz w:val="24"/>
          <w:szCs w:val="24"/>
        </w:rPr>
      </w:pPr>
      <w:r w:rsidRPr="003E4835">
        <w:rPr>
          <w:rFonts w:cs="Arial"/>
          <w:sz w:val="24"/>
          <w:szCs w:val="24"/>
        </w:rPr>
        <w:t>Work closely with the L</w:t>
      </w:r>
      <w:r w:rsidR="00BC6A14">
        <w:rPr>
          <w:rFonts w:cs="Arial"/>
          <w:sz w:val="24"/>
          <w:szCs w:val="24"/>
        </w:rPr>
        <w:t>ocal Authority</w:t>
      </w:r>
      <w:r w:rsidRPr="003E4835">
        <w:rPr>
          <w:rFonts w:cs="Arial"/>
          <w:sz w:val="24"/>
          <w:szCs w:val="24"/>
        </w:rPr>
        <w:t xml:space="preserve"> to ensure local safeguarding arrangements are fully implemented and procedures followed.</w:t>
      </w:r>
    </w:p>
    <w:p w14:paraId="0D304B4B" w14:textId="01CCD9EA" w:rsidR="00E922AC" w:rsidRDefault="00E922AC" w:rsidP="00E922AC">
      <w:pPr>
        <w:pStyle w:val="ListParagraph"/>
        <w:numPr>
          <w:ilvl w:val="0"/>
          <w:numId w:val="48"/>
        </w:numPr>
        <w:spacing w:after="200" w:line="276" w:lineRule="auto"/>
        <w:jc w:val="both"/>
        <w:rPr>
          <w:rFonts w:cs="Arial"/>
          <w:sz w:val="24"/>
          <w:szCs w:val="24"/>
        </w:rPr>
      </w:pPr>
      <w:r w:rsidRPr="003E4835">
        <w:rPr>
          <w:rFonts w:cs="Arial"/>
          <w:sz w:val="24"/>
          <w:szCs w:val="24"/>
        </w:rPr>
        <w:t>Providing support</w:t>
      </w:r>
      <w:r w:rsidR="006A2E93">
        <w:rPr>
          <w:rFonts w:cs="Arial"/>
          <w:sz w:val="24"/>
          <w:szCs w:val="24"/>
        </w:rPr>
        <w:t xml:space="preserve"> and consultation</w:t>
      </w:r>
      <w:r w:rsidRPr="003E4835">
        <w:rPr>
          <w:rFonts w:cs="Arial"/>
          <w:sz w:val="24"/>
          <w:szCs w:val="24"/>
        </w:rPr>
        <w:t xml:space="preserve"> for DSLs and DDSLs with their safeguarding functions in each school</w:t>
      </w:r>
      <w:r w:rsidR="006A2E93">
        <w:rPr>
          <w:rFonts w:cs="Arial"/>
          <w:sz w:val="24"/>
          <w:szCs w:val="24"/>
        </w:rPr>
        <w:t>.</w:t>
      </w:r>
    </w:p>
    <w:p w14:paraId="32DF8F87" w14:textId="45D36E66" w:rsidR="00E922AC" w:rsidRDefault="00E922AC" w:rsidP="00E922AC">
      <w:pPr>
        <w:pStyle w:val="Heading10"/>
        <w:numPr>
          <w:ilvl w:val="0"/>
          <w:numId w:val="47"/>
        </w:numPr>
        <w:ind w:left="567" w:hanging="567"/>
        <w:rPr>
          <w:rFonts w:cs="Arial"/>
        </w:rPr>
      </w:pPr>
      <w:bookmarkStart w:id="44" w:name="_Toc119674723"/>
      <w:bookmarkStart w:id="45" w:name="_Toc119674770"/>
      <w:bookmarkStart w:id="46" w:name="_Toc119677796"/>
      <w:bookmarkStart w:id="47" w:name="_Toc119677851"/>
      <w:bookmarkStart w:id="48" w:name="_Toc140072201"/>
      <w:bookmarkStart w:id="49" w:name="_Toc140072285"/>
      <w:bookmarkStart w:id="50" w:name="_Toc140072468"/>
      <w:bookmarkStart w:id="51" w:name="_Toc172117147"/>
      <w:r w:rsidRPr="003E4835">
        <w:rPr>
          <w:rFonts w:cs="Arial"/>
        </w:rPr>
        <w:t>Abuse</w:t>
      </w:r>
      <w:r w:rsidR="00BD0627">
        <w:rPr>
          <w:rFonts w:cs="Arial"/>
        </w:rPr>
        <w:t xml:space="preserve">, </w:t>
      </w:r>
      <w:r w:rsidRPr="003E4835">
        <w:rPr>
          <w:rFonts w:cs="Arial"/>
        </w:rPr>
        <w:t>neglect</w:t>
      </w:r>
      <w:bookmarkEnd w:id="44"/>
      <w:bookmarkEnd w:id="45"/>
      <w:bookmarkEnd w:id="46"/>
      <w:bookmarkEnd w:id="47"/>
      <w:bookmarkEnd w:id="48"/>
      <w:bookmarkEnd w:id="49"/>
      <w:bookmarkEnd w:id="50"/>
      <w:r w:rsidR="00BD0627">
        <w:rPr>
          <w:rFonts w:cs="Arial"/>
        </w:rPr>
        <w:t xml:space="preserve"> </w:t>
      </w:r>
      <w:r w:rsidR="00BD0627" w:rsidRPr="00D50741">
        <w:rPr>
          <w:rFonts w:cs="Arial"/>
        </w:rPr>
        <w:t>and exploitation</w:t>
      </w:r>
      <w:bookmarkEnd w:id="51"/>
    </w:p>
    <w:p w14:paraId="3D50B629" w14:textId="52648108" w:rsidR="00113EAF" w:rsidRPr="00113EAF" w:rsidRDefault="00113EAF" w:rsidP="00113EAF">
      <w:pPr>
        <w:rPr>
          <w:sz w:val="24"/>
          <w:szCs w:val="24"/>
        </w:rPr>
      </w:pPr>
      <w:r w:rsidRPr="00113EAF">
        <w:rPr>
          <w:sz w:val="24"/>
          <w:szCs w:val="24"/>
        </w:rPr>
        <w:t xml:space="preserve">This section looks at the definitions of the four categories of abuse and details specific safeguarding issues. </w:t>
      </w:r>
    </w:p>
    <w:p w14:paraId="45920449" w14:textId="1ABF86D9" w:rsidR="00E922AC" w:rsidRPr="003E4835" w:rsidRDefault="00E922AC" w:rsidP="00E922AC">
      <w:pPr>
        <w:jc w:val="both"/>
        <w:rPr>
          <w:rFonts w:cs="Arial"/>
          <w:bCs/>
          <w:sz w:val="24"/>
          <w:szCs w:val="24"/>
        </w:rPr>
      </w:pPr>
      <w:r w:rsidRPr="003E4835">
        <w:rPr>
          <w:rFonts w:cs="Arial"/>
          <w:b/>
          <w:sz w:val="24"/>
          <w:szCs w:val="24"/>
        </w:rPr>
        <w:t xml:space="preserve">Abuse </w:t>
      </w:r>
      <w:r w:rsidR="00CF0743" w:rsidRPr="00CF0743">
        <w:rPr>
          <w:sz w:val="24"/>
          <w:szCs w:val="24"/>
        </w:rPr>
        <w:t xml:space="preserve">is defined as a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w:t>
      </w:r>
      <w:r w:rsidR="00CF0743" w:rsidRPr="00D50741">
        <w:rPr>
          <w:sz w:val="24"/>
          <w:szCs w:val="24"/>
        </w:rPr>
        <w:t>including where they see, hear or experience its effects.</w:t>
      </w:r>
      <w:r w:rsidR="00CF0743" w:rsidRPr="00CF0743">
        <w:rPr>
          <w:sz w:val="24"/>
          <w:szCs w:val="24"/>
        </w:rPr>
        <w:t xml:space="preserve"> Children may be abused in a family or in an institutional or community setting by those known to them or, more rarely, by others. Abuse can take place wholly online, or technology may be used to facilitate offline abuse. Children may be abused by an adult or adults or by another child or children.</w:t>
      </w:r>
    </w:p>
    <w:p w14:paraId="0DBB40FC" w14:textId="310A132E" w:rsidR="00E922AC" w:rsidRPr="003E4835" w:rsidRDefault="00E922AC" w:rsidP="00E922AC">
      <w:pPr>
        <w:jc w:val="both"/>
        <w:rPr>
          <w:rFonts w:cs="Arial"/>
          <w:sz w:val="24"/>
          <w:szCs w:val="24"/>
        </w:rPr>
      </w:pPr>
      <w:r w:rsidRPr="003E4835">
        <w:rPr>
          <w:rFonts w:cs="Arial"/>
          <w:b/>
          <w:sz w:val="24"/>
          <w:szCs w:val="24"/>
        </w:rPr>
        <w:t>Physical abuse</w:t>
      </w:r>
      <w:r w:rsidRPr="003E4835">
        <w:rPr>
          <w:rFonts w:cs="Arial"/>
          <w:bCs/>
          <w:sz w:val="24"/>
          <w:szCs w:val="24"/>
        </w:rPr>
        <w:t xml:space="preserve"> </w:t>
      </w:r>
      <w:r w:rsidR="00F8312C" w:rsidRPr="00F8312C">
        <w:rPr>
          <w:sz w:val="24"/>
        </w:rPr>
        <w:t xml:space="preserve">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 </w:t>
      </w:r>
      <w:r w:rsidRPr="003E4835">
        <w:rPr>
          <w:rFonts w:cs="Arial"/>
          <w:sz w:val="24"/>
          <w:szCs w:val="24"/>
        </w:rPr>
        <w:t>Staff are aware of Female Genital Mutilation, a form of Physical abuse.</w:t>
      </w:r>
    </w:p>
    <w:p w14:paraId="63B8BC91" w14:textId="3ADD8386" w:rsidR="00E922AC" w:rsidRPr="003E4835" w:rsidRDefault="00E922AC" w:rsidP="00E922AC">
      <w:pPr>
        <w:jc w:val="both"/>
        <w:rPr>
          <w:rFonts w:cs="Arial"/>
          <w:sz w:val="24"/>
          <w:szCs w:val="24"/>
        </w:rPr>
      </w:pPr>
      <w:r w:rsidRPr="003E4835">
        <w:rPr>
          <w:rFonts w:cs="Arial"/>
          <w:b/>
          <w:sz w:val="24"/>
          <w:szCs w:val="24"/>
        </w:rPr>
        <w:t xml:space="preserve">Emotional abuse </w:t>
      </w:r>
      <w:r w:rsidR="00F8312C" w:rsidRPr="00F8312C">
        <w:rPr>
          <w:rFonts w:cs="Arial"/>
          <w:sz w:val="24"/>
          <w:szCs w:val="24"/>
        </w:rPr>
        <w:t>is defined as t</w:t>
      </w:r>
      <w:r w:rsidR="00F8312C" w:rsidRPr="00F8312C">
        <w:rPr>
          <w:sz w:val="24"/>
        </w:rPr>
        <w:t xml:space="preserve">he persistent emotional maltreatment of a child so as to cause severe and persistent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w:t>
      </w:r>
      <w:r w:rsidR="00F8312C" w:rsidRPr="00F8312C">
        <w:rPr>
          <w:sz w:val="24"/>
        </w:rPr>
        <w:lastRenderedPageBreak/>
        <w:t>the child participating in normal social interaction. It may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 of a child, though it may occur alone.</w:t>
      </w:r>
    </w:p>
    <w:p w14:paraId="4126E948" w14:textId="2EBA4345" w:rsidR="00E922AC" w:rsidRPr="00D50741" w:rsidRDefault="00E922AC" w:rsidP="00E922AC">
      <w:pPr>
        <w:jc w:val="both"/>
        <w:rPr>
          <w:rFonts w:cs="Arial"/>
          <w:sz w:val="24"/>
          <w:szCs w:val="24"/>
        </w:rPr>
      </w:pPr>
      <w:r w:rsidRPr="003E4835">
        <w:rPr>
          <w:rFonts w:cs="Arial"/>
          <w:b/>
          <w:sz w:val="24"/>
          <w:szCs w:val="24"/>
        </w:rPr>
        <w:t xml:space="preserve">Sexual abuse </w:t>
      </w:r>
      <w:r w:rsidRPr="00D50741">
        <w:rPr>
          <w:rFonts w:cs="Arial"/>
          <w:bCs/>
          <w:sz w:val="24"/>
          <w:szCs w:val="24"/>
        </w:rPr>
        <w:t xml:space="preserve">is defined as </w:t>
      </w:r>
      <w:r w:rsidR="00F8312C" w:rsidRPr="00D50741">
        <w:rPr>
          <w:sz w:val="24"/>
          <w:szCs w:val="24"/>
        </w:rPr>
        <w:t>involving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w:t>
      </w:r>
    </w:p>
    <w:p w14:paraId="61149D7A" w14:textId="77777777" w:rsidR="00607B9C" w:rsidRPr="00D50741" w:rsidRDefault="00E922AC" w:rsidP="00E922AC">
      <w:pPr>
        <w:jc w:val="both"/>
        <w:rPr>
          <w:sz w:val="24"/>
          <w:szCs w:val="24"/>
        </w:rPr>
      </w:pPr>
      <w:r w:rsidRPr="00D50741">
        <w:rPr>
          <w:rFonts w:cs="Arial"/>
          <w:b/>
          <w:sz w:val="24"/>
          <w:szCs w:val="24"/>
        </w:rPr>
        <w:t xml:space="preserve">Neglect </w:t>
      </w:r>
      <w:r w:rsidR="00607B9C" w:rsidRPr="00D50741">
        <w:rPr>
          <w:rFonts w:cs="Arial"/>
          <w:sz w:val="24"/>
          <w:szCs w:val="24"/>
        </w:rPr>
        <w:t>is defined as t</w:t>
      </w:r>
      <w:r w:rsidR="00607B9C" w:rsidRPr="00D50741">
        <w:rPr>
          <w:sz w:val="24"/>
          <w:szCs w:val="24"/>
        </w:rPr>
        <w:t xml:space="preserve">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 </w:t>
      </w:r>
    </w:p>
    <w:p w14:paraId="2B7D736D" w14:textId="77777777" w:rsidR="00607B9C" w:rsidRPr="00D50741" w:rsidRDefault="00607B9C" w:rsidP="00E922AC">
      <w:pPr>
        <w:jc w:val="both"/>
        <w:rPr>
          <w:sz w:val="24"/>
          <w:szCs w:val="24"/>
        </w:rPr>
      </w:pPr>
      <w:r w:rsidRPr="00D50741">
        <w:rPr>
          <w:sz w:val="24"/>
          <w:szCs w:val="24"/>
        </w:rPr>
        <w:t xml:space="preserve">• provide adequate food, clothing, and shelter (including exclusion from home or abandonment) </w:t>
      </w:r>
    </w:p>
    <w:p w14:paraId="57FB90AC" w14:textId="77777777" w:rsidR="00607B9C" w:rsidRPr="00D50741" w:rsidRDefault="00607B9C" w:rsidP="00E922AC">
      <w:pPr>
        <w:jc w:val="both"/>
        <w:rPr>
          <w:sz w:val="24"/>
          <w:szCs w:val="24"/>
        </w:rPr>
      </w:pPr>
      <w:r w:rsidRPr="00D50741">
        <w:rPr>
          <w:sz w:val="24"/>
          <w:szCs w:val="24"/>
        </w:rPr>
        <w:t xml:space="preserve">• protect a child from physical and emotional harm or danger </w:t>
      </w:r>
    </w:p>
    <w:p w14:paraId="72C3A5AA" w14:textId="77777777" w:rsidR="00607B9C" w:rsidRPr="00D50741" w:rsidRDefault="00607B9C" w:rsidP="00E922AC">
      <w:pPr>
        <w:jc w:val="both"/>
        <w:rPr>
          <w:sz w:val="24"/>
          <w:szCs w:val="24"/>
        </w:rPr>
      </w:pPr>
      <w:r w:rsidRPr="00D50741">
        <w:rPr>
          <w:sz w:val="24"/>
          <w:szCs w:val="24"/>
        </w:rPr>
        <w:t xml:space="preserve">• ensure adequate supervision (including the use of inadequate caregivers) </w:t>
      </w:r>
    </w:p>
    <w:p w14:paraId="54EE385B" w14:textId="77777777" w:rsidR="00607B9C" w:rsidRPr="00D50741" w:rsidRDefault="00607B9C" w:rsidP="00E922AC">
      <w:pPr>
        <w:jc w:val="both"/>
        <w:rPr>
          <w:sz w:val="24"/>
          <w:szCs w:val="24"/>
        </w:rPr>
      </w:pPr>
      <w:r w:rsidRPr="00D50741">
        <w:rPr>
          <w:sz w:val="24"/>
          <w:szCs w:val="24"/>
        </w:rPr>
        <w:t xml:space="preserve">• ensure access to appropriate medical care or treatment </w:t>
      </w:r>
    </w:p>
    <w:p w14:paraId="01A4CA0D" w14:textId="77777777" w:rsidR="00F8312C" w:rsidRPr="00D50741" w:rsidRDefault="00607B9C" w:rsidP="00E922AC">
      <w:pPr>
        <w:jc w:val="both"/>
        <w:rPr>
          <w:sz w:val="24"/>
          <w:szCs w:val="24"/>
        </w:rPr>
      </w:pPr>
      <w:r w:rsidRPr="00D50741">
        <w:rPr>
          <w:sz w:val="24"/>
          <w:szCs w:val="24"/>
        </w:rPr>
        <w:t xml:space="preserve">• provide suitable education </w:t>
      </w:r>
    </w:p>
    <w:p w14:paraId="0CD04A7F" w14:textId="204E9487" w:rsidR="00E922AC" w:rsidRPr="00607B9C" w:rsidRDefault="00607B9C" w:rsidP="00E922AC">
      <w:pPr>
        <w:jc w:val="both"/>
        <w:rPr>
          <w:rFonts w:cs="Arial"/>
          <w:sz w:val="24"/>
          <w:szCs w:val="24"/>
        </w:rPr>
      </w:pPr>
      <w:r w:rsidRPr="00D50741">
        <w:rPr>
          <w:sz w:val="24"/>
          <w:szCs w:val="24"/>
        </w:rPr>
        <w:t>It may also include neglect of, or unresponsiveness to, a child’s basic emotional needs</w:t>
      </w:r>
    </w:p>
    <w:p w14:paraId="415656CA" w14:textId="0A0145C7" w:rsidR="00BD0627" w:rsidRDefault="00E922AC" w:rsidP="00E922AC">
      <w:pPr>
        <w:pStyle w:val="ListParagraph"/>
        <w:numPr>
          <w:ilvl w:val="0"/>
          <w:numId w:val="31"/>
        </w:numPr>
        <w:spacing w:after="200" w:line="276" w:lineRule="auto"/>
        <w:jc w:val="both"/>
        <w:rPr>
          <w:rFonts w:cs="Arial"/>
          <w:sz w:val="24"/>
          <w:szCs w:val="24"/>
        </w:rPr>
      </w:pPr>
      <w:r w:rsidRPr="003E4835">
        <w:rPr>
          <w:rFonts w:cs="Arial"/>
          <w:sz w:val="24"/>
          <w:szCs w:val="24"/>
        </w:rPr>
        <w:t>ALL staff will be aware of the indicators of abuse</w:t>
      </w:r>
      <w:r w:rsidR="00BD0627">
        <w:rPr>
          <w:rFonts w:cs="Arial"/>
          <w:sz w:val="24"/>
          <w:szCs w:val="24"/>
        </w:rPr>
        <w:t>,</w:t>
      </w:r>
      <w:r w:rsidRPr="003E4835">
        <w:rPr>
          <w:rFonts w:cs="Arial"/>
          <w:sz w:val="24"/>
          <w:szCs w:val="24"/>
        </w:rPr>
        <w:t xml:space="preserve"> neglect</w:t>
      </w:r>
      <w:r w:rsidR="00BD0627">
        <w:rPr>
          <w:rFonts w:cs="Arial"/>
          <w:sz w:val="24"/>
          <w:szCs w:val="24"/>
        </w:rPr>
        <w:t xml:space="preserve"> and exploitation, remain vigilant</w:t>
      </w:r>
      <w:r w:rsidRPr="003E4835">
        <w:rPr>
          <w:rFonts w:cs="Arial"/>
          <w:sz w:val="24"/>
          <w:szCs w:val="24"/>
        </w:rPr>
        <w:t xml:space="preserve"> and always raise concerns with the DSL. </w:t>
      </w:r>
    </w:p>
    <w:p w14:paraId="6DDE88AE" w14:textId="77777777" w:rsidR="00BD0627" w:rsidRDefault="00BD0627" w:rsidP="00BD0627">
      <w:pPr>
        <w:pStyle w:val="ListParagraph"/>
        <w:spacing w:after="200" w:line="276" w:lineRule="auto"/>
        <w:ind w:left="360"/>
        <w:jc w:val="both"/>
        <w:rPr>
          <w:rFonts w:cs="Arial"/>
          <w:sz w:val="24"/>
          <w:szCs w:val="24"/>
        </w:rPr>
      </w:pPr>
    </w:p>
    <w:p w14:paraId="75A9EF11" w14:textId="65BC8095" w:rsidR="00BD0627" w:rsidRDefault="00E922AC" w:rsidP="00BD0627">
      <w:pPr>
        <w:pStyle w:val="ListParagraph"/>
        <w:numPr>
          <w:ilvl w:val="0"/>
          <w:numId w:val="31"/>
        </w:numPr>
        <w:spacing w:after="200" w:line="276" w:lineRule="auto"/>
        <w:jc w:val="both"/>
        <w:rPr>
          <w:rFonts w:cs="Arial"/>
          <w:sz w:val="24"/>
          <w:szCs w:val="24"/>
        </w:rPr>
      </w:pPr>
      <w:r w:rsidRPr="00BD0627">
        <w:rPr>
          <w:rFonts w:cs="Arial"/>
          <w:sz w:val="24"/>
          <w:szCs w:val="24"/>
        </w:rPr>
        <w:t>All staff, especially the DSL and deputy DSL(s), will be aware that safeguarding incidents and/or behaviours can be associated with contextual factors outside the school and/or can occur between children outside of these environments; this includes being aware that pupils can at risk of abuse or exploitation in situations outside their families (extra-familial harms.)</w:t>
      </w:r>
    </w:p>
    <w:p w14:paraId="0B9DBDC8" w14:textId="77777777" w:rsidR="00BD0627" w:rsidRPr="00BD0627" w:rsidRDefault="00BD0627" w:rsidP="00BD0627">
      <w:pPr>
        <w:pStyle w:val="ListParagraph"/>
        <w:spacing w:after="200" w:line="276" w:lineRule="auto"/>
        <w:ind w:left="360"/>
        <w:jc w:val="both"/>
        <w:rPr>
          <w:rFonts w:cs="Arial"/>
          <w:sz w:val="24"/>
          <w:szCs w:val="24"/>
        </w:rPr>
      </w:pPr>
    </w:p>
    <w:p w14:paraId="6FAF5342" w14:textId="43C70E06" w:rsidR="00E922AC" w:rsidRDefault="00E922AC" w:rsidP="00D137BF">
      <w:pPr>
        <w:pStyle w:val="ListParagraph"/>
        <w:numPr>
          <w:ilvl w:val="0"/>
          <w:numId w:val="31"/>
        </w:numPr>
        <w:spacing w:after="200" w:line="276" w:lineRule="auto"/>
        <w:jc w:val="both"/>
        <w:rPr>
          <w:rFonts w:cs="Arial"/>
          <w:sz w:val="24"/>
          <w:szCs w:val="24"/>
        </w:rPr>
      </w:pPr>
      <w:r w:rsidRPr="00BD0627">
        <w:rPr>
          <w:rFonts w:cs="Arial"/>
          <w:sz w:val="24"/>
          <w:szCs w:val="24"/>
        </w:rPr>
        <w:t xml:space="preserve">ALL staff will be aware that technology is a significant component in many safeguarding and wellbeing issues, including online abuse, cyberbullying, radicalisation and the sharing of indecent images. </w:t>
      </w:r>
    </w:p>
    <w:p w14:paraId="15ED695B" w14:textId="77777777" w:rsidR="00BD0627" w:rsidRPr="00BD0627" w:rsidRDefault="00BD0627" w:rsidP="00BD0627">
      <w:pPr>
        <w:pStyle w:val="ListParagraph"/>
        <w:rPr>
          <w:rFonts w:cs="Arial"/>
          <w:sz w:val="24"/>
          <w:szCs w:val="24"/>
        </w:rPr>
      </w:pPr>
    </w:p>
    <w:p w14:paraId="341A0735" w14:textId="77777777" w:rsidR="00E922AC" w:rsidRPr="003E4835" w:rsidRDefault="00E922AC" w:rsidP="00E922AC">
      <w:pPr>
        <w:pStyle w:val="ListParagraph"/>
        <w:numPr>
          <w:ilvl w:val="0"/>
          <w:numId w:val="31"/>
        </w:numPr>
        <w:spacing w:after="200" w:line="276" w:lineRule="auto"/>
        <w:rPr>
          <w:rFonts w:cs="Arial"/>
          <w:bCs/>
          <w:sz w:val="24"/>
          <w:szCs w:val="24"/>
        </w:rPr>
      </w:pPr>
      <w:r w:rsidRPr="003E4835">
        <w:rPr>
          <w:rFonts w:cs="Arial"/>
          <w:bCs/>
          <w:sz w:val="24"/>
          <w:szCs w:val="24"/>
        </w:rPr>
        <w:t xml:space="preserve">ALL staff understand that children who perpetrate abuse or display harmful behaviour should be treated as victims first and foremost and supported in the same way a victim of abuse would be supported - </w:t>
      </w:r>
      <w:r w:rsidRPr="003E4835">
        <w:rPr>
          <w:rFonts w:eastAsia="Times New Roman" w:cs="Arial"/>
          <w:bCs/>
          <w:sz w:val="24"/>
          <w:szCs w:val="24"/>
        </w:rPr>
        <w:t>Risk Assessments will be undertaken where a child's behaviour poses a risk to others, themselves or the environment.</w:t>
      </w:r>
    </w:p>
    <w:p w14:paraId="249150B1" w14:textId="77777777" w:rsidR="007E60A0" w:rsidRDefault="007E60A0" w:rsidP="007E60A0">
      <w:pPr>
        <w:pStyle w:val="ListParagraph"/>
        <w:spacing w:after="0" w:line="240" w:lineRule="auto"/>
        <w:ind w:left="360"/>
        <w:rPr>
          <w:rFonts w:eastAsia="Times New Roman" w:cs="Arial"/>
          <w:bCs/>
          <w:sz w:val="24"/>
          <w:szCs w:val="24"/>
        </w:rPr>
      </w:pPr>
    </w:p>
    <w:p w14:paraId="614C1D87" w14:textId="10082C1F" w:rsidR="00E922AC" w:rsidRDefault="00E922AC" w:rsidP="00E922AC">
      <w:pPr>
        <w:pStyle w:val="ListParagraph"/>
        <w:numPr>
          <w:ilvl w:val="0"/>
          <w:numId w:val="31"/>
        </w:numPr>
        <w:spacing w:after="0" w:line="240" w:lineRule="auto"/>
        <w:rPr>
          <w:rFonts w:eastAsia="Times New Roman" w:cs="Arial"/>
          <w:bCs/>
          <w:sz w:val="24"/>
          <w:szCs w:val="24"/>
        </w:rPr>
      </w:pPr>
      <w:r w:rsidRPr="003E4835">
        <w:rPr>
          <w:rFonts w:eastAsia="Times New Roman" w:cs="Arial"/>
          <w:bCs/>
          <w:sz w:val="24"/>
          <w:szCs w:val="24"/>
        </w:rPr>
        <w:t>ALL staff and volunteers understand that there are specific and emerging ways in which children can be abused and are aware of these specific issues,</w:t>
      </w:r>
      <w:r w:rsidR="00B105B8">
        <w:rPr>
          <w:rFonts w:eastAsia="Times New Roman" w:cs="Arial"/>
          <w:bCs/>
          <w:sz w:val="24"/>
          <w:szCs w:val="24"/>
        </w:rPr>
        <w:t xml:space="preserve"> as outlined in annex B of Keeping Children Safe in Education 2024,</w:t>
      </w:r>
      <w:r w:rsidRPr="003E4835">
        <w:rPr>
          <w:rFonts w:eastAsia="Times New Roman" w:cs="Arial"/>
          <w:bCs/>
          <w:sz w:val="24"/>
          <w:szCs w:val="24"/>
        </w:rPr>
        <w:t xml:space="preserve"> reporting any concerns in the appropriate manner to the DSL. Specific issues include (but are not limited to): </w:t>
      </w:r>
    </w:p>
    <w:p w14:paraId="25962180" w14:textId="133F3B42" w:rsidR="00113EAF" w:rsidRPr="00DC731D" w:rsidRDefault="00EC1C63" w:rsidP="00113EAF">
      <w:pPr>
        <w:pStyle w:val="Heading10"/>
        <w:numPr>
          <w:ilvl w:val="0"/>
          <w:numId w:val="47"/>
        </w:numPr>
        <w:ind w:left="567" w:hanging="567"/>
        <w:rPr>
          <w:rFonts w:cs="Arial"/>
        </w:rPr>
      </w:pPr>
      <w:bookmarkStart w:id="52" w:name="_Toc119674720"/>
      <w:bookmarkStart w:id="53" w:name="_Toc119674767"/>
      <w:bookmarkStart w:id="54" w:name="_Toc119677793"/>
      <w:bookmarkStart w:id="55" w:name="_Toc119677848"/>
      <w:bookmarkStart w:id="56" w:name="_Toc140072198"/>
      <w:bookmarkStart w:id="57" w:name="_Toc140072282"/>
      <w:bookmarkStart w:id="58" w:name="_Toc140072465"/>
      <w:bookmarkStart w:id="59" w:name="_Toc172117148"/>
      <w:r>
        <w:rPr>
          <w:rFonts w:cs="Arial"/>
        </w:rPr>
        <w:t>C</w:t>
      </w:r>
      <w:r w:rsidR="00113EAF" w:rsidRPr="00DC731D">
        <w:rPr>
          <w:rFonts w:cs="Arial"/>
        </w:rPr>
        <w:t>hild-on-child abuse</w:t>
      </w:r>
      <w:bookmarkEnd w:id="52"/>
      <w:bookmarkEnd w:id="53"/>
      <w:bookmarkEnd w:id="54"/>
      <w:bookmarkEnd w:id="55"/>
      <w:bookmarkEnd w:id="56"/>
      <w:bookmarkEnd w:id="57"/>
      <w:bookmarkEnd w:id="58"/>
      <w:bookmarkEnd w:id="59"/>
      <w:r>
        <w:rPr>
          <w:rFonts w:cs="Arial"/>
        </w:rPr>
        <w:t xml:space="preserve"> – including sexual harassment/violence and harmful sexual behaviour</w:t>
      </w:r>
    </w:p>
    <w:p w14:paraId="0B8FF874" w14:textId="5659AE2A" w:rsidR="00113EAF" w:rsidRDefault="00113EAF" w:rsidP="00113EAF">
      <w:pPr>
        <w:jc w:val="both"/>
        <w:rPr>
          <w:rFonts w:cstheme="minorHAnsi"/>
          <w:sz w:val="24"/>
          <w:szCs w:val="24"/>
        </w:rPr>
      </w:pPr>
      <w:r>
        <w:rPr>
          <w:rFonts w:cstheme="minorHAnsi"/>
          <w:sz w:val="24"/>
          <w:szCs w:val="24"/>
        </w:rPr>
        <w:t xml:space="preserve">The </w:t>
      </w:r>
      <w:r w:rsidR="00EA128A">
        <w:rPr>
          <w:rFonts w:cstheme="minorHAnsi"/>
          <w:sz w:val="24"/>
          <w:szCs w:val="24"/>
        </w:rPr>
        <w:t>Trust</w:t>
      </w:r>
      <w:r>
        <w:rPr>
          <w:rFonts w:cstheme="minorHAnsi"/>
          <w:sz w:val="24"/>
          <w:szCs w:val="24"/>
        </w:rPr>
        <w:t xml:space="preserve"> </w:t>
      </w:r>
      <w:r w:rsidRPr="0089716A">
        <w:rPr>
          <w:rFonts w:cstheme="minorHAnsi"/>
          <w:sz w:val="24"/>
          <w:szCs w:val="24"/>
        </w:rPr>
        <w:t>will refer to the specific guidance in Keeping Children Safe in Education Part five: Child on Child Sexual Violence and Sexual Harassment</w:t>
      </w:r>
      <w:r>
        <w:rPr>
          <w:rFonts w:cstheme="minorHAnsi"/>
          <w:sz w:val="24"/>
          <w:szCs w:val="24"/>
        </w:rPr>
        <w:t>.</w:t>
      </w:r>
    </w:p>
    <w:p w14:paraId="2D3B4286" w14:textId="153C5B0C" w:rsidR="00113EAF" w:rsidRPr="003E4835" w:rsidRDefault="00113EAF" w:rsidP="00113EAF">
      <w:pPr>
        <w:jc w:val="both"/>
        <w:rPr>
          <w:rFonts w:eastAsia="Arial" w:cs="Arial"/>
          <w:sz w:val="24"/>
          <w:szCs w:val="24"/>
        </w:rPr>
      </w:pPr>
      <w:r>
        <w:rPr>
          <w:rFonts w:cs="Arial"/>
          <w:sz w:val="24"/>
          <w:szCs w:val="24"/>
        </w:rPr>
        <w:t>Child on child abuse, including sexual violence and harassment</w:t>
      </w:r>
      <w:r w:rsidRPr="003E4835">
        <w:rPr>
          <w:rFonts w:cs="Arial"/>
          <w:sz w:val="24"/>
          <w:szCs w:val="24"/>
        </w:rPr>
        <w:t xml:space="preserve">, as defined above, will not be tolerated within the </w:t>
      </w:r>
      <w:r w:rsidR="00EA128A">
        <w:rPr>
          <w:rFonts w:cs="Arial"/>
          <w:sz w:val="24"/>
          <w:szCs w:val="24"/>
        </w:rPr>
        <w:t>Trust</w:t>
      </w:r>
      <w:r w:rsidRPr="003E4835">
        <w:rPr>
          <w:rFonts w:cs="Arial"/>
          <w:sz w:val="24"/>
          <w:szCs w:val="24"/>
        </w:rPr>
        <w:t xml:space="preserve"> or any of its schools</w:t>
      </w:r>
      <w:r w:rsidRPr="0052706A">
        <w:rPr>
          <w:rFonts w:cs="Arial"/>
          <w:sz w:val="24"/>
          <w:szCs w:val="24"/>
        </w:rPr>
        <w:t xml:space="preserve">. </w:t>
      </w:r>
      <w:r w:rsidRPr="0052706A">
        <w:rPr>
          <w:rFonts w:eastAsia="Arial" w:cs="Arial"/>
          <w:sz w:val="24"/>
          <w:szCs w:val="24"/>
        </w:rPr>
        <w:t xml:space="preserve">Pupils will be taught </w:t>
      </w:r>
      <w:r w:rsidR="00DC731D" w:rsidRPr="0052706A">
        <w:rPr>
          <w:rFonts w:eastAsia="Arial" w:cs="Arial"/>
          <w:sz w:val="24"/>
          <w:szCs w:val="24"/>
        </w:rPr>
        <w:t xml:space="preserve">about </w:t>
      </w:r>
      <w:r w:rsidRPr="0052706A">
        <w:rPr>
          <w:rFonts w:eastAsia="Arial" w:cs="Arial"/>
          <w:sz w:val="24"/>
          <w:szCs w:val="24"/>
        </w:rPr>
        <w:t xml:space="preserve">how to raise concerns and make a report, including concerns about their friends or peers, and how a report will be handled. </w:t>
      </w:r>
      <w:r w:rsidRPr="003E4835">
        <w:rPr>
          <w:rFonts w:eastAsia="Arial" w:cs="Arial"/>
          <w:sz w:val="24"/>
          <w:szCs w:val="24"/>
        </w:rPr>
        <w:t xml:space="preserve">Reports of </w:t>
      </w:r>
      <w:proofErr w:type="spellStart"/>
      <w:r w:rsidRPr="003E4835">
        <w:rPr>
          <w:rFonts w:eastAsia="Arial" w:cs="Arial"/>
          <w:sz w:val="24"/>
          <w:szCs w:val="24"/>
        </w:rPr>
        <w:t>upskirting</w:t>
      </w:r>
      <w:proofErr w:type="spellEnd"/>
      <w:r w:rsidRPr="003E4835">
        <w:rPr>
          <w:rFonts w:eastAsia="Arial" w:cs="Arial"/>
          <w:sz w:val="24"/>
          <w:szCs w:val="24"/>
        </w:rPr>
        <w:t xml:space="preserve"> and sexual harassment will be managed by </w:t>
      </w:r>
      <w:r w:rsidRPr="003E4835">
        <w:rPr>
          <w:rFonts w:eastAsia="Arial" w:cs="Arial"/>
          <w:bCs/>
          <w:color w:val="000000" w:themeColor="text1"/>
          <w:sz w:val="24"/>
          <w:szCs w:val="24"/>
        </w:rPr>
        <w:t>school</w:t>
      </w:r>
      <w:r w:rsidRPr="003E4835">
        <w:rPr>
          <w:rFonts w:eastAsia="Arial" w:cs="Arial"/>
          <w:color w:val="000000" w:themeColor="text1"/>
          <w:sz w:val="24"/>
          <w:szCs w:val="24"/>
        </w:rPr>
        <w:t xml:space="preserve"> </w:t>
      </w:r>
      <w:r w:rsidRPr="003E4835">
        <w:rPr>
          <w:rFonts w:eastAsia="Arial" w:cs="Arial"/>
          <w:sz w:val="24"/>
          <w:szCs w:val="24"/>
        </w:rPr>
        <w:t xml:space="preserve">in line with the Behaviour Policy and statutory guidance. </w:t>
      </w:r>
    </w:p>
    <w:p w14:paraId="5573D3FD" w14:textId="77777777" w:rsidR="00113EAF" w:rsidRDefault="00113EAF" w:rsidP="00113EAF">
      <w:pPr>
        <w:jc w:val="both"/>
        <w:rPr>
          <w:rFonts w:cstheme="minorHAnsi"/>
          <w:sz w:val="24"/>
          <w:szCs w:val="24"/>
        </w:rPr>
      </w:pPr>
      <w:r w:rsidRPr="0089716A">
        <w:rPr>
          <w:rFonts w:cstheme="minorHAnsi"/>
          <w:sz w:val="24"/>
          <w:szCs w:val="24"/>
        </w:rPr>
        <w:t>All staff will be aware that child-on-child abuse can occur between pupils of any age and gender, both inside and outside of school, as well as online. All staff will be aware of the indicators of child-on-child abuse, how to identify it, and how to respond to reports. All staff will also recognise that even if no cases have been reported, this is not an indicator that child-on-child abuse is not occurring. All staff will speak to the DSL if they have any concerns about child-on-child abuse.</w:t>
      </w:r>
    </w:p>
    <w:p w14:paraId="57986B6C" w14:textId="482126B4" w:rsidR="00113EAF" w:rsidRPr="0089716A" w:rsidRDefault="00113EAF" w:rsidP="00113EAF">
      <w:pPr>
        <w:jc w:val="both"/>
        <w:rPr>
          <w:rFonts w:cstheme="minorHAnsi"/>
          <w:sz w:val="24"/>
          <w:szCs w:val="24"/>
        </w:rPr>
      </w:pPr>
      <w:r w:rsidRPr="0089716A">
        <w:rPr>
          <w:rFonts w:cstheme="minorHAnsi"/>
          <w:sz w:val="24"/>
          <w:szCs w:val="24"/>
        </w:rPr>
        <w:t>All staff will understand the importance of challeng</w:t>
      </w:r>
      <w:r w:rsidR="00B105B8">
        <w:rPr>
          <w:rFonts w:cstheme="minorHAnsi"/>
          <w:sz w:val="24"/>
          <w:szCs w:val="24"/>
        </w:rPr>
        <w:t>ing</w:t>
      </w:r>
      <w:r w:rsidRPr="0089716A">
        <w:rPr>
          <w:rFonts w:cstheme="minorHAnsi"/>
          <w:sz w:val="24"/>
          <w:szCs w:val="24"/>
        </w:rPr>
        <w:t xml:space="preserve"> inappropriate behaviour between peers and will not tolerate abuse as “banter” or “part of growing up”.</w:t>
      </w:r>
    </w:p>
    <w:p w14:paraId="0D5DF843" w14:textId="77777777" w:rsidR="00113EAF" w:rsidRDefault="00113EAF" w:rsidP="00113EAF">
      <w:pPr>
        <w:jc w:val="both"/>
        <w:rPr>
          <w:rFonts w:cs="Arial"/>
          <w:color w:val="FF0000"/>
          <w:sz w:val="24"/>
          <w:szCs w:val="24"/>
        </w:rPr>
      </w:pPr>
      <w:r w:rsidRPr="003E4835">
        <w:rPr>
          <w:rFonts w:cs="Arial"/>
          <w:sz w:val="24"/>
          <w:szCs w:val="24"/>
        </w:rPr>
        <w:t xml:space="preserve">The procedures for managing instances of child-on-child abuse is outlined in the Behaviour Policy. Staff will follow these procedures, as well as the procedures outlined in the </w:t>
      </w:r>
      <w:r w:rsidRPr="003E4835">
        <w:rPr>
          <w:rFonts w:cs="Arial"/>
          <w:color w:val="000000" w:themeColor="text1"/>
          <w:sz w:val="24"/>
          <w:szCs w:val="24"/>
        </w:rPr>
        <w:t xml:space="preserve">school’s Anti-Bullying Policy, </w:t>
      </w:r>
      <w:r w:rsidRPr="003E4835">
        <w:rPr>
          <w:rFonts w:cs="Arial"/>
          <w:sz w:val="24"/>
          <w:szCs w:val="24"/>
        </w:rPr>
        <w:t>where relevant.</w:t>
      </w:r>
      <w:r w:rsidRPr="003E4835">
        <w:rPr>
          <w:rFonts w:cs="Arial"/>
          <w:color w:val="FF0000"/>
          <w:sz w:val="24"/>
          <w:szCs w:val="24"/>
        </w:rPr>
        <w:t xml:space="preserve"> </w:t>
      </w:r>
    </w:p>
    <w:p w14:paraId="6909D6A3" w14:textId="77777777" w:rsidR="00113EAF" w:rsidRPr="005F3802" w:rsidRDefault="00113EAF" w:rsidP="00113EAF">
      <w:pPr>
        <w:jc w:val="both"/>
        <w:rPr>
          <w:rFonts w:cs="Arial"/>
          <w:color w:val="FF0000"/>
          <w:sz w:val="24"/>
          <w:szCs w:val="24"/>
        </w:rPr>
      </w:pPr>
      <w:r w:rsidRPr="0089716A">
        <w:rPr>
          <w:rFonts w:cstheme="minorHAnsi"/>
          <w:sz w:val="24"/>
          <w:szCs w:val="24"/>
        </w:rPr>
        <w:t>Child-on-child abuse can be manifested in many different ways, including:</w:t>
      </w:r>
    </w:p>
    <w:p w14:paraId="397C232D" w14:textId="77777777" w:rsidR="00113EAF" w:rsidRPr="0089716A" w:rsidRDefault="00113EAF" w:rsidP="00113EAF">
      <w:pPr>
        <w:pStyle w:val="ListParagraph"/>
        <w:numPr>
          <w:ilvl w:val="0"/>
          <w:numId w:val="50"/>
        </w:numPr>
        <w:spacing w:after="200" w:line="276" w:lineRule="auto"/>
        <w:jc w:val="both"/>
        <w:rPr>
          <w:rFonts w:cstheme="minorHAnsi"/>
          <w:sz w:val="24"/>
          <w:szCs w:val="24"/>
        </w:rPr>
      </w:pPr>
      <w:r w:rsidRPr="0089716A">
        <w:rPr>
          <w:rFonts w:cstheme="minorHAnsi"/>
          <w:sz w:val="24"/>
          <w:szCs w:val="24"/>
        </w:rPr>
        <w:t>Bullying, including cyberbullying and prejudice-based or discriminatory bullying.</w:t>
      </w:r>
    </w:p>
    <w:p w14:paraId="6A5E47C4" w14:textId="77777777" w:rsidR="00113EAF" w:rsidRPr="0089716A" w:rsidRDefault="00113EAF" w:rsidP="00113EAF">
      <w:pPr>
        <w:pStyle w:val="ListParagraph"/>
        <w:numPr>
          <w:ilvl w:val="0"/>
          <w:numId w:val="50"/>
        </w:numPr>
        <w:spacing w:after="200" w:line="276" w:lineRule="auto"/>
        <w:jc w:val="both"/>
        <w:rPr>
          <w:rFonts w:cstheme="minorHAnsi"/>
          <w:sz w:val="24"/>
          <w:szCs w:val="24"/>
        </w:rPr>
      </w:pPr>
      <w:r w:rsidRPr="0089716A">
        <w:rPr>
          <w:rFonts w:cstheme="minorHAnsi"/>
          <w:sz w:val="24"/>
          <w:szCs w:val="24"/>
        </w:rPr>
        <w:t>Abuse in intimate personal relationships between peers.</w:t>
      </w:r>
    </w:p>
    <w:p w14:paraId="3DF422EA" w14:textId="77777777" w:rsidR="00113EAF" w:rsidRPr="0089716A" w:rsidRDefault="00113EAF" w:rsidP="00113EAF">
      <w:pPr>
        <w:pStyle w:val="ListParagraph"/>
        <w:numPr>
          <w:ilvl w:val="0"/>
          <w:numId w:val="50"/>
        </w:numPr>
        <w:spacing w:after="200" w:line="276" w:lineRule="auto"/>
        <w:jc w:val="both"/>
        <w:rPr>
          <w:rFonts w:cstheme="minorHAnsi"/>
          <w:sz w:val="24"/>
          <w:szCs w:val="24"/>
        </w:rPr>
      </w:pPr>
      <w:r w:rsidRPr="0089716A">
        <w:rPr>
          <w:rFonts w:cstheme="minorHAnsi"/>
          <w:sz w:val="24"/>
          <w:szCs w:val="24"/>
        </w:rPr>
        <w:t>Physical abuse – this may include an online element which facilitates, threatens and/or encourages physical abuse.</w:t>
      </w:r>
    </w:p>
    <w:p w14:paraId="59EC3662" w14:textId="77777777" w:rsidR="00113EAF" w:rsidRPr="0089716A" w:rsidRDefault="00113EAF" w:rsidP="00113EAF">
      <w:pPr>
        <w:pStyle w:val="ListParagraph"/>
        <w:numPr>
          <w:ilvl w:val="0"/>
          <w:numId w:val="50"/>
        </w:numPr>
        <w:spacing w:after="200" w:line="276" w:lineRule="auto"/>
        <w:jc w:val="both"/>
        <w:rPr>
          <w:rFonts w:cstheme="minorHAnsi"/>
          <w:sz w:val="24"/>
          <w:szCs w:val="24"/>
        </w:rPr>
      </w:pPr>
      <w:r w:rsidRPr="0089716A">
        <w:rPr>
          <w:rFonts w:cstheme="minorHAnsi"/>
          <w:sz w:val="24"/>
          <w:szCs w:val="24"/>
        </w:rPr>
        <w:t>Sexual violence – this may include an online element which facilitates, threatens and/or encourages sexual violence.</w:t>
      </w:r>
    </w:p>
    <w:p w14:paraId="55EF4376" w14:textId="77777777" w:rsidR="00113EAF" w:rsidRPr="0089716A" w:rsidRDefault="00113EAF" w:rsidP="00113EAF">
      <w:pPr>
        <w:pStyle w:val="ListParagraph"/>
        <w:numPr>
          <w:ilvl w:val="0"/>
          <w:numId w:val="50"/>
        </w:numPr>
        <w:spacing w:after="200" w:line="276" w:lineRule="auto"/>
        <w:jc w:val="both"/>
        <w:rPr>
          <w:rFonts w:cstheme="minorHAnsi"/>
          <w:sz w:val="24"/>
          <w:szCs w:val="24"/>
        </w:rPr>
      </w:pPr>
      <w:r w:rsidRPr="0089716A">
        <w:rPr>
          <w:rFonts w:cstheme="minorHAnsi"/>
          <w:sz w:val="24"/>
          <w:szCs w:val="24"/>
        </w:rPr>
        <w:t>Sexual harassment, including online sexual harassment, which may be standalone or part of a broader pattern of abuse.</w:t>
      </w:r>
    </w:p>
    <w:p w14:paraId="56FBFB5B" w14:textId="77777777" w:rsidR="00113EAF" w:rsidRPr="0089716A" w:rsidRDefault="00113EAF" w:rsidP="00113EAF">
      <w:pPr>
        <w:pStyle w:val="ListParagraph"/>
        <w:numPr>
          <w:ilvl w:val="0"/>
          <w:numId w:val="50"/>
        </w:numPr>
        <w:spacing w:after="200" w:line="276" w:lineRule="auto"/>
        <w:jc w:val="both"/>
        <w:rPr>
          <w:rFonts w:cstheme="minorHAnsi"/>
          <w:sz w:val="24"/>
          <w:szCs w:val="24"/>
        </w:rPr>
      </w:pPr>
      <w:r w:rsidRPr="0089716A">
        <w:rPr>
          <w:rFonts w:cstheme="minorHAnsi"/>
          <w:sz w:val="24"/>
          <w:szCs w:val="24"/>
        </w:rPr>
        <w:lastRenderedPageBreak/>
        <w:t>Causing someone to engage in sexual activity without consent.</w:t>
      </w:r>
    </w:p>
    <w:p w14:paraId="1BE6A4B5" w14:textId="77777777" w:rsidR="00113EAF" w:rsidRPr="0089716A" w:rsidRDefault="00113EAF" w:rsidP="00113EAF">
      <w:pPr>
        <w:pStyle w:val="ListParagraph"/>
        <w:numPr>
          <w:ilvl w:val="0"/>
          <w:numId w:val="50"/>
        </w:numPr>
        <w:spacing w:after="200" w:line="276" w:lineRule="auto"/>
        <w:jc w:val="both"/>
        <w:rPr>
          <w:rFonts w:cstheme="minorHAnsi"/>
          <w:sz w:val="24"/>
          <w:szCs w:val="24"/>
        </w:rPr>
      </w:pPr>
      <w:r w:rsidRPr="0089716A">
        <w:rPr>
          <w:rFonts w:cstheme="minorHAnsi"/>
          <w:sz w:val="24"/>
          <w:szCs w:val="24"/>
        </w:rPr>
        <w:t>The consensual and non-consensual sharing of nude and semi-nude images and/or videos.</w:t>
      </w:r>
    </w:p>
    <w:p w14:paraId="7A4974A3" w14:textId="77777777" w:rsidR="00113EAF" w:rsidRPr="0089716A" w:rsidRDefault="00113EAF" w:rsidP="00113EAF">
      <w:pPr>
        <w:pStyle w:val="ListParagraph"/>
        <w:numPr>
          <w:ilvl w:val="0"/>
          <w:numId w:val="50"/>
        </w:numPr>
        <w:spacing w:after="200" w:line="276" w:lineRule="auto"/>
        <w:jc w:val="both"/>
        <w:rPr>
          <w:rFonts w:cstheme="minorHAnsi"/>
          <w:sz w:val="24"/>
          <w:szCs w:val="24"/>
        </w:rPr>
      </w:pPr>
      <w:proofErr w:type="spellStart"/>
      <w:r w:rsidRPr="0089716A">
        <w:rPr>
          <w:rFonts w:cstheme="minorHAnsi"/>
          <w:sz w:val="24"/>
          <w:szCs w:val="24"/>
        </w:rPr>
        <w:t>Upskirting</w:t>
      </w:r>
      <w:proofErr w:type="spellEnd"/>
      <w:r w:rsidRPr="0089716A">
        <w:rPr>
          <w:rFonts w:cstheme="minorHAnsi"/>
          <w:sz w:val="24"/>
          <w:szCs w:val="24"/>
        </w:rPr>
        <w:t>.</w:t>
      </w:r>
    </w:p>
    <w:p w14:paraId="6F0C9CF4" w14:textId="77777777" w:rsidR="00113EAF" w:rsidRPr="0089716A" w:rsidRDefault="00113EAF" w:rsidP="00113EAF">
      <w:pPr>
        <w:pStyle w:val="ListParagraph"/>
        <w:numPr>
          <w:ilvl w:val="0"/>
          <w:numId w:val="50"/>
        </w:numPr>
        <w:spacing w:after="200" w:line="276" w:lineRule="auto"/>
        <w:jc w:val="both"/>
        <w:rPr>
          <w:rFonts w:cstheme="minorHAnsi"/>
          <w:sz w:val="24"/>
          <w:szCs w:val="24"/>
        </w:rPr>
      </w:pPr>
      <w:r w:rsidRPr="0089716A">
        <w:rPr>
          <w:rFonts w:cstheme="minorHAnsi"/>
          <w:sz w:val="24"/>
          <w:szCs w:val="24"/>
        </w:rPr>
        <w:t xml:space="preserve">Initiation and hazing-type violence and rituals, which can include activities involving harassment, abuse or humiliation used as a way of initiating a person into a group, and may also include an online element. </w:t>
      </w:r>
    </w:p>
    <w:p w14:paraId="51EE33B3" w14:textId="77777777" w:rsidR="00113EAF" w:rsidRPr="0089716A" w:rsidRDefault="00113EAF" w:rsidP="00113EAF">
      <w:pPr>
        <w:jc w:val="both"/>
        <w:rPr>
          <w:rFonts w:cstheme="minorHAnsi"/>
          <w:sz w:val="24"/>
          <w:szCs w:val="24"/>
        </w:rPr>
      </w:pPr>
      <w:r w:rsidRPr="0089716A">
        <w:rPr>
          <w:rFonts w:cstheme="minorHAnsi"/>
          <w:sz w:val="24"/>
          <w:szCs w:val="24"/>
        </w:rPr>
        <w:t xml:space="preserve">All staff will be clear as to the school’s policy and procedures regarding child-on-child abuse and the role they have to play in preventing it and responding where they believe a child may be at risk from it. </w:t>
      </w:r>
    </w:p>
    <w:p w14:paraId="3A424BFE" w14:textId="47F3E8DA" w:rsidR="00113EAF" w:rsidRPr="0089716A" w:rsidRDefault="00113EAF" w:rsidP="00113EAF">
      <w:pPr>
        <w:jc w:val="both"/>
        <w:rPr>
          <w:rFonts w:cstheme="minorHAnsi"/>
          <w:sz w:val="24"/>
          <w:szCs w:val="24"/>
        </w:rPr>
      </w:pPr>
      <w:r w:rsidRPr="0089716A">
        <w:rPr>
          <w:rFonts w:cstheme="minorHAnsi"/>
          <w:sz w:val="24"/>
          <w:szCs w:val="24"/>
        </w:rPr>
        <w:t>All staff will be made aware of the heightened vulnerability of pupils with SEND wh</w:t>
      </w:r>
      <w:r>
        <w:rPr>
          <w:rFonts w:cstheme="minorHAnsi"/>
          <w:sz w:val="24"/>
          <w:szCs w:val="24"/>
        </w:rPr>
        <w:t>o</w:t>
      </w:r>
      <w:r w:rsidR="00D50741">
        <w:rPr>
          <w:rFonts w:cstheme="minorHAnsi"/>
          <w:sz w:val="24"/>
          <w:szCs w:val="24"/>
        </w:rPr>
        <w:t>,</w:t>
      </w:r>
      <w:r w:rsidRPr="0089716A">
        <w:rPr>
          <w:rFonts w:cstheme="minorHAnsi"/>
          <w:sz w:val="24"/>
          <w:szCs w:val="24"/>
        </w:rPr>
        <w:t xml:space="preserve"> evidence suggests</w:t>
      </w:r>
      <w:r w:rsidR="00D50741">
        <w:rPr>
          <w:rFonts w:cstheme="minorHAnsi"/>
          <w:sz w:val="24"/>
          <w:szCs w:val="24"/>
        </w:rPr>
        <w:t>,</w:t>
      </w:r>
      <w:r w:rsidRPr="0089716A">
        <w:rPr>
          <w:rFonts w:cstheme="minorHAnsi"/>
          <w:sz w:val="24"/>
          <w:szCs w:val="24"/>
        </w:rPr>
        <w:t xml:space="preserve"> are more likely to be abused than their peers. Staff will not assume that possible indicators of abuse relate to the pupil’s SEND and will always explore indicators further. </w:t>
      </w:r>
    </w:p>
    <w:p w14:paraId="1C6A33AE" w14:textId="7EA11B69" w:rsidR="00113EAF" w:rsidRPr="0089716A" w:rsidRDefault="00113EAF" w:rsidP="00113EAF">
      <w:pPr>
        <w:jc w:val="both"/>
        <w:rPr>
          <w:rFonts w:cstheme="minorHAnsi"/>
          <w:sz w:val="24"/>
          <w:szCs w:val="24"/>
        </w:rPr>
      </w:pPr>
      <w:r w:rsidRPr="0089716A">
        <w:rPr>
          <w:rFonts w:cstheme="minorHAnsi"/>
          <w:sz w:val="24"/>
          <w:szCs w:val="24"/>
        </w:rPr>
        <w:t>All staff will be made aware of the heightened vulnerability of LGBTQ+ pupils who</w:t>
      </w:r>
      <w:r w:rsidR="00D50741">
        <w:rPr>
          <w:rFonts w:cstheme="minorHAnsi"/>
          <w:sz w:val="24"/>
          <w:szCs w:val="24"/>
        </w:rPr>
        <w:t>,</w:t>
      </w:r>
      <w:r w:rsidRPr="0089716A">
        <w:rPr>
          <w:rFonts w:cstheme="minorHAnsi"/>
          <w:sz w:val="24"/>
          <w:szCs w:val="24"/>
        </w:rPr>
        <w:t xml:space="preserve"> evidence suggests</w:t>
      </w:r>
      <w:r w:rsidR="00D50741">
        <w:rPr>
          <w:rFonts w:cstheme="minorHAnsi"/>
          <w:sz w:val="24"/>
          <w:szCs w:val="24"/>
        </w:rPr>
        <w:t>,</w:t>
      </w:r>
      <w:r w:rsidRPr="0089716A">
        <w:rPr>
          <w:rFonts w:cstheme="minorHAnsi"/>
          <w:sz w:val="24"/>
          <w:szCs w:val="24"/>
        </w:rPr>
        <w:t xml:space="preserve"> are also more likely to be targeted by their peers. In some cases, pupils who are perceived to be LGBTQ+, regardless of whether they are LGBTQ+, can be just as vulnerable to abuse as LGBTQ+ pupils. The school’s response to sexual violence and sexual harassment between pupils of the same sex will be equally as robust as it is for incidents between children of the opposite sex.</w:t>
      </w:r>
    </w:p>
    <w:p w14:paraId="314D5CF9" w14:textId="77777777" w:rsidR="00113EAF" w:rsidRDefault="00113EAF" w:rsidP="00113EAF">
      <w:pPr>
        <w:jc w:val="both"/>
        <w:rPr>
          <w:rFonts w:cs="Arial"/>
          <w:sz w:val="24"/>
          <w:szCs w:val="24"/>
        </w:rPr>
      </w:pPr>
      <w:r w:rsidRPr="003E4835">
        <w:rPr>
          <w:rFonts w:cs="Arial"/>
          <w:sz w:val="24"/>
          <w:szCs w:val="24"/>
        </w:rPr>
        <w:t xml:space="preserve">The curriculum will ensure that pupils of all ages are taught about and understand the concept of consent and its importance in an age-appropriate way. </w:t>
      </w:r>
    </w:p>
    <w:p w14:paraId="7FF49039" w14:textId="77777777" w:rsidR="00113EAF" w:rsidRPr="003E4835" w:rsidRDefault="00113EAF" w:rsidP="00113EAF">
      <w:pPr>
        <w:jc w:val="both"/>
        <w:rPr>
          <w:rFonts w:cs="Arial"/>
          <w:sz w:val="24"/>
          <w:szCs w:val="24"/>
        </w:rPr>
      </w:pPr>
      <w:r w:rsidRPr="003E4835">
        <w:rPr>
          <w:rFonts w:cs="Arial"/>
          <w:color w:val="000000" w:themeColor="text1"/>
          <w:sz w:val="24"/>
          <w:szCs w:val="24"/>
        </w:rPr>
        <w:t xml:space="preserve">Schools and DSLs </w:t>
      </w:r>
      <w:r w:rsidRPr="003E4835">
        <w:rPr>
          <w:rFonts w:cs="Arial"/>
          <w:sz w:val="24"/>
          <w:szCs w:val="24"/>
        </w:rPr>
        <w:t>will consider:</w:t>
      </w:r>
    </w:p>
    <w:p w14:paraId="644DDDC1" w14:textId="77777777" w:rsidR="00113EAF" w:rsidRPr="003E4835" w:rsidRDefault="00113EAF" w:rsidP="00113EAF">
      <w:pPr>
        <w:numPr>
          <w:ilvl w:val="0"/>
          <w:numId w:val="32"/>
        </w:numPr>
        <w:autoSpaceDE w:val="0"/>
        <w:autoSpaceDN w:val="0"/>
        <w:adjustRightInd w:val="0"/>
        <w:spacing w:after="0" w:line="276" w:lineRule="auto"/>
        <w:rPr>
          <w:rFonts w:eastAsia="Times New Roman" w:cs="Arial"/>
          <w:color w:val="000000"/>
          <w:sz w:val="24"/>
          <w:szCs w:val="24"/>
          <w:lang w:eastAsia="en-GB"/>
        </w:rPr>
      </w:pPr>
      <w:r w:rsidRPr="003E4835">
        <w:rPr>
          <w:rFonts w:eastAsia="Times New Roman" w:cs="Arial"/>
          <w:color w:val="000000"/>
          <w:sz w:val="24"/>
          <w:szCs w:val="24"/>
          <w:lang w:eastAsia="en-GB"/>
        </w:rPr>
        <w:t xml:space="preserve">the wishes of the victim in terms of how they want to proceed </w:t>
      </w:r>
    </w:p>
    <w:p w14:paraId="1A41297B" w14:textId="77777777" w:rsidR="00113EAF" w:rsidRPr="003E4835" w:rsidRDefault="00113EAF" w:rsidP="00113EAF">
      <w:pPr>
        <w:numPr>
          <w:ilvl w:val="0"/>
          <w:numId w:val="32"/>
        </w:numPr>
        <w:autoSpaceDE w:val="0"/>
        <w:autoSpaceDN w:val="0"/>
        <w:adjustRightInd w:val="0"/>
        <w:spacing w:after="0" w:line="276" w:lineRule="auto"/>
        <w:rPr>
          <w:rFonts w:eastAsia="Times New Roman" w:cs="Arial"/>
          <w:color w:val="000000"/>
          <w:sz w:val="24"/>
          <w:szCs w:val="24"/>
          <w:lang w:eastAsia="en-GB"/>
        </w:rPr>
      </w:pPr>
      <w:r w:rsidRPr="003E4835">
        <w:rPr>
          <w:rFonts w:eastAsia="Times New Roman" w:cs="Arial"/>
          <w:color w:val="000000"/>
          <w:sz w:val="24"/>
          <w:szCs w:val="24"/>
          <w:lang w:eastAsia="en-GB"/>
        </w:rPr>
        <w:t xml:space="preserve">the nature of the alleged incident </w:t>
      </w:r>
    </w:p>
    <w:p w14:paraId="50E10A88" w14:textId="77777777" w:rsidR="00113EAF" w:rsidRPr="003E4835" w:rsidRDefault="00113EAF" w:rsidP="00113EAF">
      <w:pPr>
        <w:numPr>
          <w:ilvl w:val="0"/>
          <w:numId w:val="32"/>
        </w:numPr>
        <w:autoSpaceDE w:val="0"/>
        <w:autoSpaceDN w:val="0"/>
        <w:adjustRightInd w:val="0"/>
        <w:spacing w:after="0" w:line="276" w:lineRule="auto"/>
        <w:rPr>
          <w:rFonts w:eastAsia="Times New Roman" w:cs="Arial"/>
          <w:color w:val="000000"/>
          <w:sz w:val="24"/>
          <w:szCs w:val="24"/>
          <w:lang w:eastAsia="en-GB"/>
        </w:rPr>
      </w:pPr>
      <w:r w:rsidRPr="003E4835">
        <w:rPr>
          <w:rFonts w:eastAsia="Times New Roman" w:cs="Arial"/>
          <w:color w:val="000000"/>
          <w:sz w:val="24"/>
          <w:szCs w:val="24"/>
          <w:lang w:eastAsia="en-GB"/>
        </w:rPr>
        <w:t xml:space="preserve">the ages of the children involved </w:t>
      </w:r>
    </w:p>
    <w:p w14:paraId="645DDBBF" w14:textId="77777777" w:rsidR="00113EAF" w:rsidRPr="003E4835" w:rsidRDefault="00113EAF" w:rsidP="00113EAF">
      <w:pPr>
        <w:numPr>
          <w:ilvl w:val="0"/>
          <w:numId w:val="32"/>
        </w:numPr>
        <w:autoSpaceDE w:val="0"/>
        <w:autoSpaceDN w:val="0"/>
        <w:adjustRightInd w:val="0"/>
        <w:spacing w:after="0" w:line="276" w:lineRule="auto"/>
        <w:rPr>
          <w:rFonts w:eastAsia="Times New Roman" w:cs="Arial"/>
          <w:color w:val="000000"/>
          <w:sz w:val="24"/>
          <w:szCs w:val="24"/>
          <w:lang w:eastAsia="en-GB"/>
        </w:rPr>
      </w:pPr>
      <w:r w:rsidRPr="003E4835">
        <w:rPr>
          <w:rFonts w:eastAsia="Times New Roman" w:cs="Arial"/>
          <w:color w:val="000000"/>
          <w:sz w:val="24"/>
          <w:szCs w:val="24"/>
          <w:lang w:eastAsia="en-GB"/>
        </w:rPr>
        <w:t xml:space="preserve">the development stages of the children involved </w:t>
      </w:r>
    </w:p>
    <w:p w14:paraId="7FC40E24" w14:textId="77777777" w:rsidR="00113EAF" w:rsidRPr="003E4835" w:rsidRDefault="00113EAF" w:rsidP="00113EAF">
      <w:pPr>
        <w:numPr>
          <w:ilvl w:val="0"/>
          <w:numId w:val="32"/>
        </w:numPr>
        <w:autoSpaceDE w:val="0"/>
        <w:autoSpaceDN w:val="0"/>
        <w:adjustRightInd w:val="0"/>
        <w:spacing w:after="0" w:line="276" w:lineRule="auto"/>
        <w:rPr>
          <w:rFonts w:eastAsia="Times New Roman" w:cs="Arial"/>
          <w:color w:val="000000"/>
          <w:sz w:val="24"/>
          <w:szCs w:val="24"/>
          <w:lang w:eastAsia="en-GB"/>
        </w:rPr>
      </w:pPr>
      <w:r w:rsidRPr="003E4835">
        <w:rPr>
          <w:rFonts w:eastAsia="Times New Roman" w:cs="Arial"/>
          <w:color w:val="000000"/>
          <w:sz w:val="24"/>
          <w:szCs w:val="24"/>
          <w:lang w:eastAsia="en-GB"/>
        </w:rPr>
        <w:t xml:space="preserve">any power imbalance between the children </w:t>
      </w:r>
    </w:p>
    <w:p w14:paraId="1F5F8087" w14:textId="77777777" w:rsidR="00113EAF" w:rsidRPr="003E4835" w:rsidRDefault="00113EAF" w:rsidP="00113EAF">
      <w:pPr>
        <w:numPr>
          <w:ilvl w:val="0"/>
          <w:numId w:val="32"/>
        </w:numPr>
        <w:autoSpaceDE w:val="0"/>
        <w:autoSpaceDN w:val="0"/>
        <w:adjustRightInd w:val="0"/>
        <w:spacing w:after="0" w:line="276" w:lineRule="auto"/>
        <w:rPr>
          <w:rFonts w:eastAsia="Times New Roman" w:cs="Arial"/>
          <w:color w:val="000000"/>
          <w:sz w:val="24"/>
          <w:szCs w:val="24"/>
          <w:lang w:eastAsia="en-GB"/>
        </w:rPr>
      </w:pPr>
      <w:r w:rsidRPr="003E4835">
        <w:rPr>
          <w:rFonts w:eastAsia="Times New Roman" w:cs="Arial"/>
          <w:color w:val="000000"/>
          <w:sz w:val="24"/>
          <w:szCs w:val="24"/>
          <w:lang w:eastAsia="en-GB"/>
        </w:rPr>
        <w:t xml:space="preserve">is the incident a one-off or a sustained pattern of abuse </w:t>
      </w:r>
    </w:p>
    <w:p w14:paraId="2DD281DA" w14:textId="77777777" w:rsidR="00113EAF" w:rsidRPr="003E4835" w:rsidRDefault="00113EAF" w:rsidP="00113EAF">
      <w:pPr>
        <w:numPr>
          <w:ilvl w:val="0"/>
          <w:numId w:val="32"/>
        </w:numPr>
        <w:autoSpaceDE w:val="0"/>
        <w:autoSpaceDN w:val="0"/>
        <w:adjustRightInd w:val="0"/>
        <w:spacing w:after="0" w:line="276" w:lineRule="auto"/>
        <w:rPr>
          <w:rFonts w:eastAsia="Times New Roman" w:cs="Arial"/>
          <w:color w:val="000000"/>
          <w:sz w:val="24"/>
          <w:szCs w:val="24"/>
          <w:lang w:eastAsia="en-GB"/>
        </w:rPr>
      </w:pPr>
      <w:r w:rsidRPr="003E4835">
        <w:rPr>
          <w:rFonts w:eastAsia="Times New Roman" w:cs="Arial"/>
          <w:color w:val="000000"/>
          <w:sz w:val="24"/>
          <w:szCs w:val="24"/>
          <w:lang w:eastAsia="en-GB"/>
        </w:rPr>
        <w:t xml:space="preserve">are there ongoing risks to the victim, other children, school or college staff </w:t>
      </w:r>
    </w:p>
    <w:p w14:paraId="7FCC549E" w14:textId="77777777" w:rsidR="00113EAF" w:rsidRPr="003E4835" w:rsidRDefault="00113EAF" w:rsidP="00113EAF">
      <w:pPr>
        <w:numPr>
          <w:ilvl w:val="0"/>
          <w:numId w:val="32"/>
        </w:numPr>
        <w:autoSpaceDE w:val="0"/>
        <w:autoSpaceDN w:val="0"/>
        <w:adjustRightInd w:val="0"/>
        <w:spacing w:after="0" w:line="276" w:lineRule="auto"/>
        <w:rPr>
          <w:rFonts w:eastAsia="Times New Roman" w:cs="Arial"/>
          <w:color w:val="000000"/>
          <w:sz w:val="24"/>
          <w:szCs w:val="24"/>
          <w:lang w:eastAsia="en-GB"/>
        </w:rPr>
      </w:pPr>
      <w:r w:rsidRPr="003E4835">
        <w:rPr>
          <w:rFonts w:eastAsia="Times New Roman" w:cs="Arial"/>
          <w:color w:val="000000"/>
          <w:sz w:val="24"/>
          <w:szCs w:val="24"/>
          <w:lang w:eastAsia="en-GB"/>
        </w:rPr>
        <w:t xml:space="preserve">contextual safeguarding issues. </w:t>
      </w:r>
    </w:p>
    <w:p w14:paraId="5CD73C17" w14:textId="77777777" w:rsidR="00113EAF" w:rsidRPr="003E4835" w:rsidRDefault="00113EAF" w:rsidP="00113EAF">
      <w:pPr>
        <w:autoSpaceDE w:val="0"/>
        <w:autoSpaceDN w:val="0"/>
        <w:adjustRightInd w:val="0"/>
        <w:spacing w:after="0" w:line="276" w:lineRule="auto"/>
        <w:rPr>
          <w:rFonts w:eastAsia="Times New Roman" w:cs="Arial"/>
          <w:color w:val="000000"/>
          <w:sz w:val="24"/>
          <w:szCs w:val="24"/>
          <w:lang w:eastAsia="en-GB"/>
        </w:rPr>
      </w:pPr>
    </w:p>
    <w:p w14:paraId="48292096" w14:textId="28C82003" w:rsidR="00113EAF" w:rsidRPr="003E4835" w:rsidRDefault="00113EAF" w:rsidP="00113EAF">
      <w:pPr>
        <w:autoSpaceDE w:val="0"/>
        <w:autoSpaceDN w:val="0"/>
        <w:adjustRightInd w:val="0"/>
        <w:spacing w:after="0" w:line="276" w:lineRule="auto"/>
        <w:contextualSpacing/>
        <w:rPr>
          <w:rFonts w:eastAsia="Calibri" w:cs="Arial"/>
          <w:color w:val="000000"/>
          <w:sz w:val="24"/>
          <w:szCs w:val="24"/>
        </w:rPr>
      </w:pPr>
      <w:r w:rsidRPr="003E4835">
        <w:rPr>
          <w:rFonts w:eastAsia="Calibri" w:cs="Arial"/>
          <w:b/>
          <w:color w:val="000000"/>
          <w:sz w:val="24"/>
          <w:szCs w:val="24"/>
        </w:rPr>
        <w:t>Following a report of</w:t>
      </w:r>
      <w:r w:rsidR="00EC1C63">
        <w:rPr>
          <w:rFonts w:eastAsia="Calibri" w:cs="Arial"/>
          <w:b/>
          <w:color w:val="000000"/>
          <w:sz w:val="24"/>
          <w:szCs w:val="24"/>
        </w:rPr>
        <w:t xml:space="preserve"> child-on-child sexual harassment, assault, violence or harmful sexual behaviour</w:t>
      </w:r>
      <w:r w:rsidRPr="003E4835">
        <w:rPr>
          <w:rFonts w:eastAsia="Calibri" w:cs="Arial"/>
          <w:b/>
          <w:color w:val="000000"/>
          <w:sz w:val="24"/>
          <w:szCs w:val="24"/>
        </w:rPr>
        <w:t xml:space="preserve">, the </w:t>
      </w:r>
      <w:r w:rsidR="00B105B8">
        <w:rPr>
          <w:rFonts w:eastAsia="Calibri" w:cs="Arial"/>
          <w:b/>
          <w:color w:val="000000"/>
          <w:sz w:val="24"/>
          <w:szCs w:val="24"/>
        </w:rPr>
        <w:t>D</w:t>
      </w:r>
      <w:r w:rsidRPr="003E4835">
        <w:rPr>
          <w:rFonts w:eastAsia="Calibri" w:cs="Arial"/>
          <w:b/>
          <w:color w:val="000000"/>
          <w:sz w:val="24"/>
          <w:szCs w:val="24"/>
        </w:rPr>
        <w:t xml:space="preserve">esignated </w:t>
      </w:r>
      <w:r w:rsidR="00B105B8">
        <w:rPr>
          <w:rFonts w:eastAsia="Calibri" w:cs="Arial"/>
          <w:b/>
          <w:color w:val="000000"/>
          <w:sz w:val="24"/>
          <w:szCs w:val="24"/>
        </w:rPr>
        <w:t>S</w:t>
      </w:r>
      <w:r w:rsidRPr="003E4835">
        <w:rPr>
          <w:rFonts w:eastAsia="Calibri" w:cs="Arial"/>
          <w:b/>
          <w:color w:val="000000"/>
          <w:sz w:val="24"/>
          <w:szCs w:val="24"/>
        </w:rPr>
        <w:t xml:space="preserve">afeguarding </w:t>
      </w:r>
      <w:r w:rsidR="00B105B8">
        <w:rPr>
          <w:rFonts w:eastAsia="Calibri" w:cs="Arial"/>
          <w:b/>
          <w:color w:val="000000"/>
          <w:sz w:val="24"/>
          <w:szCs w:val="24"/>
        </w:rPr>
        <w:t>L</w:t>
      </w:r>
      <w:r w:rsidRPr="003E4835">
        <w:rPr>
          <w:rFonts w:eastAsia="Calibri" w:cs="Arial"/>
          <w:b/>
          <w:color w:val="000000"/>
          <w:sz w:val="24"/>
          <w:szCs w:val="24"/>
        </w:rPr>
        <w:t>ead (or deputy) will make an immediate risk and needs assessment, considering</w:t>
      </w:r>
      <w:r w:rsidRPr="003E4835">
        <w:rPr>
          <w:rFonts w:eastAsia="Calibri" w:cs="Arial"/>
          <w:color w:val="000000"/>
          <w:sz w:val="24"/>
          <w:szCs w:val="24"/>
        </w:rPr>
        <w:t xml:space="preserve">: </w:t>
      </w:r>
    </w:p>
    <w:p w14:paraId="6CD3F959" w14:textId="30712BE8" w:rsidR="00113EAF" w:rsidRPr="003E4835" w:rsidRDefault="00113EAF" w:rsidP="00113EAF">
      <w:pPr>
        <w:numPr>
          <w:ilvl w:val="0"/>
          <w:numId w:val="32"/>
        </w:numPr>
        <w:autoSpaceDE w:val="0"/>
        <w:autoSpaceDN w:val="0"/>
        <w:adjustRightInd w:val="0"/>
        <w:spacing w:after="0" w:line="276" w:lineRule="auto"/>
        <w:rPr>
          <w:rFonts w:eastAsia="Times New Roman" w:cs="Arial"/>
          <w:color w:val="000000"/>
          <w:sz w:val="24"/>
          <w:szCs w:val="24"/>
          <w:lang w:eastAsia="en-GB"/>
        </w:rPr>
      </w:pPr>
      <w:r w:rsidRPr="003E4835">
        <w:rPr>
          <w:rFonts w:eastAsia="Times New Roman" w:cs="Arial"/>
          <w:color w:val="000000"/>
          <w:sz w:val="24"/>
          <w:szCs w:val="24"/>
          <w:lang w:eastAsia="en-GB"/>
        </w:rPr>
        <w:t xml:space="preserve">the </w:t>
      </w:r>
      <w:r w:rsidR="00EC1C63">
        <w:rPr>
          <w:rFonts w:eastAsia="Times New Roman" w:cs="Arial"/>
          <w:color w:val="000000"/>
          <w:sz w:val="24"/>
          <w:szCs w:val="24"/>
          <w:lang w:eastAsia="en-GB"/>
        </w:rPr>
        <w:t>child that has/may have been harmed</w:t>
      </w:r>
      <w:r w:rsidRPr="003E4835">
        <w:rPr>
          <w:rFonts w:eastAsia="Times New Roman" w:cs="Arial"/>
          <w:color w:val="000000"/>
          <w:sz w:val="24"/>
          <w:szCs w:val="24"/>
          <w:lang w:eastAsia="en-GB"/>
        </w:rPr>
        <w:t xml:space="preserve"> </w:t>
      </w:r>
    </w:p>
    <w:p w14:paraId="1B11C9E3" w14:textId="7815AD68" w:rsidR="00113EAF" w:rsidRPr="003E4835" w:rsidRDefault="00113EAF" w:rsidP="00113EAF">
      <w:pPr>
        <w:numPr>
          <w:ilvl w:val="0"/>
          <w:numId w:val="32"/>
        </w:numPr>
        <w:autoSpaceDE w:val="0"/>
        <w:autoSpaceDN w:val="0"/>
        <w:adjustRightInd w:val="0"/>
        <w:spacing w:after="0" w:line="276" w:lineRule="auto"/>
        <w:rPr>
          <w:rFonts w:eastAsia="Times New Roman" w:cs="Arial"/>
          <w:color w:val="000000"/>
          <w:sz w:val="24"/>
          <w:szCs w:val="24"/>
          <w:lang w:eastAsia="en-GB"/>
        </w:rPr>
      </w:pPr>
      <w:r w:rsidRPr="003E4835">
        <w:rPr>
          <w:rFonts w:eastAsia="Times New Roman" w:cs="Arial"/>
          <w:color w:val="000000"/>
          <w:sz w:val="24"/>
          <w:szCs w:val="24"/>
          <w:lang w:eastAsia="en-GB"/>
        </w:rPr>
        <w:t xml:space="preserve">the </w:t>
      </w:r>
      <w:r w:rsidR="00EC1C63">
        <w:rPr>
          <w:rFonts w:eastAsia="Times New Roman" w:cs="Arial"/>
          <w:color w:val="000000"/>
          <w:sz w:val="24"/>
          <w:szCs w:val="24"/>
          <w:lang w:eastAsia="en-GB"/>
        </w:rPr>
        <w:t>child who has/may have harmed</w:t>
      </w:r>
    </w:p>
    <w:p w14:paraId="147ADB5D" w14:textId="77777777" w:rsidR="00113EAF" w:rsidRPr="003E4835" w:rsidRDefault="00113EAF" w:rsidP="00113EAF">
      <w:pPr>
        <w:numPr>
          <w:ilvl w:val="0"/>
          <w:numId w:val="32"/>
        </w:numPr>
        <w:autoSpaceDE w:val="0"/>
        <w:autoSpaceDN w:val="0"/>
        <w:adjustRightInd w:val="0"/>
        <w:spacing w:after="0" w:line="276" w:lineRule="auto"/>
        <w:rPr>
          <w:rFonts w:eastAsia="Times New Roman" w:cs="Arial"/>
          <w:color w:val="000000"/>
          <w:sz w:val="24"/>
          <w:szCs w:val="24"/>
          <w:lang w:eastAsia="en-GB"/>
        </w:rPr>
      </w:pPr>
      <w:r w:rsidRPr="003E4835">
        <w:rPr>
          <w:rFonts w:eastAsia="Times New Roman" w:cs="Arial"/>
          <w:color w:val="000000"/>
          <w:sz w:val="24"/>
          <w:szCs w:val="24"/>
          <w:lang w:eastAsia="en-GB"/>
        </w:rPr>
        <w:t xml:space="preserve">all other children (and if appropriate adult students and staff) </w:t>
      </w:r>
    </w:p>
    <w:p w14:paraId="483E46B7" w14:textId="296AD110" w:rsidR="00113EAF" w:rsidRPr="003E4835" w:rsidRDefault="00113EAF" w:rsidP="00113EAF">
      <w:pPr>
        <w:numPr>
          <w:ilvl w:val="0"/>
          <w:numId w:val="32"/>
        </w:numPr>
        <w:autoSpaceDE w:val="0"/>
        <w:autoSpaceDN w:val="0"/>
        <w:adjustRightInd w:val="0"/>
        <w:spacing w:after="0" w:line="276" w:lineRule="auto"/>
        <w:rPr>
          <w:rFonts w:eastAsia="Times New Roman" w:cs="Arial"/>
          <w:color w:val="000000"/>
          <w:sz w:val="24"/>
          <w:szCs w:val="24"/>
          <w:lang w:eastAsia="en-GB"/>
        </w:rPr>
      </w:pPr>
      <w:r w:rsidRPr="003E4835">
        <w:rPr>
          <w:rFonts w:eastAsia="Times New Roman" w:cs="Arial"/>
          <w:color w:val="000000"/>
          <w:sz w:val="24"/>
          <w:szCs w:val="24"/>
          <w:lang w:eastAsia="en-GB"/>
        </w:rPr>
        <w:t>Refer to guidance in Keeping Children Safe in Education Part 5.</w:t>
      </w:r>
    </w:p>
    <w:p w14:paraId="182BC2B5" w14:textId="77777777" w:rsidR="00113EAF" w:rsidRPr="003E4835" w:rsidRDefault="00113EAF" w:rsidP="00113EAF">
      <w:pPr>
        <w:autoSpaceDE w:val="0"/>
        <w:autoSpaceDN w:val="0"/>
        <w:adjustRightInd w:val="0"/>
        <w:spacing w:after="0" w:line="276" w:lineRule="auto"/>
        <w:rPr>
          <w:rFonts w:eastAsia="Times New Roman" w:cs="Arial"/>
          <w:color w:val="000000"/>
          <w:sz w:val="24"/>
          <w:szCs w:val="24"/>
          <w:lang w:eastAsia="en-GB"/>
        </w:rPr>
      </w:pPr>
    </w:p>
    <w:p w14:paraId="4D710A7D" w14:textId="5B9AC429" w:rsidR="00113EAF" w:rsidRPr="00C22D5A" w:rsidRDefault="00113EAF" w:rsidP="00EC1C63">
      <w:pPr>
        <w:autoSpaceDE w:val="0"/>
        <w:autoSpaceDN w:val="0"/>
        <w:adjustRightInd w:val="0"/>
        <w:spacing w:after="0" w:line="276" w:lineRule="auto"/>
        <w:jc w:val="both"/>
        <w:rPr>
          <w:rFonts w:eastAsia="Times New Roman" w:cs="Arial"/>
          <w:color w:val="000000"/>
          <w:sz w:val="24"/>
          <w:szCs w:val="24"/>
          <w:lang w:eastAsia="en-GB"/>
        </w:rPr>
      </w:pPr>
      <w:r>
        <w:rPr>
          <w:rFonts w:eastAsia="Times New Roman" w:cs="Arial"/>
          <w:color w:val="000000"/>
          <w:sz w:val="24"/>
          <w:szCs w:val="24"/>
          <w:lang w:eastAsia="en-GB"/>
        </w:rPr>
        <w:t xml:space="preserve">DSLs in schools will be supported by the </w:t>
      </w:r>
      <w:r w:rsidR="00B876DC">
        <w:rPr>
          <w:rFonts w:eastAsia="Times New Roman" w:cs="Arial"/>
          <w:color w:val="000000"/>
          <w:sz w:val="24"/>
          <w:szCs w:val="24"/>
          <w:lang w:eastAsia="en-GB"/>
        </w:rPr>
        <w:t xml:space="preserve">Head of Safeguarding and Welfare </w:t>
      </w:r>
      <w:r>
        <w:rPr>
          <w:rFonts w:eastAsia="Times New Roman" w:cs="Arial"/>
          <w:color w:val="000000"/>
          <w:sz w:val="24"/>
          <w:szCs w:val="24"/>
          <w:lang w:eastAsia="en-GB"/>
        </w:rPr>
        <w:t xml:space="preserve">who is trained to use AIM checklists and </w:t>
      </w:r>
      <w:r w:rsidRPr="00C22D5A">
        <w:rPr>
          <w:rFonts w:eastAsia="Times New Roman" w:cs="Arial"/>
          <w:color w:val="000000"/>
          <w:sz w:val="24"/>
          <w:szCs w:val="24"/>
          <w:lang w:eastAsia="en-GB"/>
        </w:rPr>
        <w:t>Risk Assessment Management Plans</w:t>
      </w:r>
      <w:r w:rsidR="00EC1C63" w:rsidRPr="00C22D5A">
        <w:rPr>
          <w:rFonts w:eastAsia="Times New Roman" w:cs="Arial"/>
          <w:color w:val="000000"/>
          <w:sz w:val="24"/>
          <w:szCs w:val="24"/>
          <w:lang w:eastAsia="en-GB"/>
        </w:rPr>
        <w:t xml:space="preserve"> to ensure an appropriate assessment of behaviour is completed, including considering age and developmental stage of the child/ren involved. </w:t>
      </w:r>
    </w:p>
    <w:p w14:paraId="5B6452CD" w14:textId="77777777" w:rsidR="00EC1C63" w:rsidRPr="00C22D5A" w:rsidRDefault="00EC1C63" w:rsidP="00EC1C63">
      <w:pPr>
        <w:autoSpaceDE w:val="0"/>
        <w:autoSpaceDN w:val="0"/>
        <w:adjustRightInd w:val="0"/>
        <w:spacing w:after="0" w:line="276" w:lineRule="auto"/>
        <w:jc w:val="both"/>
        <w:rPr>
          <w:rFonts w:eastAsia="Times New Roman" w:cs="Arial"/>
          <w:color w:val="000000"/>
          <w:sz w:val="24"/>
          <w:szCs w:val="24"/>
          <w:lang w:eastAsia="en-GB"/>
        </w:rPr>
      </w:pPr>
    </w:p>
    <w:p w14:paraId="7DFD2EA5" w14:textId="061E79E4" w:rsidR="00EC1C63" w:rsidRDefault="00EC1C63" w:rsidP="00EC1C63">
      <w:pPr>
        <w:autoSpaceDE w:val="0"/>
        <w:autoSpaceDN w:val="0"/>
        <w:adjustRightInd w:val="0"/>
        <w:spacing w:after="0" w:line="276" w:lineRule="auto"/>
        <w:jc w:val="both"/>
        <w:rPr>
          <w:rFonts w:eastAsia="Times New Roman" w:cs="Arial"/>
          <w:color w:val="000000"/>
          <w:sz w:val="24"/>
          <w:szCs w:val="24"/>
          <w:lang w:eastAsia="en-GB"/>
        </w:rPr>
      </w:pPr>
      <w:r w:rsidRPr="00C22D5A">
        <w:rPr>
          <w:rFonts w:eastAsia="Times New Roman" w:cs="Arial"/>
          <w:color w:val="000000"/>
          <w:sz w:val="24"/>
          <w:szCs w:val="24"/>
          <w:lang w:eastAsia="en-GB"/>
        </w:rPr>
        <w:t>All cases that are assessed using the AIM Assessment and categorised as abusive/violent (including all reports of rape), will be referred to the police and Children’s Social Care. School will always</w:t>
      </w:r>
      <w:r w:rsidR="000B6B77" w:rsidRPr="00C22D5A">
        <w:rPr>
          <w:rFonts w:eastAsia="Times New Roman" w:cs="Arial"/>
          <w:color w:val="000000"/>
          <w:sz w:val="24"/>
          <w:szCs w:val="24"/>
          <w:lang w:eastAsia="en-GB"/>
        </w:rPr>
        <w:t xml:space="preserve"> aim to be transparent and </w:t>
      </w:r>
      <w:r w:rsidRPr="00C22D5A">
        <w:rPr>
          <w:rFonts w:eastAsia="Times New Roman" w:cs="Arial"/>
          <w:color w:val="000000"/>
          <w:sz w:val="24"/>
          <w:szCs w:val="24"/>
          <w:lang w:eastAsia="en-GB"/>
        </w:rPr>
        <w:t>share information with families, however cases of child on child abuse can be complex and where external agency input is felt necessary, advice will be sought</w:t>
      </w:r>
      <w:r w:rsidR="000B6B77" w:rsidRPr="00C22D5A">
        <w:rPr>
          <w:rFonts w:eastAsia="Times New Roman" w:cs="Arial"/>
          <w:color w:val="000000"/>
          <w:sz w:val="24"/>
          <w:szCs w:val="24"/>
          <w:lang w:eastAsia="en-GB"/>
        </w:rPr>
        <w:t xml:space="preserve"> on what information can be shared by school. This may mean that families are not immediately informed where a concern has been reported.</w:t>
      </w:r>
      <w:r w:rsidR="000B6B77">
        <w:rPr>
          <w:rFonts w:eastAsia="Times New Roman" w:cs="Arial"/>
          <w:color w:val="000000"/>
          <w:sz w:val="24"/>
          <w:szCs w:val="24"/>
          <w:lang w:eastAsia="en-GB"/>
        </w:rPr>
        <w:t xml:space="preserve"> </w:t>
      </w:r>
    </w:p>
    <w:p w14:paraId="3BCB7A0C" w14:textId="77777777" w:rsidR="00EC1C63" w:rsidRDefault="00EC1C63" w:rsidP="00EC1C63">
      <w:pPr>
        <w:autoSpaceDE w:val="0"/>
        <w:autoSpaceDN w:val="0"/>
        <w:adjustRightInd w:val="0"/>
        <w:spacing w:after="0" w:line="276" w:lineRule="auto"/>
        <w:jc w:val="both"/>
        <w:rPr>
          <w:rFonts w:eastAsia="Times New Roman" w:cs="Arial"/>
          <w:color w:val="000000"/>
          <w:sz w:val="24"/>
          <w:szCs w:val="24"/>
          <w:lang w:eastAsia="en-GB"/>
        </w:rPr>
      </w:pPr>
    </w:p>
    <w:p w14:paraId="0C25CC5F" w14:textId="16468472" w:rsidR="00EC1C63" w:rsidRDefault="00EC1C63" w:rsidP="00EC1C63">
      <w:pPr>
        <w:autoSpaceDE w:val="0"/>
        <w:autoSpaceDN w:val="0"/>
        <w:adjustRightInd w:val="0"/>
        <w:spacing w:after="0" w:line="276" w:lineRule="auto"/>
        <w:jc w:val="both"/>
        <w:rPr>
          <w:rFonts w:eastAsia="Times New Roman" w:cs="Arial"/>
          <w:color w:val="000000"/>
          <w:sz w:val="24"/>
          <w:szCs w:val="24"/>
          <w:lang w:eastAsia="en-GB"/>
        </w:rPr>
      </w:pPr>
      <w:r>
        <w:rPr>
          <w:rFonts w:eastAsia="Times New Roman" w:cs="Arial"/>
          <w:color w:val="000000"/>
          <w:sz w:val="24"/>
          <w:szCs w:val="24"/>
          <w:lang w:eastAsia="en-GB"/>
        </w:rPr>
        <w:t>Where required, r</w:t>
      </w:r>
      <w:r w:rsidRPr="003E4835">
        <w:rPr>
          <w:rFonts w:eastAsia="Times New Roman" w:cs="Arial"/>
          <w:color w:val="000000"/>
          <w:sz w:val="24"/>
          <w:szCs w:val="24"/>
          <w:lang w:eastAsia="en-GB"/>
        </w:rPr>
        <w:t>isk assessments will be</w:t>
      </w:r>
      <w:r>
        <w:rPr>
          <w:rFonts w:eastAsia="Times New Roman" w:cs="Arial"/>
          <w:color w:val="000000"/>
          <w:sz w:val="24"/>
          <w:szCs w:val="24"/>
          <w:lang w:eastAsia="en-GB"/>
        </w:rPr>
        <w:t xml:space="preserve"> </w:t>
      </w:r>
      <w:r w:rsidRPr="00D50741">
        <w:rPr>
          <w:rFonts w:eastAsia="Times New Roman" w:cs="Arial"/>
          <w:color w:val="000000"/>
          <w:sz w:val="24"/>
          <w:szCs w:val="24"/>
          <w:lang w:eastAsia="en-GB"/>
        </w:rPr>
        <w:t xml:space="preserve">written, informed by the voice of the children involved, consulted on with parents and </w:t>
      </w:r>
      <w:r>
        <w:rPr>
          <w:rFonts w:eastAsia="Times New Roman" w:cs="Arial"/>
          <w:color w:val="000000"/>
          <w:sz w:val="24"/>
          <w:szCs w:val="24"/>
          <w:lang w:eastAsia="en-GB"/>
        </w:rPr>
        <w:t xml:space="preserve">any agencies involved, </w:t>
      </w:r>
      <w:r w:rsidRPr="00D50741">
        <w:rPr>
          <w:rFonts w:eastAsia="Times New Roman" w:cs="Arial"/>
          <w:color w:val="000000"/>
          <w:sz w:val="24"/>
          <w:szCs w:val="24"/>
          <w:lang w:eastAsia="en-GB"/>
        </w:rPr>
        <w:t>shared on a need to know basis with relevant staff</w:t>
      </w:r>
      <w:r>
        <w:rPr>
          <w:rFonts w:eastAsia="Times New Roman" w:cs="Arial"/>
          <w:color w:val="000000"/>
          <w:sz w:val="24"/>
          <w:szCs w:val="24"/>
          <w:lang w:eastAsia="en-GB"/>
        </w:rPr>
        <w:t xml:space="preserve"> and</w:t>
      </w:r>
      <w:r w:rsidRPr="003E4835">
        <w:rPr>
          <w:rFonts w:eastAsia="Times New Roman" w:cs="Arial"/>
          <w:color w:val="000000"/>
          <w:sz w:val="24"/>
          <w:szCs w:val="24"/>
          <w:lang w:eastAsia="en-GB"/>
        </w:rPr>
        <w:t xml:space="preserve"> kept under review as a minimum</w:t>
      </w:r>
      <w:r>
        <w:rPr>
          <w:rFonts w:eastAsia="Times New Roman" w:cs="Arial"/>
          <w:color w:val="000000"/>
          <w:sz w:val="24"/>
          <w:szCs w:val="24"/>
          <w:lang w:eastAsia="en-GB"/>
        </w:rPr>
        <w:t>,</w:t>
      </w:r>
      <w:r w:rsidRPr="003E4835">
        <w:rPr>
          <w:rFonts w:eastAsia="Times New Roman" w:cs="Arial"/>
          <w:color w:val="000000"/>
          <w:sz w:val="24"/>
          <w:szCs w:val="24"/>
          <w:lang w:eastAsia="en-GB"/>
        </w:rPr>
        <w:t xml:space="preserve"> termly. </w:t>
      </w:r>
    </w:p>
    <w:p w14:paraId="19E9AD22" w14:textId="77777777" w:rsidR="00EC1C63" w:rsidRDefault="00EC1C63" w:rsidP="00EC1C63">
      <w:pPr>
        <w:autoSpaceDE w:val="0"/>
        <w:autoSpaceDN w:val="0"/>
        <w:adjustRightInd w:val="0"/>
        <w:spacing w:after="0" w:line="276" w:lineRule="auto"/>
        <w:jc w:val="both"/>
        <w:rPr>
          <w:rFonts w:eastAsia="Times New Roman" w:cs="Arial"/>
          <w:color w:val="000000"/>
          <w:sz w:val="24"/>
          <w:szCs w:val="24"/>
          <w:lang w:eastAsia="en-GB"/>
        </w:rPr>
      </w:pPr>
    </w:p>
    <w:p w14:paraId="04AC4AF6" w14:textId="5A36CA50" w:rsidR="00113EAF" w:rsidRDefault="00113EAF" w:rsidP="00EC1C63">
      <w:pPr>
        <w:autoSpaceDE w:val="0"/>
        <w:autoSpaceDN w:val="0"/>
        <w:adjustRightInd w:val="0"/>
        <w:spacing w:after="0" w:line="276" w:lineRule="auto"/>
        <w:jc w:val="both"/>
        <w:rPr>
          <w:rFonts w:eastAsia="Times New Roman" w:cs="Arial"/>
          <w:color w:val="000000"/>
          <w:sz w:val="24"/>
          <w:szCs w:val="24"/>
          <w:lang w:eastAsia="en-GB"/>
        </w:rPr>
      </w:pPr>
      <w:r w:rsidRPr="003E4835">
        <w:rPr>
          <w:rFonts w:eastAsia="Times New Roman" w:cs="Arial"/>
          <w:color w:val="000000"/>
          <w:sz w:val="24"/>
          <w:szCs w:val="24"/>
          <w:lang w:eastAsia="en-GB"/>
        </w:rPr>
        <w:t>The DSL will work closely with other agencies where needed and ensure ongoing multi-agency work to support all parties involved.</w:t>
      </w:r>
    </w:p>
    <w:p w14:paraId="02FC3888" w14:textId="2111683D" w:rsidR="000B6B77" w:rsidRDefault="000B6B77" w:rsidP="00EC1C63">
      <w:pPr>
        <w:autoSpaceDE w:val="0"/>
        <w:autoSpaceDN w:val="0"/>
        <w:adjustRightInd w:val="0"/>
        <w:spacing w:after="0" w:line="276" w:lineRule="auto"/>
        <w:jc w:val="both"/>
        <w:rPr>
          <w:rFonts w:eastAsia="Times New Roman" w:cs="Arial"/>
          <w:color w:val="000000"/>
          <w:sz w:val="24"/>
          <w:szCs w:val="24"/>
          <w:lang w:eastAsia="en-GB"/>
        </w:rPr>
      </w:pPr>
    </w:p>
    <w:p w14:paraId="33D8B3CC" w14:textId="29532888" w:rsidR="000B6B77" w:rsidRDefault="000B6B77" w:rsidP="00EC1C63">
      <w:pPr>
        <w:autoSpaceDE w:val="0"/>
        <w:autoSpaceDN w:val="0"/>
        <w:adjustRightInd w:val="0"/>
        <w:spacing w:after="0" w:line="276" w:lineRule="auto"/>
        <w:jc w:val="both"/>
        <w:rPr>
          <w:rFonts w:eastAsia="Times New Roman" w:cs="Arial"/>
          <w:color w:val="000000"/>
          <w:sz w:val="24"/>
          <w:szCs w:val="24"/>
          <w:lang w:eastAsia="en-GB"/>
        </w:rPr>
      </w:pPr>
      <w:r w:rsidRPr="00C22D5A">
        <w:rPr>
          <w:rFonts w:eastAsia="Times New Roman" w:cs="Arial"/>
          <w:color w:val="000000"/>
          <w:sz w:val="24"/>
          <w:szCs w:val="24"/>
          <w:lang w:eastAsia="en-GB"/>
        </w:rPr>
        <w:t xml:space="preserve">Pupils and families can seek advice from </w:t>
      </w:r>
      <w:hyperlink r:id="rId28" w:history="1">
        <w:r w:rsidRPr="00C22D5A">
          <w:rPr>
            <w:rStyle w:val="Hyperlink"/>
            <w:rFonts w:eastAsia="Times New Roman" w:cs="Arial"/>
            <w:sz w:val="24"/>
            <w:szCs w:val="24"/>
            <w:lang w:eastAsia="en-GB"/>
          </w:rPr>
          <w:t>Lucy Faithful Foundation</w:t>
        </w:r>
      </w:hyperlink>
      <w:r w:rsidRPr="00C22D5A">
        <w:rPr>
          <w:rFonts w:eastAsia="Times New Roman" w:cs="Arial"/>
          <w:color w:val="000000"/>
          <w:sz w:val="24"/>
          <w:szCs w:val="24"/>
          <w:lang w:eastAsia="en-GB"/>
        </w:rPr>
        <w:t xml:space="preserve"> for concerns around any type of sexual abuse, including child on child abuse.</w:t>
      </w:r>
      <w:r>
        <w:rPr>
          <w:rFonts w:eastAsia="Times New Roman" w:cs="Arial"/>
          <w:color w:val="000000"/>
          <w:sz w:val="24"/>
          <w:szCs w:val="24"/>
          <w:lang w:eastAsia="en-GB"/>
        </w:rPr>
        <w:t xml:space="preserve">  </w:t>
      </w:r>
    </w:p>
    <w:p w14:paraId="4D488F56" w14:textId="77777777" w:rsidR="00B876DC" w:rsidRPr="003E4835" w:rsidRDefault="00B876DC" w:rsidP="00B876DC">
      <w:pPr>
        <w:pStyle w:val="Heading10"/>
        <w:numPr>
          <w:ilvl w:val="0"/>
          <w:numId w:val="47"/>
        </w:numPr>
        <w:ind w:left="567" w:hanging="567"/>
        <w:rPr>
          <w:rFonts w:cs="Arial"/>
        </w:rPr>
      </w:pPr>
      <w:bookmarkStart w:id="60" w:name="_Toc119674724"/>
      <w:bookmarkStart w:id="61" w:name="_Toc119674771"/>
      <w:bookmarkStart w:id="62" w:name="_Toc119677797"/>
      <w:bookmarkStart w:id="63" w:name="_Toc119677852"/>
      <w:bookmarkStart w:id="64" w:name="_Toc140072202"/>
      <w:bookmarkStart w:id="65" w:name="_Toc140072286"/>
      <w:bookmarkStart w:id="66" w:name="_Toc140072469"/>
      <w:bookmarkStart w:id="67" w:name="_Toc172117149"/>
      <w:r w:rsidRPr="003E4835">
        <w:rPr>
          <w:rFonts w:cs="Arial"/>
        </w:rPr>
        <w:t>Domestic abuse</w:t>
      </w:r>
      <w:bookmarkEnd w:id="60"/>
      <w:bookmarkEnd w:id="61"/>
      <w:bookmarkEnd w:id="62"/>
      <w:bookmarkEnd w:id="63"/>
      <w:bookmarkEnd w:id="64"/>
      <w:bookmarkEnd w:id="65"/>
      <w:bookmarkEnd w:id="66"/>
      <w:bookmarkEnd w:id="67"/>
    </w:p>
    <w:p w14:paraId="73AFB134" w14:textId="77777777" w:rsidR="00B876DC" w:rsidRPr="003E4835" w:rsidRDefault="00B876DC" w:rsidP="00B876DC">
      <w:pPr>
        <w:jc w:val="both"/>
        <w:rPr>
          <w:rFonts w:cs="Arial"/>
          <w:sz w:val="24"/>
          <w:szCs w:val="24"/>
        </w:rPr>
      </w:pPr>
      <w:r w:rsidRPr="003E4835">
        <w:rPr>
          <w:rFonts w:cs="Arial"/>
          <w:sz w:val="24"/>
          <w:szCs w:val="24"/>
        </w:rPr>
        <w:t xml:space="preserve">In line with the Domestic Abuse Act 2021, </w:t>
      </w:r>
      <w:r w:rsidRPr="002E7177">
        <w:rPr>
          <w:rFonts w:cs="Arial"/>
          <w:bCs/>
          <w:sz w:val="24"/>
          <w:szCs w:val="24"/>
        </w:rPr>
        <w:t>domestic abuse</w:t>
      </w:r>
      <w:r w:rsidRPr="003E4835">
        <w:rPr>
          <w:rFonts w:cs="Arial"/>
          <w:sz w:val="24"/>
          <w:szCs w:val="24"/>
        </w:rPr>
        <w:t xml:space="preserve"> is defined as abusive behaviour of a person towards another person where both are aged 16 or over and are personally connected. </w:t>
      </w:r>
      <w:r w:rsidRPr="002E7177">
        <w:rPr>
          <w:rFonts w:cs="Arial"/>
          <w:bCs/>
          <w:sz w:val="24"/>
          <w:szCs w:val="24"/>
        </w:rPr>
        <w:t>Abusive behaviour</w:t>
      </w:r>
      <w:r w:rsidRPr="003E4835">
        <w:rPr>
          <w:rFonts w:cs="Arial"/>
          <w:sz w:val="24"/>
          <w:szCs w:val="24"/>
        </w:rPr>
        <w:t xml:space="preserve"> includes physical or sexual abuse, violent or threatening behaviour, controlling or coercive behaviour, economic abuse, psychological or emotional abuse, or another form of abuse. </w:t>
      </w:r>
    </w:p>
    <w:p w14:paraId="362E055D" w14:textId="66321DD4" w:rsidR="00B876DC" w:rsidRDefault="00B876DC" w:rsidP="00B876DC">
      <w:pPr>
        <w:spacing w:after="200" w:line="276" w:lineRule="auto"/>
        <w:jc w:val="both"/>
        <w:rPr>
          <w:rFonts w:cs="Arial"/>
          <w:sz w:val="24"/>
          <w:szCs w:val="24"/>
        </w:rPr>
      </w:pPr>
      <w:r w:rsidRPr="003E4835">
        <w:rPr>
          <w:rFonts w:cs="Arial"/>
          <w:sz w:val="24"/>
          <w:szCs w:val="24"/>
        </w:rPr>
        <w:t xml:space="preserve">The school will recognise the serious, long lasting emotional impact of domestic abuse on children, as victims in their own right, if they see, hear or experience the effects of domestic abuse. All staff will be aware of the signs of domestic abuse and follow the appropriate safeguarding procedures where concerns arise. </w:t>
      </w:r>
    </w:p>
    <w:p w14:paraId="2BAF36FE" w14:textId="5DC8CE6B" w:rsidR="00F512C9" w:rsidRPr="00C22D5A" w:rsidRDefault="00F512C9" w:rsidP="00B876DC">
      <w:pPr>
        <w:spacing w:after="200" w:line="276" w:lineRule="auto"/>
        <w:jc w:val="both"/>
        <w:rPr>
          <w:rFonts w:eastAsia="Times New Roman" w:cs="Arial"/>
          <w:b/>
          <w:color w:val="000000"/>
          <w:sz w:val="24"/>
          <w:szCs w:val="24"/>
          <w:lang w:eastAsia="en-GB"/>
        </w:rPr>
      </w:pPr>
      <w:r w:rsidRPr="00C22D5A">
        <w:rPr>
          <w:rFonts w:eastAsia="Times New Roman" w:cs="Arial"/>
          <w:b/>
          <w:color w:val="000000"/>
          <w:sz w:val="24"/>
          <w:szCs w:val="24"/>
          <w:lang w:eastAsia="en-GB"/>
        </w:rPr>
        <w:t>Operation Encompass</w:t>
      </w:r>
    </w:p>
    <w:p w14:paraId="2142A5A6" w14:textId="79FD612B" w:rsidR="00F512C9" w:rsidRPr="00C22D5A" w:rsidRDefault="00F512C9" w:rsidP="009E1782">
      <w:pPr>
        <w:spacing w:before="100" w:beforeAutospacing="1" w:after="100" w:afterAutospacing="1"/>
        <w:jc w:val="both"/>
        <w:rPr>
          <w:rFonts w:eastAsia="Times New Roman" w:cstheme="minorHAnsi"/>
          <w:sz w:val="24"/>
          <w:szCs w:val="24"/>
          <w:lang w:eastAsia="en-GB"/>
        </w:rPr>
      </w:pPr>
      <w:r w:rsidRPr="00C22D5A">
        <w:rPr>
          <w:rFonts w:eastAsia="Times New Roman" w:cstheme="minorHAnsi"/>
          <w:sz w:val="24"/>
          <w:szCs w:val="24"/>
          <w:lang w:eastAsia="en-GB"/>
        </w:rPr>
        <w:t>Operation Encompass is a national police and education early intervention safeguarding partnership which supports children who experience Domestic Abuse.</w:t>
      </w:r>
      <w:r w:rsidR="009E1782" w:rsidRPr="00C22D5A">
        <w:rPr>
          <w:rFonts w:eastAsia="Times New Roman" w:cstheme="minorHAnsi"/>
          <w:sz w:val="24"/>
          <w:szCs w:val="24"/>
          <w:lang w:eastAsia="en-GB"/>
        </w:rPr>
        <w:t xml:space="preserve"> </w:t>
      </w:r>
      <w:r w:rsidRPr="00C22D5A">
        <w:rPr>
          <w:rFonts w:eastAsia="Times New Roman" w:cstheme="minorHAnsi"/>
          <w:sz w:val="24"/>
          <w:szCs w:val="24"/>
          <w:lang w:eastAsia="en-GB"/>
        </w:rPr>
        <w:t xml:space="preserve">Children are recognised as victims of domestic abuse in their own right in the 2021 Domestic Abuse Act. </w:t>
      </w:r>
    </w:p>
    <w:p w14:paraId="0AAAB0C0" w14:textId="372FF978" w:rsidR="009E1782" w:rsidRPr="00C22D5A" w:rsidRDefault="009E1782" w:rsidP="009E1782">
      <w:pPr>
        <w:spacing w:before="100" w:beforeAutospacing="1" w:after="100" w:afterAutospacing="1"/>
        <w:jc w:val="both"/>
        <w:rPr>
          <w:rFonts w:eastAsia="Times New Roman" w:cstheme="minorHAnsi"/>
          <w:sz w:val="24"/>
          <w:szCs w:val="24"/>
          <w:lang w:eastAsia="en-GB"/>
        </w:rPr>
      </w:pPr>
      <w:r w:rsidRPr="00C22D5A">
        <w:rPr>
          <w:rFonts w:eastAsia="Times New Roman" w:cstheme="minorHAnsi"/>
          <w:sz w:val="24"/>
          <w:szCs w:val="24"/>
          <w:lang w:eastAsia="en-GB"/>
        </w:rPr>
        <w:t xml:space="preserve">Through Operation Encompass the police will share information with school about ALL police attended domestic abuse incidents which involve any of our children who are related to either </w:t>
      </w:r>
      <w:r w:rsidRPr="00C22D5A">
        <w:rPr>
          <w:rFonts w:eastAsia="Times New Roman" w:cstheme="minorHAnsi"/>
          <w:sz w:val="24"/>
          <w:szCs w:val="24"/>
          <w:lang w:eastAsia="en-GB"/>
        </w:rPr>
        <w:lastRenderedPageBreak/>
        <w:t xml:space="preserve">of the adults involved in the incident. This sharing of information will occur PRIOR to the start of the next school day. The notification will inform us about the context of the incident and will include the Voice of the Child. </w:t>
      </w:r>
    </w:p>
    <w:p w14:paraId="3885BABA" w14:textId="1F0F6501" w:rsidR="00F512C9" w:rsidRPr="00C22D5A" w:rsidRDefault="00F512C9" w:rsidP="009E1782">
      <w:pPr>
        <w:spacing w:before="100" w:beforeAutospacing="1" w:after="100" w:afterAutospacing="1"/>
        <w:jc w:val="both"/>
        <w:rPr>
          <w:rFonts w:eastAsia="Times New Roman" w:cstheme="minorHAnsi"/>
          <w:sz w:val="24"/>
          <w:szCs w:val="24"/>
          <w:lang w:eastAsia="en-GB"/>
        </w:rPr>
      </w:pPr>
      <w:r w:rsidRPr="00C22D5A">
        <w:rPr>
          <w:rFonts w:eastAsia="Times New Roman" w:cstheme="minorHAnsi"/>
          <w:sz w:val="24"/>
          <w:szCs w:val="24"/>
          <w:lang w:eastAsia="en-GB"/>
        </w:rPr>
        <w:t>There is a legislative requirement for police forces to share information with educational settings through Operation Encompass</w:t>
      </w:r>
      <w:r w:rsidR="009E1782" w:rsidRPr="00C22D5A">
        <w:rPr>
          <w:rFonts w:eastAsia="Times New Roman" w:cstheme="minorHAnsi"/>
          <w:sz w:val="24"/>
          <w:szCs w:val="24"/>
          <w:lang w:eastAsia="en-GB"/>
        </w:rPr>
        <w:t xml:space="preserve"> under the Victim and Prisoners Act 2024</w:t>
      </w:r>
      <w:r w:rsidRPr="00C22D5A">
        <w:rPr>
          <w:rFonts w:eastAsia="Times New Roman" w:cstheme="minorHAnsi"/>
          <w:sz w:val="24"/>
          <w:szCs w:val="24"/>
          <w:lang w:eastAsia="en-GB"/>
        </w:rPr>
        <w:t xml:space="preserve">.  The Operation Encompass notification is stored in line with all other confidential safeguarding and child protection information. </w:t>
      </w:r>
    </w:p>
    <w:p w14:paraId="4FCA96FE" w14:textId="689E499C" w:rsidR="00F512C9" w:rsidRPr="00C22D5A" w:rsidRDefault="009E1782" w:rsidP="009E1782">
      <w:pPr>
        <w:spacing w:before="100" w:beforeAutospacing="1" w:after="100" w:afterAutospacing="1"/>
        <w:jc w:val="both"/>
        <w:rPr>
          <w:rFonts w:eastAsia="Times New Roman" w:cstheme="minorHAnsi"/>
          <w:sz w:val="24"/>
          <w:szCs w:val="24"/>
          <w:lang w:eastAsia="en-GB"/>
        </w:rPr>
      </w:pPr>
      <w:r w:rsidRPr="00C22D5A">
        <w:rPr>
          <w:rFonts w:eastAsia="Times New Roman" w:cstheme="minorHAnsi"/>
          <w:sz w:val="24"/>
          <w:szCs w:val="24"/>
          <w:lang w:eastAsia="en-GB"/>
        </w:rPr>
        <w:t>School considers each notification in relation to the best way to support the pupil and family. Advice may be sought from Head of Safeguarding and Welfare, police and/or Children’s Social Care or the Operation Encompass Helpline following a report being received to ensure that the safety and welfare of the child is paramount. School</w:t>
      </w:r>
      <w:r w:rsidR="00F512C9" w:rsidRPr="00C22D5A">
        <w:rPr>
          <w:rFonts w:eastAsia="Times New Roman" w:cstheme="minorHAnsi"/>
          <w:sz w:val="24"/>
          <w:szCs w:val="24"/>
          <w:lang w:eastAsia="en-GB"/>
        </w:rPr>
        <w:t xml:space="preserve"> are aware that </w:t>
      </w:r>
      <w:r w:rsidRPr="00C22D5A">
        <w:rPr>
          <w:rFonts w:eastAsia="Times New Roman" w:cstheme="minorHAnsi"/>
          <w:sz w:val="24"/>
          <w:szCs w:val="24"/>
          <w:lang w:eastAsia="en-GB"/>
        </w:rPr>
        <w:t xml:space="preserve">any actions taken should be considered in terms of risk and no action should be taken that would increase risk to the pupil/victims. </w:t>
      </w:r>
    </w:p>
    <w:p w14:paraId="28F6A6ED" w14:textId="14465E12" w:rsidR="00B876DC" w:rsidRPr="00C22D5A" w:rsidRDefault="00B876DC" w:rsidP="00B876DC">
      <w:pPr>
        <w:autoSpaceDE w:val="0"/>
        <w:autoSpaceDN w:val="0"/>
        <w:adjustRightInd w:val="0"/>
        <w:rPr>
          <w:rFonts w:eastAsia="Times New Roman" w:cs="Arial"/>
          <w:b/>
          <w:sz w:val="24"/>
          <w:szCs w:val="24"/>
          <w:lang w:eastAsia="en-GB"/>
        </w:rPr>
      </w:pPr>
      <w:r w:rsidRPr="00C22D5A">
        <w:rPr>
          <w:rFonts w:eastAsia="Times New Roman" w:cs="Arial"/>
          <w:sz w:val="24"/>
          <w:szCs w:val="24"/>
          <w:lang w:eastAsia="en-GB"/>
        </w:rPr>
        <w:t xml:space="preserve">The lead person for Operation Encompass for the </w:t>
      </w:r>
      <w:r w:rsidR="00EA128A" w:rsidRPr="00C22D5A">
        <w:rPr>
          <w:rFonts w:eastAsia="Times New Roman" w:cs="Arial"/>
          <w:sz w:val="24"/>
          <w:szCs w:val="24"/>
          <w:lang w:eastAsia="en-GB"/>
        </w:rPr>
        <w:t>Trust</w:t>
      </w:r>
      <w:r w:rsidRPr="00C22D5A">
        <w:rPr>
          <w:rFonts w:eastAsia="Times New Roman" w:cs="Arial"/>
          <w:sz w:val="24"/>
          <w:szCs w:val="24"/>
          <w:lang w:eastAsia="en-GB"/>
        </w:rPr>
        <w:t xml:space="preserve"> is</w:t>
      </w:r>
      <w:r w:rsidR="00CF0743" w:rsidRPr="00C22D5A">
        <w:rPr>
          <w:rFonts w:eastAsia="Times New Roman" w:cs="Arial"/>
          <w:sz w:val="24"/>
          <w:szCs w:val="24"/>
          <w:lang w:eastAsia="en-GB"/>
        </w:rPr>
        <w:t>:</w:t>
      </w:r>
      <w:r w:rsidRPr="00C22D5A">
        <w:rPr>
          <w:rFonts w:eastAsia="Times New Roman" w:cs="Arial"/>
          <w:sz w:val="24"/>
          <w:szCs w:val="24"/>
          <w:lang w:eastAsia="en-GB"/>
        </w:rPr>
        <w:t xml:space="preserve"> </w:t>
      </w:r>
      <w:r w:rsidRPr="00C22D5A">
        <w:rPr>
          <w:rFonts w:eastAsia="Times New Roman" w:cs="Arial"/>
          <w:b/>
          <w:sz w:val="24"/>
          <w:szCs w:val="24"/>
          <w:lang w:eastAsia="en-GB"/>
        </w:rPr>
        <w:t xml:space="preserve">Heather Fowler – </w:t>
      </w:r>
      <w:r w:rsidR="00CF0743" w:rsidRPr="00C22D5A">
        <w:rPr>
          <w:rFonts w:eastAsia="Times New Roman" w:cs="Arial"/>
          <w:b/>
          <w:sz w:val="24"/>
          <w:szCs w:val="24"/>
          <w:lang w:eastAsia="en-GB"/>
        </w:rPr>
        <w:t>Head of Safeguarding and Welfare</w:t>
      </w:r>
    </w:p>
    <w:p w14:paraId="51EED548" w14:textId="3C8658A7" w:rsidR="009E1782" w:rsidRPr="00C22D5A" w:rsidRDefault="00CF0743" w:rsidP="00CF0743">
      <w:pPr>
        <w:autoSpaceDE w:val="0"/>
        <w:autoSpaceDN w:val="0"/>
        <w:adjustRightInd w:val="0"/>
        <w:rPr>
          <w:rStyle w:val="Hyperlink"/>
          <w:rFonts w:eastAsia="Times New Roman" w:cs="Arial"/>
          <w:color w:val="auto"/>
          <w:sz w:val="24"/>
          <w:szCs w:val="24"/>
          <w:u w:val="none"/>
          <w:lang w:eastAsia="en-GB"/>
        </w:rPr>
      </w:pPr>
      <w:r w:rsidRPr="00C22D5A">
        <w:rPr>
          <w:rStyle w:val="Hyperlink"/>
          <w:rFonts w:eastAsia="Times New Roman" w:cs="Arial"/>
          <w:color w:val="auto"/>
          <w:sz w:val="24"/>
          <w:szCs w:val="24"/>
          <w:u w:val="none"/>
          <w:lang w:eastAsia="en-GB"/>
        </w:rPr>
        <w:t>The school lead for Operation Encompass is:</w:t>
      </w:r>
      <w:r w:rsidR="00C22D5A" w:rsidRPr="00C22D5A">
        <w:rPr>
          <w:rStyle w:val="Hyperlink"/>
          <w:rFonts w:eastAsia="Times New Roman" w:cs="Arial"/>
          <w:color w:val="auto"/>
          <w:sz w:val="24"/>
          <w:szCs w:val="24"/>
          <w:u w:val="none"/>
          <w:lang w:eastAsia="en-GB"/>
        </w:rPr>
        <w:t xml:space="preserve"> Laura Park-DSL</w:t>
      </w:r>
    </w:p>
    <w:p w14:paraId="208E5C14" w14:textId="2D52062C" w:rsidR="009E1782" w:rsidRDefault="009E1782" w:rsidP="00CF0743">
      <w:pPr>
        <w:autoSpaceDE w:val="0"/>
        <w:autoSpaceDN w:val="0"/>
        <w:adjustRightInd w:val="0"/>
        <w:rPr>
          <w:sz w:val="24"/>
          <w:szCs w:val="24"/>
        </w:rPr>
      </w:pPr>
      <w:r w:rsidRPr="00C22D5A">
        <w:rPr>
          <w:sz w:val="24"/>
          <w:szCs w:val="24"/>
        </w:rPr>
        <w:t>Advice on supporting children experiencing domestic abuse is available via the Operation Encompass Helpline: 0204 513 9990</w:t>
      </w:r>
    </w:p>
    <w:p w14:paraId="5B0F446C" w14:textId="273B1481" w:rsidR="00CF0743" w:rsidRPr="00CF0743" w:rsidRDefault="00CF0743" w:rsidP="00CF0743">
      <w:pPr>
        <w:autoSpaceDE w:val="0"/>
        <w:autoSpaceDN w:val="0"/>
        <w:adjustRightInd w:val="0"/>
        <w:rPr>
          <w:rStyle w:val="Hyperlink"/>
          <w:rFonts w:eastAsia="Times New Roman" w:cs="Arial"/>
          <w:sz w:val="24"/>
          <w:szCs w:val="24"/>
          <w:lang w:eastAsia="en-GB"/>
        </w:rPr>
      </w:pPr>
      <w:r w:rsidRPr="00CF0743">
        <w:rPr>
          <w:sz w:val="24"/>
          <w:szCs w:val="24"/>
        </w:rPr>
        <w:t xml:space="preserve">For more information on Operation Encompass, please visit: </w:t>
      </w:r>
      <w:hyperlink r:id="rId29" w:history="1">
        <w:r w:rsidRPr="00CF0743">
          <w:rPr>
            <w:rStyle w:val="Hyperlink"/>
            <w:rFonts w:eastAsia="Times New Roman" w:cs="Arial"/>
            <w:sz w:val="24"/>
            <w:szCs w:val="24"/>
            <w:lang w:eastAsia="en-GB"/>
          </w:rPr>
          <w:t>www.operationencompass.org</w:t>
        </w:r>
      </w:hyperlink>
    </w:p>
    <w:p w14:paraId="2FAC6A62" w14:textId="77777777" w:rsidR="00B876DC" w:rsidRPr="003E4835" w:rsidRDefault="00B876DC" w:rsidP="00B876DC">
      <w:pPr>
        <w:pStyle w:val="Heading10"/>
        <w:numPr>
          <w:ilvl w:val="0"/>
          <w:numId w:val="47"/>
        </w:numPr>
        <w:ind w:left="567" w:hanging="567"/>
        <w:rPr>
          <w:rFonts w:cs="Arial"/>
        </w:rPr>
      </w:pPr>
      <w:bookmarkStart w:id="68" w:name="_Toc119674725"/>
      <w:bookmarkStart w:id="69" w:name="_Toc119674772"/>
      <w:bookmarkStart w:id="70" w:name="_Toc119677798"/>
      <w:bookmarkStart w:id="71" w:name="_Toc119677853"/>
      <w:bookmarkStart w:id="72" w:name="_Toc140072203"/>
      <w:bookmarkStart w:id="73" w:name="_Toc140072287"/>
      <w:bookmarkStart w:id="74" w:name="_Toc140072470"/>
      <w:bookmarkStart w:id="75" w:name="_Toc172117150"/>
      <w:r w:rsidRPr="003E4835">
        <w:rPr>
          <w:rFonts w:cs="Arial"/>
        </w:rPr>
        <w:t>Homelessness</w:t>
      </w:r>
      <w:bookmarkEnd w:id="68"/>
      <w:bookmarkEnd w:id="69"/>
      <w:bookmarkEnd w:id="70"/>
      <w:bookmarkEnd w:id="71"/>
      <w:bookmarkEnd w:id="72"/>
      <w:bookmarkEnd w:id="73"/>
      <w:bookmarkEnd w:id="74"/>
      <w:bookmarkEnd w:id="75"/>
    </w:p>
    <w:p w14:paraId="047A0AFF" w14:textId="02DCCA6F" w:rsidR="00B876DC" w:rsidRPr="003E4835" w:rsidRDefault="00B876DC" w:rsidP="00B876DC">
      <w:pPr>
        <w:jc w:val="both"/>
        <w:rPr>
          <w:rFonts w:cs="Arial"/>
          <w:sz w:val="24"/>
          <w:szCs w:val="24"/>
        </w:rPr>
      </w:pPr>
      <w:r w:rsidRPr="003E4835">
        <w:rPr>
          <w:rFonts w:cs="Arial"/>
          <w:sz w:val="24"/>
          <w:szCs w:val="24"/>
        </w:rPr>
        <w:t>Indicators that a family may be at risk of homelessness include:</w:t>
      </w:r>
    </w:p>
    <w:p w14:paraId="5904807F" w14:textId="77777777" w:rsidR="00B876DC" w:rsidRPr="003E4835" w:rsidRDefault="00B876DC" w:rsidP="00B876DC">
      <w:pPr>
        <w:pStyle w:val="ListParagraph"/>
        <w:numPr>
          <w:ilvl w:val="0"/>
          <w:numId w:val="21"/>
        </w:numPr>
        <w:spacing w:after="200" w:line="276" w:lineRule="auto"/>
        <w:jc w:val="both"/>
        <w:rPr>
          <w:rFonts w:cs="Arial"/>
          <w:sz w:val="24"/>
          <w:szCs w:val="24"/>
        </w:rPr>
      </w:pPr>
      <w:r w:rsidRPr="003E4835">
        <w:rPr>
          <w:rFonts w:cs="Arial"/>
          <w:sz w:val="24"/>
          <w:szCs w:val="24"/>
        </w:rPr>
        <w:t>Household debt</w:t>
      </w:r>
    </w:p>
    <w:p w14:paraId="1CC27A41" w14:textId="77777777" w:rsidR="00B876DC" w:rsidRPr="003E4835" w:rsidRDefault="00B876DC" w:rsidP="00B876DC">
      <w:pPr>
        <w:pStyle w:val="ListParagraph"/>
        <w:numPr>
          <w:ilvl w:val="0"/>
          <w:numId w:val="21"/>
        </w:numPr>
        <w:spacing w:after="200" w:line="276" w:lineRule="auto"/>
        <w:jc w:val="both"/>
        <w:rPr>
          <w:rFonts w:cs="Arial"/>
          <w:sz w:val="24"/>
          <w:szCs w:val="24"/>
        </w:rPr>
      </w:pPr>
      <w:r w:rsidRPr="003E4835">
        <w:rPr>
          <w:rFonts w:cs="Arial"/>
          <w:sz w:val="24"/>
          <w:szCs w:val="24"/>
        </w:rPr>
        <w:t>Rent arrears</w:t>
      </w:r>
    </w:p>
    <w:p w14:paraId="6BD8DB97" w14:textId="77777777" w:rsidR="00B876DC" w:rsidRPr="003E4835" w:rsidRDefault="00B876DC" w:rsidP="00B876DC">
      <w:pPr>
        <w:pStyle w:val="ListParagraph"/>
        <w:numPr>
          <w:ilvl w:val="0"/>
          <w:numId w:val="21"/>
        </w:numPr>
        <w:spacing w:after="200" w:line="276" w:lineRule="auto"/>
        <w:jc w:val="both"/>
        <w:rPr>
          <w:rFonts w:cs="Arial"/>
          <w:sz w:val="24"/>
          <w:szCs w:val="24"/>
        </w:rPr>
      </w:pPr>
      <w:r w:rsidRPr="003E4835">
        <w:rPr>
          <w:rFonts w:cs="Arial"/>
          <w:sz w:val="24"/>
          <w:szCs w:val="24"/>
        </w:rPr>
        <w:t>Domestic abuse</w:t>
      </w:r>
    </w:p>
    <w:p w14:paraId="796D10BC" w14:textId="77777777" w:rsidR="00B876DC" w:rsidRPr="003E4835" w:rsidRDefault="00B876DC" w:rsidP="00B876DC">
      <w:pPr>
        <w:pStyle w:val="ListParagraph"/>
        <w:numPr>
          <w:ilvl w:val="0"/>
          <w:numId w:val="21"/>
        </w:numPr>
        <w:spacing w:after="200" w:line="276" w:lineRule="auto"/>
        <w:jc w:val="both"/>
        <w:rPr>
          <w:rFonts w:cs="Arial"/>
          <w:sz w:val="24"/>
          <w:szCs w:val="24"/>
        </w:rPr>
      </w:pPr>
      <w:r w:rsidRPr="003E4835">
        <w:rPr>
          <w:rFonts w:cs="Arial"/>
          <w:sz w:val="24"/>
          <w:szCs w:val="24"/>
        </w:rPr>
        <w:t>Anti-social behaviour</w:t>
      </w:r>
    </w:p>
    <w:p w14:paraId="6827F741" w14:textId="77777777" w:rsidR="00B876DC" w:rsidRPr="003E4835" w:rsidRDefault="00B876DC" w:rsidP="00B876DC">
      <w:pPr>
        <w:pStyle w:val="ListParagraph"/>
        <w:numPr>
          <w:ilvl w:val="0"/>
          <w:numId w:val="21"/>
        </w:numPr>
        <w:spacing w:after="200" w:line="276" w:lineRule="auto"/>
        <w:jc w:val="both"/>
        <w:rPr>
          <w:rFonts w:cs="Arial"/>
          <w:sz w:val="24"/>
          <w:szCs w:val="24"/>
        </w:rPr>
      </w:pPr>
      <w:r w:rsidRPr="003E4835">
        <w:rPr>
          <w:rFonts w:cs="Arial"/>
          <w:sz w:val="24"/>
          <w:szCs w:val="24"/>
        </w:rPr>
        <w:t>Any mention of a family moving home because “they have to” or frequent moves.</w:t>
      </w:r>
    </w:p>
    <w:p w14:paraId="636C53EE" w14:textId="77777777" w:rsidR="00CF0743" w:rsidRDefault="00CF0743" w:rsidP="00B876DC">
      <w:pPr>
        <w:jc w:val="both"/>
        <w:rPr>
          <w:rFonts w:cs="Arial"/>
          <w:sz w:val="24"/>
          <w:szCs w:val="24"/>
        </w:rPr>
      </w:pPr>
      <w:r w:rsidRPr="003E4835">
        <w:rPr>
          <w:rFonts w:cs="Arial"/>
          <w:sz w:val="24"/>
          <w:szCs w:val="24"/>
        </w:rPr>
        <w:t xml:space="preserve">The DSL and deputy DSLs in each school are aware of the contact details and referral routes into the Local Housing Authority so that concerns and support over homelessness can be raised as early as possible. </w:t>
      </w:r>
    </w:p>
    <w:p w14:paraId="6045554C" w14:textId="43F9DBA6" w:rsidR="00B876DC" w:rsidRDefault="00B876DC" w:rsidP="00B876DC">
      <w:pPr>
        <w:jc w:val="both"/>
        <w:rPr>
          <w:rFonts w:cs="Arial"/>
          <w:sz w:val="24"/>
          <w:szCs w:val="24"/>
        </w:rPr>
      </w:pPr>
      <w:r w:rsidRPr="003E4835">
        <w:rPr>
          <w:rFonts w:cs="Arial"/>
          <w:sz w:val="24"/>
          <w:szCs w:val="24"/>
        </w:rPr>
        <w:t>Referrals to the Local Housing Authority do not replace referrals to CSC where a child is being harmed or at risk of harm. For 16- and 17-year-olds, homelessness may not be family-based and referrals to CSC will be made as necessary where concerns are raised.</w:t>
      </w:r>
    </w:p>
    <w:p w14:paraId="1F95B440" w14:textId="77777777" w:rsidR="00CF0743" w:rsidRPr="003E4835" w:rsidRDefault="00CF0743" w:rsidP="00CF0743">
      <w:pPr>
        <w:pStyle w:val="Heading10"/>
        <w:numPr>
          <w:ilvl w:val="0"/>
          <w:numId w:val="47"/>
        </w:numPr>
        <w:ind w:left="567" w:hanging="567"/>
        <w:rPr>
          <w:rFonts w:cs="Arial"/>
        </w:rPr>
      </w:pPr>
      <w:bookmarkStart w:id="76" w:name="_Toc119674728"/>
      <w:bookmarkStart w:id="77" w:name="_Toc119674775"/>
      <w:bookmarkStart w:id="78" w:name="_Toc119677801"/>
      <w:bookmarkStart w:id="79" w:name="_Toc119677856"/>
      <w:bookmarkStart w:id="80" w:name="_Toc140072206"/>
      <w:bookmarkStart w:id="81" w:name="_Toc140072290"/>
      <w:bookmarkStart w:id="82" w:name="_Toc140072473"/>
      <w:bookmarkStart w:id="83" w:name="_Toc172117151"/>
      <w:r w:rsidRPr="003E4835">
        <w:rPr>
          <w:rFonts w:cs="Arial"/>
        </w:rPr>
        <w:t>Child Exploitation (CE)</w:t>
      </w:r>
      <w:bookmarkEnd w:id="76"/>
      <w:bookmarkEnd w:id="77"/>
      <w:bookmarkEnd w:id="78"/>
      <w:bookmarkEnd w:id="79"/>
      <w:bookmarkEnd w:id="80"/>
      <w:bookmarkEnd w:id="81"/>
      <w:bookmarkEnd w:id="82"/>
      <w:bookmarkEnd w:id="83"/>
    </w:p>
    <w:p w14:paraId="4D30CB0C" w14:textId="39978551" w:rsidR="00CF0743" w:rsidRPr="003E4835" w:rsidRDefault="00CF0743" w:rsidP="00CF0743">
      <w:pPr>
        <w:jc w:val="both"/>
        <w:rPr>
          <w:rFonts w:cs="Arial"/>
          <w:b/>
          <w:sz w:val="24"/>
          <w:szCs w:val="24"/>
        </w:rPr>
      </w:pPr>
      <w:r w:rsidRPr="003E4835">
        <w:rPr>
          <w:rFonts w:cs="Arial"/>
          <w:b/>
          <w:sz w:val="24"/>
          <w:szCs w:val="24"/>
        </w:rPr>
        <w:t xml:space="preserve">Child Exploitation </w:t>
      </w:r>
      <w:r w:rsidRPr="003E4835">
        <w:rPr>
          <w:rFonts w:cs="Arial"/>
          <w:bCs/>
          <w:sz w:val="24"/>
          <w:szCs w:val="24"/>
        </w:rPr>
        <w:t xml:space="preserve">is an umbrella term which covers the two commonly known types of exploitation, child criminal exploitation (CCE) and child sexual exploitation (CSE). The </w:t>
      </w:r>
      <w:r w:rsidR="00EA128A">
        <w:rPr>
          <w:rFonts w:cs="Arial"/>
          <w:bCs/>
          <w:sz w:val="24"/>
          <w:szCs w:val="24"/>
        </w:rPr>
        <w:t>Trust</w:t>
      </w:r>
      <w:r w:rsidRPr="003E4835">
        <w:rPr>
          <w:rFonts w:cs="Arial"/>
          <w:bCs/>
          <w:color w:val="FF0000"/>
          <w:sz w:val="24"/>
          <w:szCs w:val="24"/>
        </w:rPr>
        <w:t xml:space="preserve"> </w:t>
      </w:r>
      <w:r w:rsidRPr="003E4835">
        <w:rPr>
          <w:rFonts w:cs="Arial"/>
          <w:bCs/>
          <w:sz w:val="24"/>
          <w:szCs w:val="24"/>
        </w:rPr>
        <w:lastRenderedPageBreak/>
        <w:t xml:space="preserve">recognises that all forms of child exploitation are criminal. For the purposes of this policy we will define CCE and CSE. </w:t>
      </w:r>
    </w:p>
    <w:p w14:paraId="63EA765B" w14:textId="77777777" w:rsidR="00CF0743" w:rsidRPr="003E4835" w:rsidRDefault="00CF0743" w:rsidP="00CF0743">
      <w:pPr>
        <w:jc w:val="both"/>
        <w:rPr>
          <w:rFonts w:cs="Arial"/>
          <w:sz w:val="24"/>
          <w:szCs w:val="24"/>
        </w:rPr>
      </w:pPr>
      <w:r w:rsidRPr="003E4835">
        <w:rPr>
          <w:rFonts w:cs="Arial"/>
          <w:b/>
          <w:sz w:val="24"/>
          <w:szCs w:val="24"/>
        </w:rPr>
        <w:t>Child criminal exploitation</w:t>
      </w:r>
      <w:r w:rsidRPr="003E4835">
        <w:rPr>
          <w:rFonts w:cs="Arial"/>
          <w:sz w:val="24"/>
          <w:szCs w:val="24"/>
        </w:rPr>
        <w:t xml:space="preserve"> is defined as a form of abuse where an individual or group takes advantage of an imbalance of power to coerce, manipulate or deceive a child into taking part in criminal activity, for any of the following reasons:</w:t>
      </w:r>
    </w:p>
    <w:p w14:paraId="34CB6996" w14:textId="77777777" w:rsidR="00CF0743" w:rsidRPr="003E4835" w:rsidRDefault="00CF0743" w:rsidP="00CF0743">
      <w:pPr>
        <w:pStyle w:val="ListParagraph"/>
        <w:numPr>
          <w:ilvl w:val="0"/>
          <w:numId w:val="18"/>
        </w:numPr>
        <w:spacing w:after="200" w:line="276" w:lineRule="auto"/>
        <w:jc w:val="both"/>
        <w:rPr>
          <w:rFonts w:cs="Arial"/>
          <w:sz w:val="24"/>
          <w:szCs w:val="24"/>
        </w:rPr>
      </w:pPr>
      <w:r w:rsidRPr="003E4835">
        <w:rPr>
          <w:rFonts w:cs="Arial"/>
          <w:sz w:val="24"/>
          <w:szCs w:val="24"/>
        </w:rPr>
        <w:t>In exchange for something the victim needs or wants</w:t>
      </w:r>
    </w:p>
    <w:p w14:paraId="7A9E61E0" w14:textId="77777777" w:rsidR="00CF0743" w:rsidRPr="003E4835" w:rsidRDefault="00CF0743" w:rsidP="00CF0743">
      <w:pPr>
        <w:pStyle w:val="ListParagraph"/>
        <w:numPr>
          <w:ilvl w:val="0"/>
          <w:numId w:val="18"/>
        </w:numPr>
        <w:spacing w:after="200" w:line="276" w:lineRule="auto"/>
        <w:jc w:val="both"/>
        <w:rPr>
          <w:rFonts w:cs="Arial"/>
          <w:sz w:val="24"/>
          <w:szCs w:val="24"/>
        </w:rPr>
      </w:pPr>
      <w:r w:rsidRPr="003E4835">
        <w:rPr>
          <w:rFonts w:cs="Arial"/>
          <w:sz w:val="24"/>
          <w:szCs w:val="24"/>
        </w:rPr>
        <w:t>For the financial advantage or other advantage of the perpetrator or facilitator</w:t>
      </w:r>
    </w:p>
    <w:p w14:paraId="291DCC08" w14:textId="77777777" w:rsidR="00CF0743" w:rsidRPr="003E4835" w:rsidRDefault="00CF0743" w:rsidP="00CF0743">
      <w:pPr>
        <w:pStyle w:val="ListParagraph"/>
        <w:numPr>
          <w:ilvl w:val="0"/>
          <w:numId w:val="18"/>
        </w:numPr>
        <w:spacing w:after="200" w:line="276" w:lineRule="auto"/>
        <w:jc w:val="both"/>
        <w:rPr>
          <w:rFonts w:cs="Arial"/>
          <w:sz w:val="24"/>
          <w:szCs w:val="24"/>
        </w:rPr>
      </w:pPr>
      <w:r w:rsidRPr="003E4835">
        <w:rPr>
          <w:rFonts w:cs="Arial"/>
          <w:sz w:val="24"/>
          <w:szCs w:val="24"/>
        </w:rPr>
        <w:t>Through violence or the threat of violence (this could be online or through technology)</w:t>
      </w:r>
    </w:p>
    <w:p w14:paraId="772919E8" w14:textId="77777777" w:rsidR="00CF0743" w:rsidRPr="003E4835" w:rsidRDefault="00CF0743" w:rsidP="00CF0743">
      <w:pPr>
        <w:jc w:val="both"/>
        <w:rPr>
          <w:rFonts w:cs="Arial"/>
          <w:sz w:val="24"/>
          <w:szCs w:val="24"/>
        </w:rPr>
      </w:pPr>
      <w:r w:rsidRPr="003E4835">
        <w:rPr>
          <w:rFonts w:cs="Arial"/>
          <w:sz w:val="24"/>
          <w:szCs w:val="24"/>
        </w:rPr>
        <w:t>Specific forms of CCE can include:</w:t>
      </w:r>
    </w:p>
    <w:p w14:paraId="7ED3D2A9" w14:textId="77777777" w:rsidR="00CF0743" w:rsidRPr="003E4835" w:rsidRDefault="00CF0743" w:rsidP="00CF0743">
      <w:pPr>
        <w:pStyle w:val="ListParagraph"/>
        <w:numPr>
          <w:ilvl w:val="0"/>
          <w:numId w:val="29"/>
        </w:numPr>
        <w:spacing w:after="200" w:line="276" w:lineRule="auto"/>
        <w:jc w:val="both"/>
        <w:rPr>
          <w:rFonts w:cs="Arial"/>
          <w:sz w:val="24"/>
          <w:szCs w:val="24"/>
        </w:rPr>
      </w:pPr>
      <w:r w:rsidRPr="003E4835">
        <w:rPr>
          <w:rFonts w:cs="Arial"/>
          <w:sz w:val="24"/>
          <w:szCs w:val="24"/>
        </w:rPr>
        <w:t>Being forced or manipulated into transporting drugs or money through county lines.</w:t>
      </w:r>
    </w:p>
    <w:p w14:paraId="1F45A77D" w14:textId="77777777" w:rsidR="00CF0743" w:rsidRPr="003E4835" w:rsidRDefault="00CF0743" w:rsidP="00CF0743">
      <w:pPr>
        <w:pStyle w:val="ListParagraph"/>
        <w:numPr>
          <w:ilvl w:val="0"/>
          <w:numId w:val="29"/>
        </w:numPr>
        <w:spacing w:after="200" w:line="276" w:lineRule="auto"/>
        <w:jc w:val="both"/>
        <w:rPr>
          <w:rFonts w:cs="Arial"/>
          <w:sz w:val="24"/>
          <w:szCs w:val="24"/>
        </w:rPr>
      </w:pPr>
      <w:r w:rsidRPr="003E4835">
        <w:rPr>
          <w:rFonts w:cs="Arial"/>
          <w:sz w:val="24"/>
          <w:szCs w:val="24"/>
        </w:rPr>
        <w:t>Working in cannabis factories.</w:t>
      </w:r>
    </w:p>
    <w:p w14:paraId="4E373742" w14:textId="77777777" w:rsidR="00CF0743" w:rsidRPr="003E4835" w:rsidRDefault="00CF0743" w:rsidP="00CF0743">
      <w:pPr>
        <w:pStyle w:val="ListParagraph"/>
        <w:numPr>
          <w:ilvl w:val="0"/>
          <w:numId w:val="29"/>
        </w:numPr>
        <w:spacing w:after="200" w:line="276" w:lineRule="auto"/>
        <w:jc w:val="both"/>
        <w:rPr>
          <w:rFonts w:cs="Arial"/>
          <w:sz w:val="24"/>
          <w:szCs w:val="24"/>
        </w:rPr>
      </w:pPr>
      <w:r w:rsidRPr="003E4835">
        <w:rPr>
          <w:rFonts w:cs="Arial"/>
          <w:sz w:val="24"/>
          <w:szCs w:val="24"/>
        </w:rPr>
        <w:t xml:space="preserve">Shoplifting or pickpocketing. </w:t>
      </w:r>
    </w:p>
    <w:p w14:paraId="374FB871" w14:textId="77777777" w:rsidR="00CF0743" w:rsidRPr="003E4835" w:rsidRDefault="00CF0743" w:rsidP="00CF0743">
      <w:pPr>
        <w:pStyle w:val="ListParagraph"/>
        <w:numPr>
          <w:ilvl w:val="0"/>
          <w:numId w:val="29"/>
        </w:numPr>
        <w:spacing w:after="200" w:line="276" w:lineRule="auto"/>
        <w:jc w:val="both"/>
        <w:rPr>
          <w:rFonts w:cs="Arial"/>
          <w:sz w:val="24"/>
          <w:szCs w:val="24"/>
        </w:rPr>
      </w:pPr>
      <w:r w:rsidRPr="003E4835">
        <w:rPr>
          <w:rFonts w:cs="Arial"/>
          <w:sz w:val="24"/>
          <w:szCs w:val="24"/>
        </w:rPr>
        <w:t>Committing vehicle crime.</w:t>
      </w:r>
    </w:p>
    <w:p w14:paraId="08639C3F" w14:textId="77777777" w:rsidR="00CF0743" w:rsidRPr="003E4835" w:rsidRDefault="00CF0743" w:rsidP="00CF0743">
      <w:pPr>
        <w:pStyle w:val="ListParagraph"/>
        <w:numPr>
          <w:ilvl w:val="0"/>
          <w:numId w:val="29"/>
        </w:numPr>
        <w:spacing w:after="200" w:line="276" w:lineRule="auto"/>
        <w:jc w:val="both"/>
        <w:rPr>
          <w:rFonts w:cs="Arial"/>
          <w:sz w:val="24"/>
          <w:szCs w:val="24"/>
        </w:rPr>
      </w:pPr>
      <w:r w:rsidRPr="003E4835">
        <w:rPr>
          <w:rFonts w:cs="Arial"/>
          <w:sz w:val="24"/>
          <w:szCs w:val="24"/>
        </w:rPr>
        <w:t xml:space="preserve">Committing, or threatening to commit, serious violence to others. </w:t>
      </w:r>
    </w:p>
    <w:p w14:paraId="706DE484" w14:textId="07172D7A" w:rsidR="00CF0743" w:rsidRPr="003E4835" w:rsidRDefault="00CF0743" w:rsidP="00CF0743">
      <w:pPr>
        <w:jc w:val="both"/>
        <w:rPr>
          <w:rFonts w:cs="Arial"/>
          <w:sz w:val="24"/>
          <w:szCs w:val="24"/>
        </w:rPr>
      </w:pPr>
      <w:r w:rsidRPr="003E4835">
        <w:rPr>
          <w:rFonts w:cs="Arial"/>
          <w:sz w:val="24"/>
          <w:szCs w:val="24"/>
        </w:rPr>
        <w:t xml:space="preserve">The </w:t>
      </w:r>
      <w:r w:rsidR="00EA128A">
        <w:rPr>
          <w:rFonts w:cs="Arial"/>
          <w:sz w:val="24"/>
          <w:szCs w:val="24"/>
        </w:rPr>
        <w:t>Trust</w:t>
      </w:r>
      <w:r w:rsidRPr="003E4835">
        <w:rPr>
          <w:rFonts w:cs="Arial"/>
          <w:sz w:val="24"/>
          <w:szCs w:val="24"/>
        </w:rPr>
        <w:t xml:space="preserve"> recognises that pupils involved in CCE are victims themselves, regardless of whether they have committed crimes, and even if the criminal activity appears consensual. The </w:t>
      </w:r>
      <w:r w:rsidR="00EA128A">
        <w:rPr>
          <w:rFonts w:cs="Arial"/>
          <w:sz w:val="24"/>
          <w:szCs w:val="24"/>
        </w:rPr>
        <w:t>Trust</w:t>
      </w:r>
      <w:r w:rsidRPr="003E4835">
        <w:rPr>
          <w:rFonts w:cs="Arial"/>
          <w:sz w:val="24"/>
          <w:szCs w:val="24"/>
        </w:rPr>
        <w:t xml:space="preserve"> also recognises that pupils of </w:t>
      </w:r>
      <w:r w:rsidRPr="002E7177">
        <w:rPr>
          <w:rFonts w:cs="Arial"/>
          <w:bCs/>
          <w:sz w:val="24"/>
          <w:szCs w:val="24"/>
        </w:rPr>
        <w:t>any gender</w:t>
      </w:r>
      <w:r w:rsidRPr="003E4835">
        <w:rPr>
          <w:rFonts w:cs="Arial"/>
          <w:sz w:val="24"/>
          <w:szCs w:val="24"/>
        </w:rPr>
        <w:t xml:space="preserve"> are at risk of CCE.</w:t>
      </w:r>
    </w:p>
    <w:p w14:paraId="42E48EAB" w14:textId="77777777" w:rsidR="00CF0743" w:rsidRPr="003E4835" w:rsidRDefault="00CF0743" w:rsidP="00CF0743">
      <w:pPr>
        <w:jc w:val="both"/>
        <w:rPr>
          <w:rFonts w:cs="Arial"/>
          <w:sz w:val="24"/>
          <w:szCs w:val="24"/>
        </w:rPr>
      </w:pPr>
      <w:r w:rsidRPr="003E4835">
        <w:rPr>
          <w:rFonts w:cs="Arial"/>
          <w:sz w:val="24"/>
          <w:szCs w:val="24"/>
        </w:rPr>
        <w:t>Staff will be aware of the indicators that a pupil is the victim of CCE, including:</w:t>
      </w:r>
    </w:p>
    <w:p w14:paraId="5542138E" w14:textId="77777777" w:rsidR="00CF0743" w:rsidRPr="003E4835" w:rsidRDefault="00CF0743" w:rsidP="00CF0743">
      <w:pPr>
        <w:pStyle w:val="ListParagraph"/>
        <w:numPr>
          <w:ilvl w:val="0"/>
          <w:numId w:val="19"/>
        </w:numPr>
        <w:spacing w:after="200" w:line="276" w:lineRule="auto"/>
        <w:jc w:val="both"/>
        <w:rPr>
          <w:rFonts w:cs="Arial"/>
          <w:sz w:val="24"/>
          <w:szCs w:val="24"/>
        </w:rPr>
      </w:pPr>
      <w:r w:rsidRPr="003E4835">
        <w:rPr>
          <w:rFonts w:cs="Arial"/>
          <w:sz w:val="24"/>
          <w:szCs w:val="24"/>
        </w:rPr>
        <w:t>Associating with other children involved in exploitation</w:t>
      </w:r>
    </w:p>
    <w:p w14:paraId="62F51BD4" w14:textId="77777777" w:rsidR="00CF0743" w:rsidRPr="003E4835" w:rsidRDefault="00CF0743" w:rsidP="00CF0743">
      <w:pPr>
        <w:pStyle w:val="ListParagraph"/>
        <w:numPr>
          <w:ilvl w:val="0"/>
          <w:numId w:val="19"/>
        </w:numPr>
        <w:spacing w:after="200" w:line="276" w:lineRule="auto"/>
        <w:jc w:val="both"/>
        <w:rPr>
          <w:rFonts w:cs="Arial"/>
          <w:sz w:val="24"/>
          <w:szCs w:val="24"/>
        </w:rPr>
      </w:pPr>
      <w:r w:rsidRPr="003E4835">
        <w:rPr>
          <w:rFonts w:cs="Arial"/>
          <w:sz w:val="24"/>
          <w:szCs w:val="24"/>
        </w:rPr>
        <w:t>Suffering from changes in emotional wellbeing</w:t>
      </w:r>
    </w:p>
    <w:p w14:paraId="70398DC5" w14:textId="77777777" w:rsidR="00CF0743" w:rsidRPr="003E4835" w:rsidRDefault="00CF0743" w:rsidP="00CF0743">
      <w:pPr>
        <w:pStyle w:val="ListParagraph"/>
        <w:numPr>
          <w:ilvl w:val="0"/>
          <w:numId w:val="19"/>
        </w:numPr>
        <w:spacing w:after="200" w:line="276" w:lineRule="auto"/>
        <w:jc w:val="both"/>
        <w:rPr>
          <w:rFonts w:cs="Arial"/>
          <w:sz w:val="24"/>
          <w:szCs w:val="24"/>
        </w:rPr>
      </w:pPr>
      <w:r w:rsidRPr="003E4835">
        <w:rPr>
          <w:rFonts w:cs="Arial"/>
          <w:sz w:val="24"/>
          <w:szCs w:val="24"/>
        </w:rPr>
        <w:t>Misusing drugs or alcohol</w:t>
      </w:r>
    </w:p>
    <w:p w14:paraId="6B00C523" w14:textId="77777777" w:rsidR="00CF0743" w:rsidRPr="003E4835" w:rsidRDefault="00CF0743" w:rsidP="00CF0743">
      <w:pPr>
        <w:pStyle w:val="ListParagraph"/>
        <w:numPr>
          <w:ilvl w:val="0"/>
          <w:numId w:val="19"/>
        </w:numPr>
        <w:spacing w:after="200" w:line="276" w:lineRule="auto"/>
        <w:jc w:val="both"/>
        <w:rPr>
          <w:rFonts w:cs="Arial"/>
          <w:sz w:val="24"/>
          <w:szCs w:val="24"/>
        </w:rPr>
      </w:pPr>
      <w:r w:rsidRPr="003E4835">
        <w:rPr>
          <w:rFonts w:cs="Arial"/>
          <w:sz w:val="24"/>
          <w:szCs w:val="24"/>
        </w:rPr>
        <w:t>Going missing for periods of time or regularly coming home late</w:t>
      </w:r>
    </w:p>
    <w:p w14:paraId="1797B240" w14:textId="77777777" w:rsidR="00CF0743" w:rsidRPr="003E4835" w:rsidRDefault="00CF0743" w:rsidP="00CF0743">
      <w:pPr>
        <w:pStyle w:val="ListParagraph"/>
        <w:numPr>
          <w:ilvl w:val="0"/>
          <w:numId w:val="19"/>
        </w:numPr>
        <w:spacing w:after="200" w:line="276" w:lineRule="auto"/>
        <w:jc w:val="both"/>
        <w:rPr>
          <w:rFonts w:cs="Arial"/>
          <w:sz w:val="24"/>
          <w:szCs w:val="24"/>
        </w:rPr>
      </w:pPr>
      <w:r w:rsidRPr="003E4835">
        <w:rPr>
          <w:rFonts w:cs="Arial"/>
          <w:sz w:val="24"/>
          <w:szCs w:val="24"/>
        </w:rPr>
        <w:t>Regularly missing school or education</w:t>
      </w:r>
    </w:p>
    <w:p w14:paraId="319DEF55" w14:textId="77777777" w:rsidR="00CF0743" w:rsidRPr="003E4835" w:rsidRDefault="00CF0743" w:rsidP="00CF0743">
      <w:pPr>
        <w:pStyle w:val="ListParagraph"/>
        <w:numPr>
          <w:ilvl w:val="0"/>
          <w:numId w:val="19"/>
        </w:numPr>
        <w:spacing w:after="200" w:line="276" w:lineRule="auto"/>
        <w:jc w:val="both"/>
        <w:rPr>
          <w:rFonts w:cs="Arial"/>
          <w:sz w:val="24"/>
          <w:szCs w:val="24"/>
        </w:rPr>
      </w:pPr>
      <w:r w:rsidRPr="003E4835">
        <w:rPr>
          <w:rFonts w:cs="Arial"/>
          <w:sz w:val="24"/>
          <w:szCs w:val="24"/>
        </w:rPr>
        <w:t>Appearing with unexplained gifts, money or new possessions.</w:t>
      </w:r>
    </w:p>
    <w:p w14:paraId="12F35E8F" w14:textId="3DA2710E" w:rsidR="00CF0743" w:rsidRPr="003E4835" w:rsidRDefault="00CF0743" w:rsidP="00CF0743">
      <w:pPr>
        <w:autoSpaceDE w:val="0"/>
        <w:autoSpaceDN w:val="0"/>
        <w:adjustRightInd w:val="0"/>
        <w:jc w:val="both"/>
        <w:rPr>
          <w:rFonts w:cs="Arial"/>
          <w:sz w:val="24"/>
          <w:szCs w:val="24"/>
        </w:rPr>
      </w:pPr>
      <w:r w:rsidRPr="003E4835">
        <w:rPr>
          <w:rFonts w:eastAsia="Calibri" w:cs="Arial"/>
          <w:sz w:val="24"/>
          <w:szCs w:val="24"/>
        </w:rPr>
        <w:t xml:space="preserve">Criminal exploitation of children can include </w:t>
      </w:r>
      <w:r w:rsidRPr="002E7177">
        <w:rPr>
          <w:rFonts w:eastAsia="Calibri" w:cs="Arial"/>
          <w:sz w:val="24"/>
          <w:szCs w:val="24"/>
        </w:rPr>
        <w:t>County Lines</w:t>
      </w:r>
      <w:r w:rsidRPr="003E4835">
        <w:rPr>
          <w:rFonts w:eastAsia="Calibri" w:cs="Arial"/>
          <w:sz w:val="24"/>
          <w:szCs w:val="24"/>
        </w:rPr>
        <w:t xml:space="preserve">. This is a geographically widespread form of harm that is a typical feature of county lines criminal activity: drug networks or criminal networks / gangs groom and exploit children and young people to carry drugs and money into one or more areas. Key to identifying potential involvement in county lines are missing episodes, when the victim may have been trafficked </w:t>
      </w:r>
      <w:r w:rsidR="00EA128A">
        <w:rPr>
          <w:rFonts w:eastAsia="Calibri" w:cs="Arial"/>
          <w:sz w:val="24"/>
          <w:szCs w:val="24"/>
        </w:rPr>
        <w:t>f</w:t>
      </w:r>
      <w:r w:rsidRPr="003E4835">
        <w:rPr>
          <w:rFonts w:eastAsia="Calibri" w:cs="Arial"/>
          <w:sz w:val="24"/>
          <w:szCs w:val="24"/>
        </w:rPr>
        <w:t xml:space="preserve">or the purpose of transporting drugs and a referral to the </w:t>
      </w:r>
      <w:hyperlink r:id="rId30" w:anchor="what-the-national-referral-mechanism-is" w:history="1">
        <w:r w:rsidRPr="003E4835">
          <w:rPr>
            <w:rStyle w:val="Hyperlink"/>
            <w:rFonts w:eastAsia="Calibri" w:cs="Arial"/>
            <w:sz w:val="24"/>
            <w:szCs w:val="24"/>
          </w:rPr>
          <w:t>National Referral Mechanism</w:t>
        </w:r>
      </w:hyperlink>
      <w:r w:rsidRPr="003E4835">
        <w:rPr>
          <w:rFonts w:eastAsia="Calibri" w:cs="Arial"/>
          <w:sz w:val="24"/>
          <w:szCs w:val="24"/>
        </w:rPr>
        <w:t xml:space="preserve"> </w:t>
      </w:r>
      <w:r w:rsidR="00EA128A" w:rsidRPr="00D50741">
        <w:rPr>
          <w:rFonts w:eastAsia="Calibri" w:cs="Arial"/>
          <w:sz w:val="24"/>
          <w:szCs w:val="24"/>
        </w:rPr>
        <w:t xml:space="preserve">by first responders </w:t>
      </w:r>
      <w:r w:rsidR="002E7177" w:rsidRPr="00D50741">
        <w:rPr>
          <w:rFonts w:eastAsia="Calibri" w:cs="Arial"/>
          <w:sz w:val="24"/>
          <w:szCs w:val="24"/>
        </w:rPr>
        <w:t xml:space="preserve">and </w:t>
      </w:r>
      <w:r w:rsidRPr="00D50741">
        <w:rPr>
          <w:rFonts w:eastAsia="Calibri" w:cs="Arial"/>
          <w:sz w:val="24"/>
          <w:szCs w:val="24"/>
        </w:rPr>
        <w:t xml:space="preserve">should be considered in addition to normal safeguarding procedures. </w:t>
      </w:r>
      <w:r w:rsidR="00EA128A" w:rsidRPr="00D50741">
        <w:rPr>
          <w:rFonts w:eastAsia="Calibri" w:cs="Arial"/>
          <w:sz w:val="24"/>
          <w:szCs w:val="24"/>
        </w:rPr>
        <w:t xml:space="preserve">Whereas </w:t>
      </w:r>
      <w:r w:rsidR="00FB710E">
        <w:rPr>
          <w:rFonts w:eastAsia="Calibri" w:cs="Arial"/>
          <w:sz w:val="24"/>
          <w:szCs w:val="24"/>
        </w:rPr>
        <w:t xml:space="preserve">schools </w:t>
      </w:r>
      <w:r w:rsidR="00EA128A" w:rsidRPr="00D50741">
        <w:rPr>
          <w:rFonts w:eastAsia="Calibri" w:cs="Arial"/>
          <w:sz w:val="24"/>
          <w:szCs w:val="24"/>
        </w:rPr>
        <w:t>are not defined as a first responder, they can request a referral be completed by agencies defined as first responders.</w:t>
      </w:r>
      <w:r w:rsidR="00EA128A">
        <w:rPr>
          <w:rFonts w:eastAsia="Calibri" w:cs="Arial"/>
          <w:sz w:val="24"/>
          <w:szCs w:val="24"/>
        </w:rPr>
        <w:t xml:space="preserve"> </w:t>
      </w:r>
    </w:p>
    <w:p w14:paraId="1D7F3CCA" w14:textId="77777777" w:rsidR="00CF0743" w:rsidRPr="003E4835" w:rsidRDefault="00CF0743" w:rsidP="00CF0743">
      <w:pPr>
        <w:jc w:val="both"/>
        <w:rPr>
          <w:rFonts w:cs="Arial"/>
          <w:sz w:val="24"/>
          <w:szCs w:val="24"/>
        </w:rPr>
      </w:pPr>
      <w:r w:rsidRPr="003E4835">
        <w:rPr>
          <w:rFonts w:cs="Arial"/>
          <w:sz w:val="24"/>
          <w:szCs w:val="24"/>
        </w:rPr>
        <w:t xml:space="preserve">As well as the general indicators for CCE, all staff will be aware of the specific indicators that a pupil may be involved in county lines, including: </w:t>
      </w:r>
    </w:p>
    <w:p w14:paraId="354BC4A2" w14:textId="77777777" w:rsidR="00CF0743" w:rsidRPr="003E4835" w:rsidRDefault="00CF0743" w:rsidP="00CF0743">
      <w:pPr>
        <w:pStyle w:val="ListParagraph"/>
        <w:numPr>
          <w:ilvl w:val="0"/>
          <w:numId w:val="22"/>
        </w:numPr>
        <w:spacing w:after="200" w:line="276" w:lineRule="auto"/>
        <w:jc w:val="both"/>
        <w:rPr>
          <w:rFonts w:cs="Arial"/>
          <w:sz w:val="24"/>
          <w:szCs w:val="24"/>
        </w:rPr>
      </w:pPr>
      <w:r w:rsidRPr="003E4835">
        <w:rPr>
          <w:rFonts w:cs="Arial"/>
          <w:sz w:val="24"/>
          <w:szCs w:val="24"/>
        </w:rPr>
        <w:t>Going missing and subsequently being found in areas away from their home.</w:t>
      </w:r>
    </w:p>
    <w:p w14:paraId="36C35DFC" w14:textId="77777777" w:rsidR="00CF0743" w:rsidRPr="003E4835" w:rsidRDefault="00CF0743" w:rsidP="00CF0743">
      <w:pPr>
        <w:pStyle w:val="ListParagraph"/>
        <w:numPr>
          <w:ilvl w:val="0"/>
          <w:numId w:val="22"/>
        </w:numPr>
        <w:spacing w:after="200" w:line="276" w:lineRule="auto"/>
        <w:jc w:val="both"/>
        <w:rPr>
          <w:rFonts w:cs="Arial"/>
          <w:sz w:val="24"/>
          <w:szCs w:val="24"/>
        </w:rPr>
      </w:pPr>
      <w:r w:rsidRPr="003E4835">
        <w:rPr>
          <w:rFonts w:cs="Arial"/>
          <w:sz w:val="24"/>
          <w:szCs w:val="24"/>
        </w:rPr>
        <w:t>Having been the victim or perpetrator of serious violence, e.g. knife crime.</w:t>
      </w:r>
    </w:p>
    <w:p w14:paraId="7FF94BEF" w14:textId="77777777" w:rsidR="00CF0743" w:rsidRPr="003E4835" w:rsidRDefault="00CF0743" w:rsidP="00CF0743">
      <w:pPr>
        <w:pStyle w:val="ListParagraph"/>
        <w:numPr>
          <w:ilvl w:val="0"/>
          <w:numId w:val="22"/>
        </w:numPr>
        <w:spacing w:after="200" w:line="276" w:lineRule="auto"/>
        <w:jc w:val="both"/>
        <w:rPr>
          <w:rFonts w:cs="Arial"/>
          <w:sz w:val="24"/>
          <w:szCs w:val="24"/>
        </w:rPr>
      </w:pPr>
      <w:r w:rsidRPr="003E4835">
        <w:rPr>
          <w:rFonts w:cs="Arial"/>
          <w:sz w:val="24"/>
          <w:szCs w:val="24"/>
        </w:rPr>
        <w:lastRenderedPageBreak/>
        <w:t>Receiving requests for drugs via a phone line, moving drugs, collecting money</w:t>
      </w:r>
    </w:p>
    <w:p w14:paraId="19E3034B" w14:textId="2CB1E3C2" w:rsidR="00CF0743" w:rsidRPr="003E4835" w:rsidRDefault="00CF0743" w:rsidP="00CF0743">
      <w:pPr>
        <w:pStyle w:val="ListParagraph"/>
        <w:numPr>
          <w:ilvl w:val="0"/>
          <w:numId w:val="22"/>
        </w:numPr>
        <w:spacing w:after="200" w:line="276" w:lineRule="auto"/>
        <w:jc w:val="both"/>
        <w:rPr>
          <w:rFonts w:cs="Arial"/>
          <w:sz w:val="24"/>
          <w:szCs w:val="24"/>
        </w:rPr>
      </w:pPr>
      <w:r w:rsidRPr="003E4835">
        <w:rPr>
          <w:rFonts w:cs="Arial"/>
          <w:sz w:val="24"/>
          <w:szCs w:val="24"/>
        </w:rPr>
        <w:t xml:space="preserve">Being found in accommodation </w:t>
      </w:r>
      <w:r w:rsidR="00EA128A">
        <w:rPr>
          <w:rFonts w:cs="Arial"/>
          <w:sz w:val="24"/>
          <w:szCs w:val="24"/>
        </w:rPr>
        <w:t xml:space="preserve">that </w:t>
      </w:r>
      <w:r w:rsidRPr="003E4835">
        <w:rPr>
          <w:rFonts w:cs="Arial"/>
          <w:sz w:val="24"/>
          <w:szCs w:val="24"/>
        </w:rPr>
        <w:t xml:space="preserve">they have no connection </w:t>
      </w:r>
      <w:r w:rsidR="00EA128A">
        <w:rPr>
          <w:rFonts w:cs="Arial"/>
          <w:sz w:val="24"/>
          <w:szCs w:val="24"/>
        </w:rPr>
        <w:t>to</w:t>
      </w:r>
    </w:p>
    <w:p w14:paraId="35020447" w14:textId="77777777" w:rsidR="00CF0743" w:rsidRPr="003E4835" w:rsidRDefault="00CF0743" w:rsidP="00CF0743">
      <w:pPr>
        <w:pStyle w:val="ListParagraph"/>
        <w:numPr>
          <w:ilvl w:val="0"/>
          <w:numId w:val="22"/>
        </w:numPr>
        <w:spacing w:after="200" w:line="276" w:lineRule="auto"/>
        <w:jc w:val="both"/>
        <w:rPr>
          <w:rFonts w:cs="Arial"/>
          <w:sz w:val="24"/>
          <w:szCs w:val="24"/>
        </w:rPr>
      </w:pPr>
      <w:r w:rsidRPr="003E4835">
        <w:rPr>
          <w:rFonts w:cs="Arial"/>
          <w:sz w:val="24"/>
          <w:szCs w:val="24"/>
        </w:rPr>
        <w:t>Owing a ‘debt bond’ to their exploiters</w:t>
      </w:r>
    </w:p>
    <w:p w14:paraId="296ADBD4" w14:textId="77777777" w:rsidR="00CF0743" w:rsidRPr="003E4835" w:rsidRDefault="00CF0743" w:rsidP="00CF0743">
      <w:pPr>
        <w:pStyle w:val="ListParagraph"/>
        <w:numPr>
          <w:ilvl w:val="0"/>
          <w:numId w:val="22"/>
        </w:numPr>
        <w:spacing w:after="200" w:line="276" w:lineRule="auto"/>
        <w:jc w:val="both"/>
        <w:rPr>
          <w:rFonts w:cs="Arial"/>
          <w:sz w:val="24"/>
          <w:szCs w:val="24"/>
        </w:rPr>
      </w:pPr>
      <w:r w:rsidRPr="003E4835">
        <w:rPr>
          <w:rFonts w:cs="Arial"/>
          <w:sz w:val="24"/>
          <w:szCs w:val="24"/>
        </w:rPr>
        <w:t>Having their bank account used to facilitate drug dealing.</w:t>
      </w:r>
    </w:p>
    <w:p w14:paraId="03802B29" w14:textId="77777777" w:rsidR="00CF0743" w:rsidRPr="003E4835" w:rsidRDefault="00CF0743" w:rsidP="00CF0743">
      <w:pPr>
        <w:jc w:val="both"/>
        <w:rPr>
          <w:rFonts w:cs="Arial"/>
          <w:sz w:val="24"/>
          <w:szCs w:val="24"/>
        </w:rPr>
      </w:pPr>
      <w:r w:rsidRPr="003E4835">
        <w:rPr>
          <w:rFonts w:cs="Arial"/>
          <w:b/>
          <w:sz w:val="24"/>
          <w:szCs w:val="24"/>
        </w:rPr>
        <w:t xml:space="preserve">Child Sexual Exploitation </w:t>
      </w:r>
      <w:r w:rsidRPr="003E4835">
        <w:rPr>
          <w:rFonts w:cs="Arial"/>
          <w:sz w:val="24"/>
          <w:szCs w:val="24"/>
        </w:rPr>
        <w:t>is defined as a form of sexual abuse where an individual or group takes advantage of an imbalance of power to coerce, manipulate or deceive a child into sexual activity, for any of the following reasons:</w:t>
      </w:r>
    </w:p>
    <w:p w14:paraId="670480E2" w14:textId="77777777" w:rsidR="00CF0743" w:rsidRPr="003E4835" w:rsidRDefault="00CF0743" w:rsidP="00CF0743">
      <w:pPr>
        <w:pStyle w:val="ListParagraph"/>
        <w:numPr>
          <w:ilvl w:val="0"/>
          <w:numId w:val="16"/>
        </w:numPr>
        <w:spacing w:after="200" w:line="276" w:lineRule="auto"/>
        <w:jc w:val="both"/>
        <w:rPr>
          <w:rFonts w:cs="Arial"/>
          <w:sz w:val="24"/>
          <w:szCs w:val="24"/>
        </w:rPr>
      </w:pPr>
      <w:r w:rsidRPr="003E4835">
        <w:rPr>
          <w:rFonts w:cs="Arial"/>
          <w:sz w:val="24"/>
          <w:szCs w:val="24"/>
        </w:rPr>
        <w:t>In exchange for something the victim needs or wants</w:t>
      </w:r>
    </w:p>
    <w:p w14:paraId="32D158C3" w14:textId="77777777" w:rsidR="00CF0743" w:rsidRPr="003E4835" w:rsidRDefault="00CF0743" w:rsidP="00CF0743">
      <w:pPr>
        <w:pStyle w:val="ListParagraph"/>
        <w:numPr>
          <w:ilvl w:val="0"/>
          <w:numId w:val="16"/>
        </w:numPr>
        <w:spacing w:after="200" w:line="276" w:lineRule="auto"/>
        <w:jc w:val="both"/>
        <w:rPr>
          <w:rFonts w:cs="Arial"/>
          <w:sz w:val="24"/>
          <w:szCs w:val="24"/>
        </w:rPr>
      </w:pPr>
      <w:r w:rsidRPr="003E4835">
        <w:rPr>
          <w:rFonts w:cs="Arial"/>
          <w:sz w:val="24"/>
          <w:szCs w:val="24"/>
        </w:rPr>
        <w:t>For the financial advantage, increased status or other advantage of the perpetrator or facilitator</w:t>
      </w:r>
    </w:p>
    <w:p w14:paraId="2446F194" w14:textId="77777777" w:rsidR="00CF0743" w:rsidRPr="003E4835" w:rsidRDefault="00CF0743" w:rsidP="00CF0743">
      <w:pPr>
        <w:pStyle w:val="ListParagraph"/>
        <w:numPr>
          <w:ilvl w:val="0"/>
          <w:numId w:val="16"/>
        </w:numPr>
        <w:spacing w:after="200" w:line="276" w:lineRule="auto"/>
        <w:jc w:val="both"/>
        <w:rPr>
          <w:rFonts w:cs="Arial"/>
          <w:sz w:val="24"/>
          <w:szCs w:val="24"/>
        </w:rPr>
      </w:pPr>
      <w:r w:rsidRPr="003E4835">
        <w:rPr>
          <w:rFonts w:cs="Arial"/>
          <w:sz w:val="24"/>
          <w:szCs w:val="24"/>
        </w:rPr>
        <w:t>Through violence or the threat of violence, this could be online or through technology.</w:t>
      </w:r>
    </w:p>
    <w:p w14:paraId="50AE9235" w14:textId="0F7DB056" w:rsidR="00CF0743" w:rsidRPr="003E4835" w:rsidRDefault="00CF0743" w:rsidP="00CF0743">
      <w:pPr>
        <w:jc w:val="both"/>
        <w:rPr>
          <w:rFonts w:cs="Arial"/>
          <w:sz w:val="24"/>
          <w:szCs w:val="24"/>
        </w:rPr>
      </w:pPr>
      <w:r w:rsidRPr="003E4835">
        <w:rPr>
          <w:rFonts w:cs="Arial"/>
          <w:sz w:val="24"/>
          <w:szCs w:val="24"/>
        </w:rPr>
        <w:t xml:space="preserve">The </w:t>
      </w:r>
      <w:r w:rsidR="00EA128A">
        <w:rPr>
          <w:rFonts w:cs="Arial"/>
          <w:sz w:val="24"/>
          <w:szCs w:val="24"/>
        </w:rPr>
        <w:t>Trust</w:t>
      </w:r>
      <w:r w:rsidRPr="003E4835">
        <w:rPr>
          <w:rFonts w:cs="Arial"/>
          <w:sz w:val="24"/>
          <w:szCs w:val="24"/>
        </w:rPr>
        <w:t xml:space="preserve"> recognises that CSE can occur over time or be a one-off occurrence, and may happen without the pupil’s immediate knowledge, e.g. through others sharing videos or images of them on social media. The </w:t>
      </w:r>
      <w:r w:rsidR="00EA128A">
        <w:rPr>
          <w:rFonts w:cs="Arial"/>
          <w:sz w:val="24"/>
          <w:szCs w:val="24"/>
        </w:rPr>
        <w:t>Trust</w:t>
      </w:r>
      <w:r w:rsidRPr="003E4835">
        <w:rPr>
          <w:rFonts w:cs="Arial"/>
          <w:sz w:val="24"/>
          <w:szCs w:val="24"/>
        </w:rPr>
        <w:t xml:space="preserve"> recognises that CSE can affect any pupil who has been coerced into engaging in sexual activities, even if the activity appears consensual; this includes pupils aged 16 and above who can legally consent to sexual activity. The </w:t>
      </w:r>
      <w:r w:rsidR="00EA128A">
        <w:rPr>
          <w:rFonts w:cs="Arial"/>
          <w:sz w:val="24"/>
          <w:szCs w:val="24"/>
        </w:rPr>
        <w:t>Trust</w:t>
      </w:r>
      <w:r w:rsidRPr="003E4835">
        <w:rPr>
          <w:rFonts w:cs="Arial"/>
          <w:sz w:val="24"/>
          <w:szCs w:val="24"/>
        </w:rPr>
        <w:t xml:space="preserve"> also recognise that pupils may not realise they are being exploited and they believe they are in a genuine romantic relationship. </w:t>
      </w:r>
    </w:p>
    <w:p w14:paraId="542BD41E" w14:textId="3F7B4CC3" w:rsidR="00CF0743" w:rsidRPr="003E4835" w:rsidRDefault="00CF0743" w:rsidP="00CF0743">
      <w:pPr>
        <w:jc w:val="both"/>
        <w:rPr>
          <w:rFonts w:cs="Arial"/>
          <w:sz w:val="24"/>
          <w:szCs w:val="24"/>
        </w:rPr>
      </w:pPr>
      <w:r w:rsidRPr="003E4835">
        <w:rPr>
          <w:rFonts w:cs="Arial"/>
          <w:sz w:val="24"/>
          <w:szCs w:val="24"/>
        </w:rPr>
        <w:t xml:space="preserve">All staff will consider the language and terms used when raising concerns and providing ongoing support to pupils who have experienced abuse through exploitation </w:t>
      </w:r>
      <w:r w:rsidR="00EA128A">
        <w:rPr>
          <w:rFonts w:cs="Arial"/>
          <w:sz w:val="24"/>
          <w:szCs w:val="24"/>
        </w:rPr>
        <w:t>t</w:t>
      </w:r>
      <w:r w:rsidRPr="003E4835">
        <w:rPr>
          <w:rFonts w:cs="Arial"/>
          <w:sz w:val="24"/>
          <w:szCs w:val="24"/>
        </w:rPr>
        <w:t>o ensure victims are not unintentionally blamed or seen as active participants in their own abuse.</w:t>
      </w:r>
    </w:p>
    <w:p w14:paraId="30756D13" w14:textId="77777777" w:rsidR="00CF0743" w:rsidRPr="003E4835" w:rsidRDefault="00CF0743" w:rsidP="00CF0743">
      <w:pPr>
        <w:jc w:val="both"/>
        <w:rPr>
          <w:rFonts w:cs="Arial"/>
          <w:sz w:val="24"/>
          <w:szCs w:val="24"/>
        </w:rPr>
      </w:pPr>
      <w:r w:rsidRPr="003E4835">
        <w:rPr>
          <w:rFonts w:cs="Arial"/>
          <w:sz w:val="24"/>
          <w:szCs w:val="24"/>
        </w:rPr>
        <w:t>Staff will be aware of the key indicators that a pupil is the victim of CSE, including:</w:t>
      </w:r>
    </w:p>
    <w:p w14:paraId="23E63424" w14:textId="77777777" w:rsidR="00CF0743" w:rsidRPr="003E4835" w:rsidRDefault="00CF0743" w:rsidP="00CF0743">
      <w:pPr>
        <w:pStyle w:val="ListParagraph"/>
        <w:numPr>
          <w:ilvl w:val="0"/>
          <w:numId w:val="17"/>
        </w:numPr>
        <w:spacing w:after="200" w:line="276" w:lineRule="auto"/>
        <w:jc w:val="both"/>
        <w:rPr>
          <w:rFonts w:cs="Arial"/>
          <w:sz w:val="24"/>
          <w:szCs w:val="24"/>
        </w:rPr>
      </w:pPr>
      <w:r w:rsidRPr="003E4835">
        <w:rPr>
          <w:rFonts w:cs="Arial"/>
          <w:sz w:val="24"/>
          <w:szCs w:val="24"/>
        </w:rPr>
        <w:t>Appearing with unexplained gifts, money or new possessions.</w:t>
      </w:r>
    </w:p>
    <w:p w14:paraId="516B126F" w14:textId="77777777" w:rsidR="00CF0743" w:rsidRPr="003E4835" w:rsidRDefault="00CF0743" w:rsidP="00CF0743">
      <w:pPr>
        <w:pStyle w:val="ListParagraph"/>
        <w:numPr>
          <w:ilvl w:val="0"/>
          <w:numId w:val="17"/>
        </w:numPr>
        <w:spacing w:after="200" w:line="276" w:lineRule="auto"/>
        <w:jc w:val="both"/>
        <w:rPr>
          <w:rFonts w:cs="Arial"/>
          <w:sz w:val="24"/>
          <w:szCs w:val="24"/>
        </w:rPr>
      </w:pPr>
      <w:r w:rsidRPr="003E4835">
        <w:rPr>
          <w:rFonts w:cs="Arial"/>
          <w:sz w:val="24"/>
          <w:szCs w:val="24"/>
        </w:rPr>
        <w:t>Associating with other children involved in exploitation.</w:t>
      </w:r>
    </w:p>
    <w:p w14:paraId="13AEFF7F" w14:textId="77777777" w:rsidR="00CF0743" w:rsidRPr="003E4835" w:rsidRDefault="00CF0743" w:rsidP="00CF0743">
      <w:pPr>
        <w:pStyle w:val="ListParagraph"/>
        <w:numPr>
          <w:ilvl w:val="0"/>
          <w:numId w:val="17"/>
        </w:numPr>
        <w:spacing w:after="200" w:line="276" w:lineRule="auto"/>
        <w:jc w:val="both"/>
        <w:rPr>
          <w:rFonts w:cs="Arial"/>
          <w:sz w:val="24"/>
          <w:szCs w:val="24"/>
        </w:rPr>
      </w:pPr>
      <w:r w:rsidRPr="003E4835">
        <w:rPr>
          <w:rFonts w:cs="Arial"/>
          <w:sz w:val="24"/>
          <w:szCs w:val="24"/>
        </w:rPr>
        <w:t>Suffering from changes in emotional wellbeing.</w:t>
      </w:r>
    </w:p>
    <w:p w14:paraId="3B8C7671" w14:textId="77777777" w:rsidR="00CF0743" w:rsidRPr="003E4835" w:rsidRDefault="00CF0743" w:rsidP="00CF0743">
      <w:pPr>
        <w:pStyle w:val="ListParagraph"/>
        <w:numPr>
          <w:ilvl w:val="0"/>
          <w:numId w:val="17"/>
        </w:numPr>
        <w:spacing w:after="200" w:line="276" w:lineRule="auto"/>
        <w:jc w:val="both"/>
        <w:rPr>
          <w:rFonts w:cs="Arial"/>
          <w:sz w:val="24"/>
          <w:szCs w:val="24"/>
        </w:rPr>
      </w:pPr>
      <w:r w:rsidRPr="003E4835">
        <w:rPr>
          <w:rFonts w:cs="Arial"/>
          <w:sz w:val="24"/>
          <w:szCs w:val="24"/>
        </w:rPr>
        <w:t>Misusing drugs or alcohol.</w:t>
      </w:r>
    </w:p>
    <w:p w14:paraId="16A89596" w14:textId="77777777" w:rsidR="00CF0743" w:rsidRPr="003E4835" w:rsidRDefault="00CF0743" w:rsidP="00CF0743">
      <w:pPr>
        <w:pStyle w:val="ListParagraph"/>
        <w:numPr>
          <w:ilvl w:val="0"/>
          <w:numId w:val="17"/>
        </w:numPr>
        <w:spacing w:after="200" w:line="276" w:lineRule="auto"/>
        <w:jc w:val="both"/>
        <w:rPr>
          <w:rFonts w:cs="Arial"/>
          <w:sz w:val="24"/>
          <w:szCs w:val="24"/>
        </w:rPr>
      </w:pPr>
      <w:r w:rsidRPr="003E4835">
        <w:rPr>
          <w:rFonts w:cs="Arial"/>
          <w:sz w:val="24"/>
          <w:szCs w:val="24"/>
        </w:rPr>
        <w:t>Going missing for periods of time or regularly coming home late.</w:t>
      </w:r>
    </w:p>
    <w:p w14:paraId="5C7F485F" w14:textId="77777777" w:rsidR="00CF0743" w:rsidRPr="003E4835" w:rsidRDefault="00CF0743" w:rsidP="00CF0743">
      <w:pPr>
        <w:pStyle w:val="ListParagraph"/>
        <w:numPr>
          <w:ilvl w:val="0"/>
          <w:numId w:val="17"/>
        </w:numPr>
        <w:spacing w:after="200" w:line="276" w:lineRule="auto"/>
        <w:jc w:val="both"/>
        <w:rPr>
          <w:rFonts w:cs="Arial"/>
          <w:sz w:val="24"/>
          <w:szCs w:val="24"/>
        </w:rPr>
      </w:pPr>
      <w:r w:rsidRPr="003E4835">
        <w:rPr>
          <w:rFonts w:cs="Arial"/>
          <w:sz w:val="24"/>
          <w:szCs w:val="24"/>
        </w:rPr>
        <w:t>Regularly missing school or education or not taking part.</w:t>
      </w:r>
    </w:p>
    <w:p w14:paraId="1A085D26" w14:textId="77777777" w:rsidR="00CF0743" w:rsidRPr="003E4835" w:rsidRDefault="00CF0743" w:rsidP="00CF0743">
      <w:pPr>
        <w:pStyle w:val="ListParagraph"/>
        <w:numPr>
          <w:ilvl w:val="0"/>
          <w:numId w:val="17"/>
        </w:numPr>
        <w:spacing w:after="200" w:line="276" w:lineRule="auto"/>
        <w:jc w:val="both"/>
        <w:rPr>
          <w:rFonts w:cs="Arial"/>
          <w:sz w:val="24"/>
          <w:szCs w:val="24"/>
        </w:rPr>
      </w:pPr>
      <w:r w:rsidRPr="003E4835">
        <w:rPr>
          <w:rFonts w:cs="Arial"/>
          <w:sz w:val="24"/>
          <w:szCs w:val="24"/>
        </w:rPr>
        <w:t>Having older boyfriends or girlfriends.</w:t>
      </w:r>
    </w:p>
    <w:p w14:paraId="4DEA3F37" w14:textId="77777777" w:rsidR="00CF0743" w:rsidRPr="003E4835" w:rsidRDefault="00CF0743" w:rsidP="00CF0743">
      <w:pPr>
        <w:pStyle w:val="ListParagraph"/>
        <w:numPr>
          <w:ilvl w:val="0"/>
          <w:numId w:val="17"/>
        </w:numPr>
        <w:spacing w:after="200" w:line="276" w:lineRule="auto"/>
        <w:jc w:val="both"/>
        <w:rPr>
          <w:rFonts w:cs="Arial"/>
          <w:sz w:val="24"/>
          <w:szCs w:val="24"/>
        </w:rPr>
      </w:pPr>
      <w:r w:rsidRPr="003E4835">
        <w:rPr>
          <w:rFonts w:cs="Arial"/>
          <w:sz w:val="24"/>
          <w:szCs w:val="24"/>
        </w:rPr>
        <w:t>Suffering from sexually transmitted infections.</w:t>
      </w:r>
    </w:p>
    <w:p w14:paraId="2E87F49A" w14:textId="77777777" w:rsidR="00CF0743" w:rsidRPr="003E4835" w:rsidRDefault="00CF0743" w:rsidP="00CF0743">
      <w:pPr>
        <w:pStyle w:val="ListParagraph"/>
        <w:numPr>
          <w:ilvl w:val="0"/>
          <w:numId w:val="17"/>
        </w:numPr>
        <w:spacing w:after="200" w:line="276" w:lineRule="auto"/>
        <w:jc w:val="both"/>
        <w:rPr>
          <w:rFonts w:cs="Arial"/>
          <w:sz w:val="24"/>
          <w:szCs w:val="24"/>
        </w:rPr>
      </w:pPr>
      <w:r w:rsidRPr="003E4835">
        <w:rPr>
          <w:rFonts w:cs="Arial"/>
          <w:sz w:val="24"/>
          <w:szCs w:val="24"/>
        </w:rPr>
        <w:t>Displaying sexual behaviours beyond expected sexual development.</w:t>
      </w:r>
    </w:p>
    <w:p w14:paraId="30BF86B2" w14:textId="77777777" w:rsidR="00CF0743" w:rsidRPr="003E4835" w:rsidRDefault="00CF0743" w:rsidP="00CF0743">
      <w:pPr>
        <w:pStyle w:val="ListParagraph"/>
        <w:numPr>
          <w:ilvl w:val="0"/>
          <w:numId w:val="17"/>
        </w:numPr>
        <w:spacing w:after="200" w:line="276" w:lineRule="auto"/>
        <w:jc w:val="both"/>
        <w:rPr>
          <w:rFonts w:cs="Arial"/>
          <w:sz w:val="24"/>
          <w:szCs w:val="24"/>
        </w:rPr>
      </w:pPr>
      <w:r w:rsidRPr="003E4835">
        <w:rPr>
          <w:rFonts w:cs="Arial"/>
          <w:sz w:val="24"/>
          <w:szCs w:val="24"/>
        </w:rPr>
        <w:t>Becoming pregnant.</w:t>
      </w:r>
    </w:p>
    <w:p w14:paraId="3E9F30D5" w14:textId="77777777" w:rsidR="00CF0743" w:rsidRPr="003E4835" w:rsidRDefault="00CF0743" w:rsidP="00CF0743">
      <w:pPr>
        <w:jc w:val="both"/>
        <w:rPr>
          <w:rFonts w:cs="Arial"/>
          <w:sz w:val="24"/>
          <w:szCs w:val="24"/>
        </w:rPr>
      </w:pPr>
      <w:r w:rsidRPr="003E4835">
        <w:rPr>
          <w:rFonts w:cs="Arial"/>
          <w:sz w:val="24"/>
          <w:szCs w:val="24"/>
        </w:rPr>
        <w:t xml:space="preserve">Where CSE, or the risk of it, is suspected, staff will discuss the case with the DSL. If after discussion a concern remains, local safeguarding procedures will be triggered. </w:t>
      </w:r>
    </w:p>
    <w:p w14:paraId="7C2130DE" w14:textId="77777777" w:rsidR="00CF0743" w:rsidRPr="003E4835" w:rsidRDefault="00CF0743" w:rsidP="00CF0743">
      <w:pPr>
        <w:pStyle w:val="Heading10"/>
        <w:numPr>
          <w:ilvl w:val="0"/>
          <w:numId w:val="47"/>
        </w:numPr>
        <w:ind w:left="567" w:hanging="567"/>
        <w:rPr>
          <w:rFonts w:cs="Arial"/>
        </w:rPr>
      </w:pPr>
      <w:bookmarkStart w:id="84" w:name="_[Updated]_Abuse_and"/>
      <w:bookmarkStart w:id="85" w:name="_[New]_Domestic_abuse"/>
      <w:bookmarkStart w:id="86" w:name="_Homelessness_1"/>
      <w:bookmarkStart w:id="87" w:name="_Children_missing_from"/>
      <w:bookmarkStart w:id="88" w:name="_[New]_Child_abduction"/>
      <w:bookmarkStart w:id="89" w:name="_Toc119674729"/>
      <w:bookmarkStart w:id="90" w:name="_Toc119674776"/>
      <w:bookmarkStart w:id="91" w:name="_Toc119677802"/>
      <w:bookmarkStart w:id="92" w:name="_Toc119677857"/>
      <w:bookmarkStart w:id="93" w:name="_Toc140072207"/>
      <w:bookmarkStart w:id="94" w:name="_Toc140072291"/>
      <w:bookmarkStart w:id="95" w:name="_Toc140072474"/>
      <w:bookmarkStart w:id="96" w:name="_Toc172117152"/>
      <w:bookmarkEnd w:id="84"/>
      <w:bookmarkEnd w:id="85"/>
      <w:bookmarkEnd w:id="86"/>
      <w:bookmarkEnd w:id="87"/>
      <w:bookmarkEnd w:id="88"/>
      <w:r w:rsidRPr="003E4835">
        <w:rPr>
          <w:rFonts w:cs="Arial"/>
        </w:rPr>
        <w:t>Child abduction and community safety incidents</w:t>
      </w:r>
      <w:bookmarkEnd w:id="89"/>
      <w:bookmarkEnd w:id="90"/>
      <w:bookmarkEnd w:id="91"/>
      <w:bookmarkEnd w:id="92"/>
      <w:bookmarkEnd w:id="93"/>
      <w:bookmarkEnd w:id="94"/>
      <w:bookmarkEnd w:id="95"/>
      <w:bookmarkEnd w:id="96"/>
    </w:p>
    <w:p w14:paraId="205CBE85" w14:textId="77777777" w:rsidR="00CF0743" w:rsidRPr="003E4835" w:rsidRDefault="00CF0743" w:rsidP="00CF0743">
      <w:pPr>
        <w:jc w:val="both"/>
        <w:rPr>
          <w:rFonts w:cs="Arial"/>
          <w:sz w:val="24"/>
          <w:szCs w:val="24"/>
        </w:rPr>
      </w:pPr>
      <w:r w:rsidRPr="003E4835">
        <w:rPr>
          <w:rFonts w:cs="Arial"/>
          <w:sz w:val="24"/>
          <w:szCs w:val="24"/>
        </w:rPr>
        <w:t xml:space="preserve">For the purposes of this policy, </w:t>
      </w:r>
      <w:r w:rsidRPr="003E4835">
        <w:rPr>
          <w:rFonts w:cs="Arial"/>
          <w:b/>
          <w:bCs/>
          <w:sz w:val="24"/>
          <w:szCs w:val="24"/>
        </w:rPr>
        <w:t>“child abduction”</w:t>
      </w:r>
      <w:r w:rsidRPr="003E4835">
        <w:rPr>
          <w:rFonts w:cs="Arial"/>
          <w:sz w:val="24"/>
          <w:szCs w:val="24"/>
        </w:rPr>
        <w:t xml:space="preserve"> is defined as</w:t>
      </w:r>
      <w:r>
        <w:rPr>
          <w:rFonts w:cs="Arial"/>
          <w:sz w:val="24"/>
          <w:szCs w:val="24"/>
        </w:rPr>
        <w:t>:</w:t>
      </w:r>
      <w:r w:rsidRPr="003E4835">
        <w:rPr>
          <w:rFonts w:cs="Arial"/>
          <w:sz w:val="24"/>
          <w:szCs w:val="24"/>
        </w:rPr>
        <w:t xml:space="preserve"> </w:t>
      </w:r>
      <w:r>
        <w:rPr>
          <w:rFonts w:cs="Arial"/>
          <w:sz w:val="24"/>
          <w:szCs w:val="24"/>
        </w:rPr>
        <w:t>‘</w:t>
      </w:r>
      <w:r w:rsidRPr="003E4835">
        <w:rPr>
          <w:rFonts w:cs="Arial"/>
          <w:sz w:val="24"/>
          <w:szCs w:val="24"/>
        </w:rPr>
        <w:t>the unauthorised removal or retention of a child from a parent or anyone with legal responsibility for the child</w:t>
      </w:r>
      <w:r>
        <w:rPr>
          <w:rFonts w:cs="Arial"/>
          <w:sz w:val="24"/>
          <w:szCs w:val="24"/>
        </w:rPr>
        <w:t>’</w:t>
      </w:r>
      <w:r w:rsidRPr="003E4835">
        <w:rPr>
          <w:rFonts w:cs="Arial"/>
          <w:sz w:val="24"/>
          <w:szCs w:val="24"/>
        </w:rPr>
        <w:t xml:space="preserve">. Child </w:t>
      </w:r>
      <w:r w:rsidRPr="003E4835">
        <w:rPr>
          <w:rFonts w:cs="Arial"/>
          <w:sz w:val="24"/>
          <w:szCs w:val="24"/>
        </w:rPr>
        <w:lastRenderedPageBreak/>
        <w:t>abduction can be committed by parents and other relatives, other people known to the victim, and strangers.</w:t>
      </w:r>
    </w:p>
    <w:p w14:paraId="2105B030" w14:textId="4BACD362" w:rsidR="00CF0743" w:rsidRPr="003E4835" w:rsidRDefault="00CF0743" w:rsidP="00CF0743">
      <w:pPr>
        <w:jc w:val="both"/>
        <w:rPr>
          <w:rFonts w:cs="Arial"/>
          <w:sz w:val="24"/>
          <w:szCs w:val="24"/>
        </w:rPr>
      </w:pPr>
      <w:r w:rsidRPr="003E4835">
        <w:rPr>
          <w:rFonts w:cs="Arial"/>
          <w:sz w:val="24"/>
          <w:szCs w:val="24"/>
        </w:rPr>
        <w:t xml:space="preserve">The </w:t>
      </w:r>
      <w:r w:rsidR="00EA128A">
        <w:rPr>
          <w:rFonts w:cs="Arial"/>
          <w:sz w:val="24"/>
          <w:szCs w:val="24"/>
        </w:rPr>
        <w:t>B</w:t>
      </w:r>
      <w:r w:rsidRPr="003E4835">
        <w:rPr>
          <w:rFonts w:cs="Arial"/>
          <w:sz w:val="24"/>
          <w:szCs w:val="24"/>
        </w:rPr>
        <w:t xml:space="preserve">oard of </w:t>
      </w:r>
      <w:r w:rsidR="00EA128A">
        <w:rPr>
          <w:rFonts w:cs="Arial"/>
          <w:sz w:val="24"/>
          <w:szCs w:val="24"/>
        </w:rPr>
        <w:t>Trust</w:t>
      </w:r>
      <w:r w:rsidRPr="003E4835">
        <w:rPr>
          <w:rFonts w:cs="Arial"/>
          <w:sz w:val="24"/>
          <w:szCs w:val="24"/>
        </w:rPr>
        <w:t xml:space="preserve">ees will ensure that information about community safety incidents is shared across all schools in the </w:t>
      </w:r>
      <w:r w:rsidR="00EA128A">
        <w:rPr>
          <w:rFonts w:cs="Arial"/>
          <w:sz w:val="24"/>
          <w:szCs w:val="24"/>
        </w:rPr>
        <w:t>Trust</w:t>
      </w:r>
      <w:r w:rsidRPr="003E4835">
        <w:rPr>
          <w:rFonts w:cs="Arial"/>
          <w:sz w:val="24"/>
          <w:szCs w:val="24"/>
        </w:rPr>
        <w:t>, especially those in close geographic proximity to one another.</w:t>
      </w:r>
    </w:p>
    <w:p w14:paraId="7244D9EE" w14:textId="7CE5F34E" w:rsidR="00CF0743" w:rsidRDefault="00CF0743" w:rsidP="00CF0743">
      <w:pPr>
        <w:jc w:val="both"/>
        <w:rPr>
          <w:rFonts w:cs="Arial"/>
          <w:sz w:val="24"/>
          <w:szCs w:val="24"/>
        </w:rPr>
      </w:pPr>
      <w:r w:rsidRPr="003E4835">
        <w:rPr>
          <w:rFonts w:cs="Arial"/>
          <w:sz w:val="24"/>
          <w:szCs w:val="24"/>
        </w:rPr>
        <w:t xml:space="preserve">Joint solutions and strategies will be implemented where a community safety incident impacts pupils at more than one school within the </w:t>
      </w:r>
      <w:r w:rsidR="00EA128A">
        <w:rPr>
          <w:rFonts w:cs="Arial"/>
          <w:sz w:val="24"/>
          <w:szCs w:val="24"/>
        </w:rPr>
        <w:t>Trust</w:t>
      </w:r>
      <w:r w:rsidRPr="003E4835">
        <w:rPr>
          <w:rFonts w:cs="Arial"/>
          <w:sz w:val="24"/>
          <w:szCs w:val="24"/>
        </w:rPr>
        <w:t>.</w:t>
      </w:r>
    </w:p>
    <w:p w14:paraId="56697E04" w14:textId="3CD93593" w:rsidR="00CF0743" w:rsidRPr="003E4835" w:rsidRDefault="00CF0743" w:rsidP="00CF0743">
      <w:pPr>
        <w:jc w:val="both"/>
        <w:rPr>
          <w:rFonts w:cs="Arial"/>
          <w:sz w:val="24"/>
          <w:szCs w:val="24"/>
        </w:rPr>
      </w:pPr>
      <w:r w:rsidRPr="002D143F">
        <w:rPr>
          <w:rFonts w:cs="Arial"/>
          <w:sz w:val="24"/>
          <w:szCs w:val="24"/>
        </w:rPr>
        <w:t xml:space="preserve">All </w:t>
      </w:r>
      <w:r w:rsidR="00EA128A">
        <w:rPr>
          <w:rFonts w:cs="Arial"/>
          <w:sz w:val="24"/>
          <w:szCs w:val="24"/>
        </w:rPr>
        <w:t>Trust</w:t>
      </w:r>
      <w:r w:rsidRPr="002D143F">
        <w:rPr>
          <w:rFonts w:cs="Arial"/>
          <w:sz w:val="24"/>
          <w:szCs w:val="24"/>
        </w:rPr>
        <w:t xml:space="preserve"> schools have a lockdown procedure in the event of a serious incident impacting on the immediate safety of the school.</w:t>
      </w:r>
      <w:r>
        <w:rPr>
          <w:rFonts w:cs="Arial"/>
          <w:sz w:val="24"/>
          <w:szCs w:val="24"/>
        </w:rPr>
        <w:t xml:space="preserve"> </w:t>
      </w:r>
    </w:p>
    <w:p w14:paraId="2814315A" w14:textId="77777777" w:rsidR="00CF0743" w:rsidRPr="003E4835" w:rsidRDefault="00CF0743" w:rsidP="00CF0743">
      <w:pPr>
        <w:jc w:val="both"/>
        <w:rPr>
          <w:rFonts w:cs="Arial"/>
          <w:sz w:val="24"/>
          <w:szCs w:val="24"/>
        </w:rPr>
      </w:pPr>
      <w:r w:rsidRPr="003E4835">
        <w:rPr>
          <w:rFonts w:cs="Arial"/>
          <w:sz w:val="24"/>
          <w:szCs w:val="24"/>
        </w:rPr>
        <w:t>Pupils will be provided with practical advice and lessons to ensure they can keep themselves safe outdoors.</w:t>
      </w:r>
    </w:p>
    <w:p w14:paraId="29B611A1" w14:textId="77777777" w:rsidR="00CF0743" w:rsidRPr="003E4835" w:rsidRDefault="00CF0743" w:rsidP="00CF0743">
      <w:pPr>
        <w:pStyle w:val="Heading10"/>
        <w:numPr>
          <w:ilvl w:val="0"/>
          <w:numId w:val="47"/>
        </w:numPr>
        <w:ind w:left="567" w:hanging="567"/>
        <w:rPr>
          <w:rFonts w:cs="Arial"/>
        </w:rPr>
      </w:pPr>
      <w:bookmarkStart w:id="97" w:name="_[Updated]_Child_criminal"/>
      <w:bookmarkStart w:id="98" w:name="tenpointthree"/>
      <w:bookmarkStart w:id="99" w:name="_[New]_Cyber-crime"/>
      <w:bookmarkStart w:id="100" w:name="_[Updated]_Child_sexual"/>
      <w:bookmarkStart w:id="101" w:name="_[New]_Modern_slavery"/>
      <w:bookmarkStart w:id="102" w:name="_Toc119674730"/>
      <w:bookmarkStart w:id="103" w:name="_Toc119674777"/>
      <w:bookmarkStart w:id="104" w:name="_Toc119677803"/>
      <w:bookmarkStart w:id="105" w:name="_Toc119677858"/>
      <w:bookmarkStart w:id="106" w:name="_Toc140072208"/>
      <w:bookmarkStart w:id="107" w:name="_Toc140072292"/>
      <w:bookmarkStart w:id="108" w:name="_Toc140072475"/>
      <w:bookmarkStart w:id="109" w:name="_Toc172117153"/>
      <w:bookmarkEnd w:id="97"/>
      <w:bookmarkEnd w:id="98"/>
      <w:bookmarkEnd w:id="99"/>
      <w:bookmarkEnd w:id="100"/>
      <w:bookmarkEnd w:id="101"/>
      <w:r w:rsidRPr="003E4835">
        <w:rPr>
          <w:rFonts w:cs="Arial"/>
        </w:rPr>
        <w:t>Modern slavery</w:t>
      </w:r>
      <w:bookmarkEnd w:id="102"/>
      <w:bookmarkEnd w:id="103"/>
      <w:bookmarkEnd w:id="104"/>
      <w:bookmarkEnd w:id="105"/>
      <w:bookmarkEnd w:id="106"/>
      <w:bookmarkEnd w:id="107"/>
      <w:bookmarkEnd w:id="108"/>
      <w:bookmarkEnd w:id="109"/>
    </w:p>
    <w:p w14:paraId="48CF0F5A" w14:textId="77777777" w:rsidR="00CF0743" w:rsidRPr="003E4835" w:rsidRDefault="00CF0743" w:rsidP="00CF0743">
      <w:pPr>
        <w:jc w:val="both"/>
        <w:rPr>
          <w:rFonts w:cs="Arial"/>
          <w:sz w:val="24"/>
          <w:szCs w:val="24"/>
        </w:rPr>
      </w:pPr>
      <w:r w:rsidRPr="003E4835">
        <w:rPr>
          <w:rFonts w:cs="Arial"/>
          <w:sz w:val="24"/>
          <w:szCs w:val="24"/>
        </w:rPr>
        <w:t xml:space="preserve">For the purposes of this policy, </w:t>
      </w:r>
      <w:r w:rsidRPr="003E4835">
        <w:rPr>
          <w:rFonts w:cs="Arial"/>
          <w:b/>
          <w:bCs/>
          <w:sz w:val="24"/>
          <w:szCs w:val="24"/>
        </w:rPr>
        <w:t>“modern slavery”</w:t>
      </w:r>
      <w:r w:rsidRPr="003E4835">
        <w:rPr>
          <w:rFonts w:cs="Arial"/>
          <w:sz w:val="24"/>
          <w:szCs w:val="24"/>
        </w:rPr>
        <w:t xml:space="preserve"> encompasses human trafficking and slavery, servitude, and forced or compulsory labour. This can include CCE, CSE, and other forms of exploitation.</w:t>
      </w:r>
    </w:p>
    <w:p w14:paraId="4A8CBC92" w14:textId="7B3F4D41" w:rsidR="00CF0743" w:rsidRDefault="00CF0743" w:rsidP="00CF0743">
      <w:pPr>
        <w:jc w:val="both"/>
        <w:rPr>
          <w:rFonts w:cs="Arial"/>
          <w:sz w:val="24"/>
          <w:szCs w:val="24"/>
        </w:rPr>
      </w:pPr>
      <w:r w:rsidRPr="003E4835">
        <w:rPr>
          <w:rFonts w:cs="Arial"/>
          <w:sz w:val="24"/>
          <w:szCs w:val="24"/>
        </w:rPr>
        <w:t xml:space="preserve">All staff within the </w:t>
      </w:r>
      <w:r w:rsidR="00EA128A">
        <w:rPr>
          <w:rFonts w:cs="Arial"/>
          <w:sz w:val="24"/>
          <w:szCs w:val="24"/>
        </w:rPr>
        <w:t>Trust</w:t>
      </w:r>
      <w:r w:rsidRPr="003E4835">
        <w:rPr>
          <w:rFonts w:cs="Arial"/>
          <w:sz w:val="24"/>
          <w:szCs w:val="24"/>
        </w:rPr>
        <w:t xml:space="preserve"> will be aware of and alert to the signs that a pupil </w:t>
      </w:r>
      <w:r w:rsidR="00EA128A" w:rsidRPr="00D50741">
        <w:rPr>
          <w:rFonts w:cs="Arial"/>
          <w:sz w:val="24"/>
          <w:szCs w:val="24"/>
        </w:rPr>
        <w:t>or family member</w:t>
      </w:r>
      <w:r w:rsidR="00EA128A">
        <w:rPr>
          <w:rFonts w:cs="Arial"/>
          <w:sz w:val="24"/>
          <w:szCs w:val="24"/>
        </w:rPr>
        <w:t xml:space="preserve"> </w:t>
      </w:r>
      <w:r w:rsidRPr="003E4835">
        <w:rPr>
          <w:rFonts w:cs="Arial"/>
          <w:sz w:val="24"/>
          <w:szCs w:val="24"/>
        </w:rPr>
        <w:t>may be the victim of modern slavery. Staff will also be aware of the support available to victims of modern slavery</w:t>
      </w:r>
      <w:r w:rsidR="001D6535">
        <w:rPr>
          <w:rFonts w:cs="Arial"/>
          <w:sz w:val="24"/>
          <w:szCs w:val="24"/>
        </w:rPr>
        <w:t xml:space="preserve">. </w:t>
      </w:r>
      <w:r w:rsidR="001D6535" w:rsidRPr="00D50741">
        <w:rPr>
          <w:rFonts w:cs="Arial"/>
          <w:sz w:val="24"/>
          <w:szCs w:val="24"/>
        </w:rPr>
        <w:t>Where modern slavery is suspected</w:t>
      </w:r>
      <w:r w:rsidR="00585D5A" w:rsidRPr="00D50741">
        <w:rPr>
          <w:rFonts w:cs="Arial"/>
          <w:sz w:val="24"/>
          <w:szCs w:val="24"/>
        </w:rPr>
        <w:t xml:space="preserve"> and the victim is under the age of 18</w:t>
      </w:r>
      <w:r w:rsidR="001D6535" w:rsidRPr="00D50741">
        <w:rPr>
          <w:rFonts w:cs="Arial"/>
          <w:sz w:val="24"/>
          <w:szCs w:val="24"/>
        </w:rPr>
        <w:t>, a referral to the</w:t>
      </w:r>
      <w:r w:rsidR="00585D5A" w:rsidRPr="00D50741">
        <w:rPr>
          <w:rFonts w:cs="Arial"/>
          <w:sz w:val="24"/>
          <w:szCs w:val="24"/>
        </w:rPr>
        <w:t xml:space="preserve"> </w:t>
      </w:r>
      <w:hyperlink r:id="rId31" w:anchor="what-the-national-referral-mechanism-is" w:history="1">
        <w:r w:rsidR="00585D5A" w:rsidRPr="00D50741">
          <w:rPr>
            <w:rStyle w:val="Hyperlink"/>
            <w:rFonts w:eastAsia="Calibri" w:cs="Arial"/>
            <w:sz w:val="24"/>
            <w:szCs w:val="24"/>
          </w:rPr>
          <w:t>National Referral Mechanism</w:t>
        </w:r>
      </w:hyperlink>
      <w:r w:rsidR="001D6535" w:rsidRPr="00D50741">
        <w:rPr>
          <w:rFonts w:cs="Arial"/>
          <w:sz w:val="24"/>
          <w:szCs w:val="24"/>
        </w:rPr>
        <w:t xml:space="preserve"> </w:t>
      </w:r>
      <w:r w:rsidR="00585D5A" w:rsidRPr="00D50741">
        <w:rPr>
          <w:rFonts w:cs="Arial"/>
          <w:sz w:val="24"/>
          <w:szCs w:val="24"/>
        </w:rPr>
        <w:t>will be requested by school via a first responder</w:t>
      </w:r>
      <w:r w:rsidR="006D3FBF" w:rsidRPr="00D50741">
        <w:rPr>
          <w:rFonts w:cs="Arial"/>
          <w:sz w:val="24"/>
          <w:szCs w:val="24"/>
        </w:rPr>
        <w:t xml:space="preserve"> agency</w:t>
      </w:r>
      <w:r w:rsidR="00585D5A" w:rsidRPr="00D50741">
        <w:rPr>
          <w:rFonts w:cs="Arial"/>
          <w:sz w:val="24"/>
          <w:szCs w:val="24"/>
        </w:rPr>
        <w:t xml:space="preserve">. Where the victim is identified to be an adult, a referral will be discussed and if consent provided, school will request a first responder </w:t>
      </w:r>
      <w:r w:rsidR="006D3FBF" w:rsidRPr="00D50741">
        <w:rPr>
          <w:rFonts w:cs="Arial"/>
          <w:sz w:val="24"/>
          <w:szCs w:val="24"/>
        </w:rPr>
        <w:t xml:space="preserve">agency </w:t>
      </w:r>
      <w:r w:rsidR="00585D5A" w:rsidRPr="00D50741">
        <w:rPr>
          <w:rFonts w:cs="Arial"/>
          <w:sz w:val="24"/>
          <w:szCs w:val="24"/>
        </w:rPr>
        <w:t xml:space="preserve">makes the referral. Where consent is not provided, a request by school via a first responder </w:t>
      </w:r>
      <w:r w:rsidR="006D3FBF" w:rsidRPr="00D50741">
        <w:rPr>
          <w:rFonts w:cs="Arial"/>
          <w:sz w:val="24"/>
          <w:szCs w:val="24"/>
        </w:rPr>
        <w:t xml:space="preserve">agency </w:t>
      </w:r>
      <w:r w:rsidR="00585D5A" w:rsidRPr="00D50741">
        <w:rPr>
          <w:rFonts w:cs="Arial"/>
          <w:sz w:val="24"/>
          <w:szCs w:val="24"/>
        </w:rPr>
        <w:t>will be made for a referral under Duty to Notify.</w:t>
      </w:r>
      <w:r w:rsidRPr="003E4835">
        <w:rPr>
          <w:rFonts w:cs="Arial"/>
          <w:sz w:val="24"/>
          <w:szCs w:val="24"/>
        </w:rPr>
        <w:t xml:space="preserve"> </w:t>
      </w:r>
    </w:p>
    <w:p w14:paraId="4683B2EB" w14:textId="46C66179" w:rsidR="006D3FBF" w:rsidRPr="003E4835" w:rsidRDefault="006D3FBF" w:rsidP="00CF0743">
      <w:pPr>
        <w:jc w:val="both"/>
        <w:rPr>
          <w:rFonts w:cs="Arial"/>
          <w:sz w:val="24"/>
          <w:szCs w:val="24"/>
        </w:rPr>
      </w:pPr>
      <w:r w:rsidRPr="00D50741">
        <w:rPr>
          <w:rFonts w:cs="Arial"/>
          <w:sz w:val="24"/>
          <w:szCs w:val="24"/>
        </w:rPr>
        <w:t>In addition to this, schools will follow local safeguarding arrangements and refer to statutory safeguarding partners.</w:t>
      </w:r>
      <w:r>
        <w:rPr>
          <w:rFonts w:cs="Arial"/>
          <w:sz w:val="24"/>
          <w:szCs w:val="24"/>
        </w:rPr>
        <w:t xml:space="preserve"> </w:t>
      </w:r>
    </w:p>
    <w:p w14:paraId="142B14D1" w14:textId="3492304D" w:rsidR="00CF0743" w:rsidRPr="003E4835" w:rsidRDefault="00CF0743" w:rsidP="00CF0743">
      <w:pPr>
        <w:pStyle w:val="Heading10"/>
        <w:numPr>
          <w:ilvl w:val="0"/>
          <w:numId w:val="47"/>
        </w:numPr>
        <w:ind w:left="567" w:hanging="567"/>
        <w:rPr>
          <w:rFonts w:cs="Arial"/>
        </w:rPr>
      </w:pPr>
      <w:bookmarkStart w:id="110" w:name="_Types_of_abuse"/>
      <w:bookmarkStart w:id="111" w:name="_FGM"/>
      <w:bookmarkStart w:id="112" w:name="_[Updated]_FGM"/>
      <w:bookmarkStart w:id="113" w:name="_Toc119674731"/>
      <w:bookmarkStart w:id="114" w:name="_Toc119674778"/>
      <w:bookmarkStart w:id="115" w:name="_Toc119677804"/>
      <w:bookmarkStart w:id="116" w:name="_Toc119677859"/>
      <w:bookmarkStart w:id="117" w:name="_Toc140072209"/>
      <w:bookmarkStart w:id="118" w:name="_Toc140072293"/>
      <w:bookmarkStart w:id="119" w:name="_Toc140072476"/>
      <w:bookmarkStart w:id="120" w:name="_Toc172117154"/>
      <w:bookmarkEnd w:id="110"/>
      <w:bookmarkEnd w:id="111"/>
      <w:bookmarkEnd w:id="112"/>
      <w:r w:rsidRPr="003E4835">
        <w:rPr>
          <w:rFonts w:cs="Arial"/>
        </w:rPr>
        <w:t>F</w:t>
      </w:r>
      <w:r w:rsidR="000C475F">
        <w:rPr>
          <w:rFonts w:cs="Arial"/>
        </w:rPr>
        <w:t xml:space="preserve">emale </w:t>
      </w:r>
      <w:r w:rsidRPr="003E4835">
        <w:rPr>
          <w:rFonts w:cs="Arial"/>
        </w:rPr>
        <w:t>G</w:t>
      </w:r>
      <w:r w:rsidR="000C475F">
        <w:rPr>
          <w:rFonts w:cs="Arial"/>
        </w:rPr>
        <w:t xml:space="preserve">enital </w:t>
      </w:r>
      <w:r w:rsidRPr="003E4835">
        <w:rPr>
          <w:rFonts w:cs="Arial"/>
        </w:rPr>
        <w:t>M</w:t>
      </w:r>
      <w:bookmarkEnd w:id="113"/>
      <w:bookmarkEnd w:id="114"/>
      <w:bookmarkEnd w:id="115"/>
      <w:bookmarkEnd w:id="116"/>
      <w:bookmarkEnd w:id="117"/>
      <w:bookmarkEnd w:id="118"/>
      <w:bookmarkEnd w:id="119"/>
      <w:r w:rsidR="000C475F">
        <w:rPr>
          <w:rFonts w:cs="Arial"/>
        </w:rPr>
        <w:t>utilation</w:t>
      </w:r>
      <w:bookmarkEnd w:id="120"/>
    </w:p>
    <w:p w14:paraId="53CA5F5B" w14:textId="77777777" w:rsidR="00CF0743" w:rsidRPr="003E4835" w:rsidRDefault="00CF0743" w:rsidP="00CF0743">
      <w:pPr>
        <w:jc w:val="both"/>
        <w:rPr>
          <w:rFonts w:cs="Arial"/>
          <w:sz w:val="24"/>
          <w:szCs w:val="24"/>
        </w:rPr>
      </w:pPr>
      <w:r w:rsidRPr="003E4835">
        <w:rPr>
          <w:rFonts w:cs="Arial"/>
          <w:sz w:val="24"/>
          <w:szCs w:val="24"/>
        </w:rPr>
        <w:t xml:space="preserve">For the purposes of this policy, </w:t>
      </w:r>
      <w:r w:rsidRPr="000C475F">
        <w:rPr>
          <w:rFonts w:cs="Arial"/>
          <w:bCs/>
          <w:sz w:val="24"/>
          <w:szCs w:val="24"/>
        </w:rPr>
        <w:t>“FGM”</w:t>
      </w:r>
      <w:r w:rsidRPr="003E4835">
        <w:rPr>
          <w:rFonts w:cs="Arial"/>
          <w:b/>
          <w:sz w:val="24"/>
          <w:szCs w:val="24"/>
        </w:rPr>
        <w:t xml:space="preserve"> </w:t>
      </w:r>
      <w:r w:rsidRPr="003E4835">
        <w:rPr>
          <w:rFonts w:cs="Arial"/>
          <w:sz w:val="24"/>
          <w:szCs w:val="24"/>
        </w:rPr>
        <w:t>is defined as all procedures involving the partial or total removal of the external female genitalia or other injury to the female genital organs. FGM is illegal in the UK and a form of child abuse with long-lasting harmful consequences.</w:t>
      </w:r>
    </w:p>
    <w:p w14:paraId="15B90033" w14:textId="430F78DA" w:rsidR="00CF0743" w:rsidRDefault="00CF0743" w:rsidP="00CF0743">
      <w:pPr>
        <w:jc w:val="both"/>
        <w:rPr>
          <w:rFonts w:cs="Arial"/>
          <w:sz w:val="24"/>
          <w:szCs w:val="24"/>
        </w:rPr>
      </w:pPr>
      <w:r w:rsidRPr="003E4835">
        <w:rPr>
          <w:rFonts w:cs="Arial"/>
          <w:sz w:val="24"/>
          <w:szCs w:val="24"/>
        </w:rPr>
        <w:t xml:space="preserve">The </w:t>
      </w:r>
      <w:r w:rsidR="00EA128A">
        <w:rPr>
          <w:rFonts w:cs="Arial"/>
          <w:sz w:val="24"/>
          <w:szCs w:val="24"/>
        </w:rPr>
        <w:t>Trust</w:t>
      </w:r>
      <w:r w:rsidRPr="003E4835">
        <w:rPr>
          <w:rFonts w:cs="Arial"/>
          <w:sz w:val="24"/>
          <w:szCs w:val="24"/>
        </w:rPr>
        <w:t xml:space="preserve"> ensure that teachers within its schools are aware they </w:t>
      </w:r>
      <w:r w:rsidR="000C475F">
        <w:rPr>
          <w:rFonts w:cs="Arial"/>
          <w:sz w:val="24"/>
          <w:szCs w:val="24"/>
        </w:rPr>
        <w:t xml:space="preserve">have a mandatory duty </w:t>
      </w:r>
      <w:r w:rsidRPr="003E4835">
        <w:rPr>
          <w:rFonts w:cs="Arial"/>
          <w:sz w:val="24"/>
          <w:szCs w:val="24"/>
        </w:rPr>
        <w:t>to report to the police any discovery, whether through disclosure by the victim or visual evidence, of FGM on a pupil under the age of 18. Teachers failing to report such cases may face disciplinary action.</w:t>
      </w:r>
    </w:p>
    <w:p w14:paraId="1CB5EE06" w14:textId="77777777" w:rsidR="00CF0743" w:rsidRPr="00335567" w:rsidRDefault="00CF0743" w:rsidP="00CF0743">
      <w:pPr>
        <w:pStyle w:val="Heading10"/>
        <w:numPr>
          <w:ilvl w:val="0"/>
          <w:numId w:val="47"/>
        </w:numPr>
      </w:pPr>
      <w:bookmarkStart w:id="121" w:name="_Toc119677805"/>
      <w:bookmarkStart w:id="122" w:name="_Toc119677860"/>
      <w:bookmarkStart w:id="123" w:name="_Toc140072210"/>
      <w:bookmarkStart w:id="124" w:name="_Toc140072294"/>
      <w:bookmarkStart w:id="125" w:name="_Toc140072477"/>
      <w:bookmarkStart w:id="126" w:name="_Toc172117155"/>
      <w:r w:rsidRPr="00335567">
        <w:t>Forced marriage</w:t>
      </w:r>
      <w:bookmarkEnd w:id="121"/>
      <w:bookmarkEnd w:id="122"/>
      <w:bookmarkEnd w:id="123"/>
      <w:bookmarkEnd w:id="124"/>
      <w:bookmarkEnd w:id="125"/>
      <w:bookmarkEnd w:id="126"/>
    </w:p>
    <w:p w14:paraId="0A792BFB" w14:textId="77777777" w:rsidR="00CF0743" w:rsidRPr="00335567" w:rsidRDefault="00CF0743" w:rsidP="00CF0743">
      <w:pPr>
        <w:jc w:val="both"/>
        <w:rPr>
          <w:rFonts w:cstheme="minorHAnsi"/>
          <w:sz w:val="24"/>
          <w:szCs w:val="24"/>
        </w:rPr>
      </w:pPr>
      <w:r w:rsidRPr="00335567">
        <w:rPr>
          <w:rFonts w:cstheme="minorHAnsi"/>
          <w:b/>
          <w:sz w:val="24"/>
          <w:szCs w:val="24"/>
        </w:rPr>
        <w:t>Forced marriage</w:t>
      </w:r>
      <w:r w:rsidRPr="00335567">
        <w:rPr>
          <w:rFonts w:cstheme="minorHAnsi"/>
          <w:sz w:val="24"/>
          <w:szCs w:val="24"/>
        </w:rPr>
        <w:t xml:space="preserve"> is defined as a marriage that is entered into without the full and free consent of one or both parties, and where violence, threats or any other form of coercion is used to </w:t>
      </w:r>
      <w:r w:rsidRPr="00335567">
        <w:rPr>
          <w:rFonts w:cstheme="minorHAnsi"/>
          <w:sz w:val="24"/>
          <w:szCs w:val="24"/>
        </w:rPr>
        <w:lastRenderedPageBreak/>
        <w:t>cause a person to enter into the marriage. Threats can be physical, emotional, or psychological. A lack of full and free consent can be where a person does not consent or where they cannot consent, e.g. due to some forms of SEND. Forced marriage is a crime in the UK and a form of HBA.</w:t>
      </w:r>
    </w:p>
    <w:p w14:paraId="659900D1" w14:textId="6612129A" w:rsidR="00CF0743" w:rsidRPr="00335567" w:rsidRDefault="00CF0743" w:rsidP="00CF0743">
      <w:pPr>
        <w:jc w:val="both"/>
        <w:rPr>
          <w:rFonts w:cstheme="minorHAnsi"/>
          <w:sz w:val="24"/>
          <w:szCs w:val="24"/>
        </w:rPr>
      </w:pPr>
      <w:r w:rsidRPr="00335567">
        <w:rPr>
          <w:rFonts w:cstheme="minorHAnsi"/>
          <w:sz w:val="24"/>
          <w:szCs w:val="24"/>
        </w:rPr>
        <w:t xml:space="preserve">Staff who have any concerns regarding a pupil who may have undergone, is currently undergoing, or is at risk of forced marriage will speak to the DSL and local safeguarding procedures will be followed – this could include referral to CSC, the police or the </w:t>
      </w:r>
      <w:hyperlink r:id="rId32" w:anchor="forced-marriage-unit" w:history="1">
        <w:r w:rsidR="00585D5A">
          <w:rPr>
            <w:rStyle w:val="Hyperlink"/>
            <w:rFonts w:cstheme="minorHAnsi"/>
            <w:sz w:val="24"/>
            <w:szCs w:val="24"/>
          </w:rPr>
          <w:t>Forced Marriage Unit</w:t>
        </w:r>
      </w:hyperlink>
      <w:r w:rsidRPr="00335567">
        <w:rPr>
          <w:rFonts w:cstheme="minorHAnsi"/>
          <w:sz w:val="24"/>
          <w:szCs w:val="24"/>
        </w:rPr>
        <w:t>. It will be made clear to staff members that they should not approach the pupil’s family or those with influence in the community, as this will alert them to the concerns and may place the pupil in further danger.</w:t>
      </w:r>
    </w:p>
    <w:p w14:paraId="39C13A74" w14:textId="0A11F1E7" w:rsidR="00CF0743" w:rsidRPr="003E4835" w:rsidRDefault="002A78B5" w:rsidP="00CF0743">
      <w:pPr>
        <w:pStyle w:val="Heading10"/>
        <w:numPr>
          <w:ilvl w:val="0"/>
          <w:numId w:val="47"/>
        </w:numPr>
        <w:ind w:left="567" w:hanging="567"/>
        <w:rPr>
          <w:rFonts w:cs="Arial"/>
        </w:rPr>
      </w:pPr>
      <w:bookmarkStart w:id="127" w:name="_Forced_marriage"/>
      <w:bookmarkStart w:id="128" w:name="_[Updated]_Forced_marriage"/>
      <w:bookmarkStart w:id="129" w:name="_[Updated]_Radicalisation"/>
      <w:bookmarkStart w:id="130" w:name="_Toc119674732"/>
      <w:bookmarkStart w:id="131" w:name="_Toc119674779"/>
      <w:bookmarkStart w:id="132" w:name="_Toc119677806"/>
      <w:bookmarkStart w:id="133" w:name="_Toc119677861"/>
      <w:bookmarkStart w:id="134" w:name="_Toc140072211"/>
      <w:bookmarkStart w:id="135" w:name="_Toc140072295"/>
      <w:bookmarkStart w:id="136" w:name="_Toc140072478"/>
      <w:bookmarkStart w:id="137" w:name="_Toc172117156"/>
      <w:bookmarkEnd w:id="127"/>
      <w:bookmarkEnd w:id="128"/>
      <w:bookmarkEnd w:id="129"/>
      <w:r>
        <w:rPr>
          <w:rFonts w:cs="Arial"/>
        </w:rPr>
        <w:t>Extremism and r</w:t>
      </w:r>
      <w:r w:rsidR="00CF0743" w:rsidRPr="003E4835">
        <w:rPr>
          <w:rFonts w:cs="Arial"/>
        </w:rPr>
        <w:t>adicalisation</w:t>
      </w:r>
      <w:bookmarkEnd w:id="130"/>
      <w:bookmarkEnd w:id="131"/>
      <w:bookmarkEnd w:id="132"/>
      <w:bookmarkEnd w:id="133"/>
      <w:bookmarkEnd w:id="134"/>
      <w:bookmarkEnd w:id="135"/>
      <w:bookmarkEnd w:id="136"/>
      <w:bookmarkEnd w:id="137"/>
    </w:p>
    <w:p w14:paraId="316780DB" w14:textId="76D50F7A" w:rsidR="002A78B5" w:rsidRPr="00D50741" w:rsidRDefault="00CF0743" w:rsidP="002A78B5">
      <w:pPr>
        <w:pStyle w:val="NormalWeb"/>
        <w:shd w:val="clear" w:color="auto" w:fill="FFFFFF"/>
        <w:spacing w:before="300" w:beforeAutospacing="0" w:after="300" w:afterAutospacing="0"/>
        <w:rPr>
          <w:rFonts w:asciiTheme="minorHAnsi" w:hAnsiTheme="minorHAnsi" w:cstheme="minorHAnsi"/>
          <w:color w:val="0B0C0C"/>
        </w:rPr>
      </w:pPr>
      <w:r w:rsidRPr="00D50741">
        <w:rPr>
          <w:rFonts w:asciiTheme="minorHAnsi" w:hAnsiTheme="minorHAnsi" w:cstheme="minorHAnsi"/>
        </w:rPr>
        <w:t xml:space="preserve">For the purposes of this policy, </w:t>
      </w:r>
      <w:r w:rsidRPr="00D50741">
        <w:rPr>
          <w:rFonts w:asciiTheme="minorHAnsi" w:hAnsiTheme="minorHAnsi" w:cstheme="minorHAnsi"/>
          <w:b/>
          <w:bCs/>
        </w:rPr>
        <w:t>“extremism”</w:t>
      </w:r>
      <w:r w:rsidR="001457AC" w:rsidRPr="00D50741">
        <w:rPr>
          <w:rFonts w:asciiTheme="minorHAnsi" w:hAnsiTheme="minorHAnsi" w:cstheme="minorHAnsi"/>
        </w:rPr>
        <w:t xml:space="preserve"> </w:t>
      </w:r>
      <w:r w:rsidR="002A78B5" w:rsidRPr="00D50741">
        <w:rPr>
          <w:rFonts w:asciiTheme="minorHAnsi" w:hAnsiTheme="minorHAnsi" w:cstheme="minorHAnsi"/>
        </w:rPr>
        <w:t xml:space="preserve">is defined by the government as </w:t>
      </w:r>
      <w:r w:rsidR="002A78B5" w:rsidRPr="00D50741">
        <w:rPr>
          <w:rFonts w:asciiTheme="minorHAnsi" w:hAnsiTheme="minorHAnsi" w:cstheme="minorHAnsi"/>
          <w:color w:val="0B0C0C"/>
        </w:rPr>
        <w:t>the promotion or advancement of an ideology based on violence, hatred or intolerance</w:t>
      </w:r>
      <w:hyperlink r:id="rId33" w:anchor="fn:4" w:history="1"/>
      <w:r w:rsidR="002A78B5" w:rsidRPr="00D50741">
        <w:rPr>
          <w:rFonts w:asciiTheme="minorHAnsi" w:hAnsiTheme="minorHAnsi" w:cstheme="minorHAnsi"/>
          <w:color w:val="0B0C0C"/>
        </w:rPr>
        <w:t>, that aims to:</w:t>
      </w:r>
    </w:p>
    <w:p w14:paraId="6AC72CAB" w14:textId="0815F372" w:rsidR="002A78B5" w:rsidRPr="00D50741" w:rsidRDefault="002A78B5" w:rsidP="002A78B5">
      <w:pPr>
        <w:numPr>
          <w:ilvl w:val="0"/>
          <w:numId w:val="57"/>
        </w:numPr>
        <w:shd w:val="clear" w:color="auto" w:fill="FFFFFF"/>
        <w:spacing w:after="75" w:line="240" w:lineRule="auto"/>
        <w:ind w:left="300"/>
        <w:rPr>
          <w:rFonts w:cstheme="minorHAnsi"/>
          <w:color w:val="0B0C0C"/>
          <w:sz w:val="24"/>
          <w:szCs w:val="24"/>
        </w:rPr>
      </w:pPr>
      <w:r w:rsidRPr="00D50741">
        <w:rPr>
          <w:rFonts w:cstheme="minorHAnsi"/>
          <w:color w:val="0B0C0C"/>
          <w:sz w:val="24"/>
          <w:szCs w:val="24"/>
        </w:rPr>
        <w:t>negate or destroy the fundamental rights and freedoms of others; or</w:t>
      </w:r>
    </w:p>
    <w:p w14:paraId="76099786" w14:textId="3A39061B" w:rsidR="002A78B5" w:rsidRPr="00D50741" w:rsidRDefault="002A78B5" w:rsidP="002A78B5">
      <w:pPr>
        <w:numPr>
          <w:ilvl w:val="0"/>
          <w:numId w:val="57"/>
        </w:numPr>
        <w:shd w:val="clear" w:color="auto" w:fill="FFFFFF"/>
        <w:spacing w:after="75" w:line="240" w:lineRule="auto"/>
        <w:ind w:left="300"/>
        <w:rPr>
          <w:rFonts w:cstheme="minorHAnsi"/>
          <w:color w:val="0B0C0C"/>
          <w:sz w:val="24"/>
          <w:szCs w:val="24"/>
        </w:rPr>
      </w:pPr>
      <w:r w:rsidRPr="00D50741">
        <w:rPr>
          <w:rFonts w:cstheme="minorHAnsi"/>
          <w:color w:val="0B0C0C"/>
          <w:sz w:val="24"/>
          <w:szCs w:val="24"/>
        </w:rPr>
        <w:t>undermine, overturn or replace the UK’s system of liberal parliamentary democracy</w:t>
      </w:r>
      <w:hyperlink r:id="rId34" w:anchor="fn:6" w:history="1"/>
      <w:r w:rsidRPr="00D50741">
        <w:rPr>
          <w:rFonts w:cstheme="minorHAnsi"/>
          <w:color w:val="0B0C0C"/>
          <w:sz w:val="24"/>
          <w:szCs w:val="24"/>
        </w:rPr>
        <w:t> and democratic rights</w:t>
      </w:r>
      <w:hyperlink r:id="rId35" w:anchor="fn:7" w:history="1"/>
      <w:r w:rsidRPr="00D50741">
        <w:rPr>
          <w:rFonts w:cstheme="minorHAnsi"/>
          <w:color w:val="0B0C0C"/>
          <w:sz w:val="24"/>
          <w:szCs w:val="24"/>
        </w:rPr>
        <w:t>; or</w:t>
      </w:r>
    </w:p>
    <w:p w14:paraId="6906F62C" w14:textId="77777777" w:rsidR="002A78B5" w:rsidRPr="00D50741" w:rsidRDefault="002A78B5" w:rsidP="002A78B5">
      <w:pPr>
        <w:numPr>
          <w:ilvl w:val="0"/>
          <w:numId w:val="57"/>
        </w:numPr>
        <w:shd w:val="clear" w:color="auto" w:fill="FFFFFF"/>
        <w:spacing w:after="75" w:line="240" w:lineRule="auto"/>
        <w:ind w:left="300"/>
        <w:rPr>
          <w:rFonts w:cstheme="minorHAnsi"/>
          <w:color w:val="0B0C0C"/>
          <w:sz w:val="24"/>
          <w:szCs w:val="24"/>
        </w:rPr>
      </w:pPr>
      <w:r w:rsidRPr="00D50741">
        <w:rPr>
          <w:rFonts w:cstheme="minorHAnsi"/>
          <w:color w:val="0B0C0C"/>
          <w:sz w:val="24"/>
          <w:szCs w:val="24"/>
        </w:rPr>
        <w:t>intentionally create a permissive environment for others to achieve the results in (1) or (2).</w:t>
      </w:r>
    </w:p>
    <w:p w14:paraId="34F4B056" w14:textId="77777777" w:rsidR="00CF0743" w:rsidRPr="003E4835" w:rsidRDefault="00CF0743" w:rsidP="00CF0743">
      <w:pPr>
        <w:jc w:val="both"/>
        <w:rPr>
          <w:rFonts w:cs="Arial"/>
          <w:sz w:val="24"/>
          <w:szCs w:val="24"/>
        </w:rPr>
      </w:pPr>
      <w:r w:rsidRPr="003E4835">
        <w:rPr>
          <w:rFonts w:cs="Arial"/>
          <w:sz w:val="24"/>
          <w:szCs w:val="24"/>
        </w:rPr>
        <w:t xml:space="preserve">For the purposes of this policy, </w:t>
      </w:r>
      <w:r w:rsidRPr="003E4835">
        <w:rPr>
          <w:rFonts w:cs="Arial"/>
          <w:b/>
          <w:bCs/>
          <w:sz w:val="24"/>
          <w:szCs w:val="24"/>
        </w:rPr>
        <w:t>“radicalisation”</w:t>
      </w:r>
      <w:r w:rsidRPr="003E4835">
        <w:rPr>
          <w:rFonts w:cs="Arial"/>
          <w:sz w:val="24"/>
          <w:szCs w:val="24"/>
        </w:rPr>
        <w:t xml:space="preserve"> refers to the process by which a person comes to support terrorism and extremist ideologies associated with terrorist groups.</w:t>
      </w:r>
    </w:p>
    <w:p w14:paraId="2A1D9E2C" w14:textId="77777777" w:rsidR="00CF0743" w:rsidRPr="003E4835" w:rsidRDefault="00CF0743" w:rsidP="00CF0743">
      <w:pPr>
        <w:jc w:val="both"/>
        <w:rPr>
          <w:rFonts w:cs="Arial"/>
          <w:sz w:val="24"/>
          <w:szCs w:val="24"/>
        </w:rPr>
      </w:pPr>
      <w:r w:rsidRPr="003E4835">
        <w:rPr>
          <w:rFonts w:cs="Arial"/>
          <w:sz w:val="24"/>
          <w:szCs w:val="24"/>
        </w:rPr>
        <w:t>For the purposes of this policy,</w:t>
      </w:r>
      <w:r w:rsidRPr="003E4835">
        <w:rPr>
          <w:rFonts w:cs="Arial"/>
          <w:b/>
          <w:bCs/>
          <w:sz w:val="24"/>
          <w:szCs w:val="24"/>
        </w:rPr>
        <w:t xml:space="preserve"> “terrorism”</w:t>
      </w:r>
      <w:r w:rsidRPr="003E4835">
        <w:rPr>
          <w:rFonts w:cs="Arial"/>
          <w:sz w:val="24"/>
          <w:szCs w:val="24"/>
        </w:rPr>
        <w:t xml:space="preserve"> refers to an action that endangers or causes serious violence to a person or people, serious damage to property, or seriously interferes with or disrupts an electronic system. The use or threat of these actions must be designed to influence the government or intimidate the public, and be made for the purpose of advancing a political, religious or ideological cause.</w:t>
      </w:r>
    </w:p>
    <w:p w14:paraId="4D49CA09" w14:textId="2BF35F94" w:rsidR="00CF0743" w:rsidRDefault="00CF0743" w:rsidP="00CF0743">
      <w:pPr>
        <w:spacing w:after="200" w:line="276" w:lineRule="auto"/>
        <w:jc w:val="both"/>
        <w:rPr>
          <w:rFonts w:cstheme="minorHAnsi"/>
          <w:sz w:val="24"/>
          <w:szCs w:val="24"/>
        </w:rPr>
      </w:pPr>
      <w:r w:rsidRPr="003E4835">
        <w:rPr>
          <w:rFonts w:cs="Arial"/>
          <w:sz w:val="24"/>
          <w:szCs w:val="24"/>
        </w:rPr>
        <w:t xml:space="preserve">Protecting pupils from the risk of radicalisation is part of the </w:t>
      </w:r>
      <w:r w:rsidR="00EA128A">
        <w:rPr>
          <w:rFonts w:cs="Arial"/>
          <w:sz w:val="24"/>
          <w:szCs w:val="24"/>
        </w:rPr>
        <w:t>Trust</w:t>
      </w:r>
      <w:r w:rsidRPr="003E4835">
        <w:rPr>
          <w:rFonts w:cs="Arial"/>
          <w:sz w:val="24"/>
          <w:szCs w:val="24"/>
        </w:rPr>
        <w:t xml:space="preserve">’s wider safeguarding duties. Schools within the </w:t>
      </w:r>
      <w:r w:rsidR="00EA128A">
        <w:rPr>
          <w:rFonts w:cs="Arial"/>
          <w:sz w:val="24"/>
          <w:szCs w:val="24"/>
        </w:rPr>
        <w:t>Trust</w:t>
      </w:r>
      <w:r w:rsidRPr="003E4835">
        <w:rPr>
          <w:rFonts w:cs="Arial"/>
          <w:sz w:val="24"/>
          <w:szCs w:val="24"/>
        </w:rPr>
        <w:t xml:space="preserve"> will actively assess the risk of pupils being radicalised and drawn into extremism and/or terrorism. The </w:t>
      </w:r>
      <w:r w:rsidR="00EA128A">
        <w:rPr>
          <w:rFonts w:cs="Arial"/>
          <w:sz w:val="24"/>
          <w:szCs w:val="24"/>
        </w:rPr>
        <w:t>Trust</w:t>
      </w:r>
      <w:r w:rsidRPr="003E4835">
        <w:rPr>
          <w:rFonts w:cs="Arial"/>
          <w:sz w:val="24"/>
          <w:szCs w:val="24"/>
        </w:rPr>
        <w:t xml:space="preserve"> will ensure procedures are in place for staff to be made aware of changes in pupils’ behaviour which could indicate that they may need help or protection. The </w:t>
      </w:r>
      <w:r w:rsidR="00EA128A">
        <w:rPr>
          <w:rFonts w:cs="Arial"/>
          <w:sz w:val="24"/>
          <w:szCs w:val="24"/>
        </w:rPr>
        <w:t>Trust</w:t>
      </w:r>
      <w:r w:rsidRPr="003E4835">
        <w:rPr>
          <w:rFonts w:cs="Arial"/>
          <w:sz w:val="24"/>
          <w:szCs w:val="24"/>
        </w:rPr>
        <w:t xml:space="preserve"> will also ensure that staff can use their professional judgement to identify pupils who may be at risk of radicalisation and act appropriately, which may include contacting the DSL or making a</w:t>
      </w:r>
      <w:r>
        <w:rPr>
          <w:rFonts w:cs="Arial"/>
          <w:sz w:val="24"/>
          <w:szCs w:val="24"/>
        </w:rPr>
        <w:t xml:space="preserve"> referral to Channel</w:t>
      </w:r>
      <w:r w:rsidRPr="00B74322">
        <w:rPr>
          <w:rFonts w:cstheme="minorHAnsi"/>
          <w:sz w:val="24"/>
          <w:szCs w:val="24"/>
        </w:rPr>
        <w:t xml:space="preserve"> and are aware of how to do </w:t>
      </w:r>
      <w:r w:rsidR="000C475F">
        <w:rPr>
          <w:rFonts w:cstheme="minorHAnsi"/>
          <w:sz w:val="24"/>
          <w:szCs w:val="24"/>
        </w:rPr>
        <w:t>so.</w:t>
      </w:r>
    </w:p>
    <w:p w14:paraId="22D8A31F" w14:textId="2E19D7A5" w:rsidR="00CF0743" w:rsidRDefault="00CF0743" w:rsidP="00CF0743">
      <w:pPr>
        <w:jc w:val="both"/>
        <w:rPr>
          <w:rFonts w:cs="Arial"/>
          <w:sz w:val="24"/>
          <w:szCs w:val="24"/>
        </w:rPr>
      </w:pPr>
      <w:r w:rsidRPr="003E4835">
        <w:rPr>
          <w:rFonts w:cs="Arial"/>
          <w:sz w:val="24"/>
          <w:szCs w:val="24"/>
        </w:rPr>
        <w:t xml:space="preserve">The </w:t>
      </w:r>
      <w:r w:rsidR="00EA128A">
        <w:rPr>
          <w:rFonts w:cs="Arial"/>
          <w:sz w:val="24"/>
          <w:szCs w:val="24"/>
        </w:rPr>
        <w:t>Trust</w:t>
      </w:r>
      <w:r w:rsidRPr="003E4835">
        <w:rPr>
          <w:rFonts w:cs="Arial"/>
          <w:sz w:val="24"/>
          <w:szCs w:val="24"/>
        </w:rPr>
        <w:t xml:space="preserve"> will ensure that schools engage with parents and families on the matter, as they are in a key position to spot signs of radicalisation. In doing so, the </w:t>
      </w:r>
      <w:r w:rsidR="00EA128A">
        <w:rPr>
          <w:rFonts w:cs="Arial"/>
          <w:sz w:val="24"/>
          <w:szCs w:val="24"/>
        </w:rPr>
        <w:t>Trust</w:t>
      </w:r>
      <w:r w:rsidRPr="003E4835">
        <w:rPr>
          <w:rFonts w:cs="Arial"/>
          <w:sz w:val="24"/>
          <w:szCs w:val="24"/>
        </w:rPr>
        <w:t xml:space="preserve"> will assist and advise schools in which family members raise concerns and provide information for support mechanisms. </w:t>
      </w:r>
    </w:p>
    <w:p w14:paraId="6BF6ACA8" w14:textId="77777777" w:rsidR="00CF0743" w:rsidRPr="003E4835" w:rsidRDefault="00CF0743" w:rsidP="00CF0743">
      <w:pPr>
        <w:jc w:val="both"/>
        <w:rPr>
          <w:rFonts w:cs="Arial"/>
          <w:b/>
          <w:bCs/>
          <w:sz w:val="24"/>
          <w:szCs w:val="24"/>
        </w:rPr>
      </w:pPr>
      <w:r w:rsidRPr="003E4835">
        <w:rPr>
          <w:rFonts w:cs="Arial"/>
          <w:b/>
          <w:bCs/>
          <w:sz w:val="24"/>
          <w:szCs w:val="24"/>
        </w:rPr>
        <w:t>The Prevent duty</w:t>
      </w:r>
    </w:p>
    <w:p w14:paraId="714AA569" w14:textId="472EB2E5" w:rsidR="00CF0743" w:rsidRDefault="00CF0743" w:rsidP="00CF0743">
      <w:pPr>
        <w:jc w:val="both"/>
        <w:rPr>
          <w:rFonts w:cs="Arial"/>
          <w:sz w:val="24"/>
          <w:szCs w:val="24"/>
        </w:rPr>
      </w:pPr>
      <w:r w:rsidRPr="003E4835">
        <w:rPr>
          <w:rFonts w:cs="Arial"/>
          <w:sz w:val="24"/>
          <w:szCs w:val="24"/>
        </w:rPr>
        <w:lastRenderedPageBreak/>
        <w:t xml:space="preserve">Under section 26 of the Counter-Terrorism and Security Act 2015, all schools within the </w:t>
      </w:r>
      <w:r w:rsidR="00EA128A">
        <w:rPr>
          <w:rFonts w:cs="Arial"/>
          <w:sz w:val="24"/>
          <w:szCs w:val="24"/>
        </w:rPr>
        <w:t>Trust</w:t>
      </w:r>
      <w:r w:rsidRPr="003E4835">
        <w:rPr>
          <w:rFonts w:cs="Arial"/>
          <w:sz w:val="24"/>
          <w:szCs w:val="24"/>
        </w:rPr>
        <w:t xml:space="preserve"> are subject to a duty to have “due regard to the need to prevent people from being drawn into terrorism”, known as </w:t>
      </w:r>
      <w:r w:rsidRPr="003E4835">
        <w:rPr>
          <w:rFonts w:cs="Arial"/>
          <w:b/>
          <w:bCs/>
          <w:sz w:val="24"/>
          <w:szCs w:val="24"/>
        </w:rPr>
        <w:t>“</w:t>
      </w:r>
      <w:r w:rsidR="00585D5A">
        <w:rPr>
          <w:rFonts w:cs="Arial"/>
          <w:b/>
          <w:bCs/>
          <w:sz w:val="24"/>
          <w:szCs w:val="24"/>
        </w:rPr>
        <w:t>T</w:t>
      </w:r>
      <w:r w:rsidRPr="003E4835">
        <w:rPr>
          <w:rFonts w:cs="Arial"/>
          <w:b/>
          <w:bCs/>
          <w:sz w:val="24"/>
          <w:szCs w:val="24"/>
        </w:rPr>
        <w:t xml:space="preserve">he Prevent </w:t>
      </w:r>
      <w:r w:rsidR="00585D5A">
        <w:rPr>
          <w:rFonts w:cs="Arial"/>
          <w:b/>
          <w:bCs/>
          <w:sz w:val="24"/>
          <w:szCs w:val="24"/>
        </w:rPr>
        <w:t>D</w:t>
      </w:r>
      <w:r w:rsidRPr="003E4835">
        <w:rPr>
          <w:rFonts w:cs="Arial"/>
          <w:b/>
          <w:bCs/>
          <w:sz w:val="24"/>
          <w:szCs w:val="24"/>
        </w:rPr>
        <w:t>uty”</w:t>
      </w:r>
      <w:r w:rsidRPr="003E4835">
        <w:rPr>
          <w:rFonts w:cs="Arial"/>
          <w:sz w:val="24"/>
          <w:szCs w:val="24"/>
        </w:rPr>
        <w:t xml:space="preserve">. The Prevent duty will form part of the </w:t>
      </w:r>
      <w:r w:rsidR="00EA128A">
        <w:rPr>
          <w:rFonts w:cs="Arial"/>
          <w:sz w:val="24"/>
          <w:szCs w:val="24"/>
        </w:rPr>
        <w:t>Trust</w:t>
      </w:r>
      <w:r w:rsidRPr="003E4835">
        <w:rPr>
          <w:rFonts w:cs="Arial"/>
          <w:sz w:val="24"/>
          <w:szCs w:val="24"/>
        </w:rPr>
        <w:t xml:space="preserve">’s wider safeguarding obligations. </w:t>
      </w:r>
    </w:p>
    <w:p w14:paraId="57B89B10" w14:textId="77777777" w:rsidR="00CF0743" w:rsidRDefault="00CF0743" w:rsidP="00CF0743">
      <w:pPr>
        <w:jc w:val="both"/>
        <w:rPr>
          <w:rFonts w:cs="Arial"/>
          <w:sz w:val="24"/>
          <w:szCs w:val="24"/>
        </w:rPr>
      </w:pPr>
      <w:r>
        <w:rPr>
          <w:rFonts w:cs="Arial"/>
          <w:sz w:val="24"/>
          <w:szCs w:val="24"/>
        </w:rPr>
        <w:t xml:space="preserve">All staff will complete PREVENT training at point of induction. This will be regularly updated. </w:t>
      </w:r>
    </w:p>
    <w:p w14:paraId="6021A0A2" w14:textId="74873A08" w:rsidR="00CF0743" w:rsidRPr="000C475F" w:rsidRDefault="00CF0743" w:rsidP="00CF0743">
      <w:pPr>
        <w:jc w:val="both"/>
        <w:rPr>
          <w:rFonts w:cs="Arial"/>
          <w:sz w:val="24"/>
          <w:szCs w:val="24"/>
        </w:rPr>
      </w:pPr>
      <w:r w:rsidRPr="000C475F">
        <w:rPr>
          <w:rFonts w:cs="Arial"/>
          <w:sz w:val="24"/>
          <w:szCs w:val="24"/>
        </w:rPr>
        <w:t>Where there are concerns raised under the Prevent Duty, the school will follow local arrangements for referring to the Local Prevent Team.</w:t>
      </w:r>
      <w:r w:rsidR="002E7177">
        <w:rPr>
          <w:rFonts w:cs="Arial"/>
          <w:sz w:val="24"/>
          <w:szCs w:val="24"/>
        </w:rPr>
        <w:t xml:space="preserve"> </w:t>
      </w:r>
    </w:p>
    <w:p w14:paraId="051C4F4E" w14:textId="77777777" w:rsidR="00CF0743" w:rsidRPr="000C475F" w:rsidRDefault="00CF0743" w:rsidP="00CF0743">
      <w:pPr>
        <w:jc w:val="both"/>
        <w:rPr>
          <w:rFonts w:cs="Arial"/>
          <w:sz w:val="24"/>
          <w:szCs w:val="24"/>
        </w:rPr>
      </w:pPr>
      <w:r w:rsidRPr="000C475F">
        <w:rPr>
          <w:rFonts w:cs="Arial"/>
          <w:sz w:val="24"/>
          <w:szCs w:val="24"/>
        </w:rPr>
        <w:t xml:space="preserve">Lancashire Prevent Guidance: </w:t>
      </w:r>
      <w:hyperlink r:id="rId36" w:history="1">
        <w:r w:rsidRPr="000C475F">
          <w:rPr>
            <w:rStyle w:val="Hyperlink"/>
            <w:rFonts w:cs="Arial"/>
            <w:sz w:val="24"/>
            <w:szCs w:val="24"/>
          </w:rPr>
          <w:t>https://www.lancashire.police.uk/help-advice/safer-communities/counter-terrorism/advice-for-schools/</w:t>
        </w:r>
      </w:hyperlink>
      <w:r w:rsidRPr="000C475F">
        <w:rPr>
          <w:rFonts w:cs="Arial"/>
          <w:sz w:val="24"/>
          <w:szCs w:val="24"/>
        </w:rPr>
        <w:t xml:space="preserve"> </w:t>
      </w:r>
    </w:p>
    <w:p w14:paraId="6D77AD86" w14:textId="45CEB56A" w:rsidR="00CF0743" w:rsidRDefault="00CF0743" w:rsidP="00CF0743">
      <w:pPr>
        <w:jc w:val="both"/>
        <w:rPr>
          <w:rFonts w:cs="Arial"/>
          <w:b/>
          <w:sz w:val="24"/>
          <w:szCs w:val="24"/>
        </w:rPr>
      </w:pPr>
      <w:r w:rsidRPr="003E4835">
        <w:rPr>
          <w:rFonts w:cs="Arial"/>
          <w:sz w:val="24"/>
          <w:szCs w:val="24"/>
        </w:rPr>
        <w:t xml:space="preserve">The </w:t>
      </w:r>
      <w:r w:rsidR="00EA128A">
        <w:rPr>
          <w:rFonts w:cs="Arial"/>
          <w:sz w:val="24"/>
          <w:szCs w:val="24"/>
        </w:rPr>
        <w:t>Trust</w:t>
      </w:r>
      <w:r w:rsidRPr="003E4835">
        <w:rPr>
          <w:rFonts w:cs="Arial"/>
          <w:sz w:val="24"/>
          <w:szCs w:val="24"/>
        </w:rPr>
        <w:t xml:space="preserve"> PREVENT lead is</w:t>
      </w:r>
      <w:r>
        <w:rPr>
          <w:rFonts w:cs="Arial"/>
          <w:sz w:val="24"/>
          <w:szCs w:val="24"/>
        </w:rPr>
        <w:t>:</w:t>
      </w:r>
      <w:r w:rsidRPr="003E4835">
        <w:rPr>
          <w:rFonts w:cs="Arial"/>
          <w:sz w:val="24"/>
          <w:szCs w:val="24"/>
        </w:rPr>
        <w:t xml:space="preserve"> </w:t>
      </w:r>
      <w:r w:rsidRPr="00697D9D">
        <w:rPr>
          <w:rFonts w:cs="Arial"/>
          <w:b/>
          <w:sz w:val="24"/>
          <w:szCs w:val="24"/>
        </w:rPr>
        <w:t xml:space="preserve">Heather Fowler – </w:t>
      </w:r>
      <w:r w:rsidR="000C475F">
        <w:rPr>
          <w:rFonts w:cs="Arial"/>
          <w:b/>
          <w:sz w:val="24"/>
          <w:szCs w:val="24"/>
        </w:rPr>
        <w:t>Head of Safeguarding and Welfare</w:t>
      </w:r>
    </w:p>
    <w:p w14:paraId="3DEDDF62" w14:textId="11C1DDC6" w:rsidR="003C3AC8" w:rsidRPr="003E4835" w:rsidRDefault="003C3AC8" w:rsidP="00CF0743">
      <w:pPr>
        <w:jc w:val="both"/>
        <w:rPr>
          <w:rFonts w:cs="Arial"/>
          <w:sz w:val="24"/>
          <w:szCs w:val="24"/>
        </w:rPr>
      </w:pPr>
      <w:r>
        <w:rPr>
          <w:rFonts w:cs="Arial"/>
          <w:sz w:val="24"/>
          <w:szCs w:val="24"/>
        </w:rPr>
        <w:t>The school PREVENT lead is</w:t>
      </w:r>
      <w:r w:rsidR="00C22D5A">
        <w:rPr>
          <w:rFonts w:cs="Arial"/>
          <w:sz w:val="24"/>
          <w:szCs w:val="24"/>
        </w:rPr>
        <w:t xml:space="preserve">: </w:t>
      </w:r>
      <w:r w:rsidR="00C22D5A" w:rsidRPr="00C22D5A">
        <w:rPr>
          <w:rFonts w:cs="Arial"/>
          <w:b/>
          <w:sz w:val="24"/>
          <w:szCs w:val="24"/>
        </w:rPr>
        <w:t>Mrs Laura Park- Designated Safeguarding Lead</w:t>
      </w:r>
    </w:p>
    <w:p w14:paraId="2348DE99" w14:textId="77777777" w:rsidR="00CF0743" w:rsidRPr="003E4835" w:rsidRDefault="00CF0743" w:rsidP="00CF0743">
      <w:pPr>
        <w:pStyle w:val="Heading10"/>
        <w:numPr>
          <w:ilvl w:val="0"/>
          <w:numId w:val="47"/>
        </w:numPr>
        <w:ind w:left="567" w:hanging="567"/>
        <w:rPr>
          <w:rFonts w:cs="Arial"/>
        </w:rPr>
      </w:pPr>
      <w:bookmarkStart w:id="138" w:name="_Pupils_with_family_1"/>
      <w:bookmarkStart w:id="139" w:name="_Pupils_required_to"/>
      <w:bookmarkStart w:id="140" w:name="_Child_sexual_exploitation"/>
      <w:bookmarkStart w:id="141" w:name="_Child_criminal_exploitation"/>
      <w:bookmarkStart w:id="142" w:name="_Mental_health"/>
      <w:bookmarkStart w:id="143" w:name="_[Updated]_Mental_health"/>
      <w:bookmarkStart w:id="144" w:name="_Toc119674733"/>
      <w:bookmarkStart w:id="145" w:name="_Toc119674780"/>
      <w:bookmarkStart w:id="146" w:name="_Toc119677807"/>
      <w:bookmarkStart w:id="147" w:name="_Toc119677862"/>
      <w:bookmarkStart w:id="148" w:name="_Toc140072212"/>
      <w:bookmarkStart w:id="149" w:name="_Toc140072296"/>
      <w:bookmarkStart w:id="150" w:name="_Toc140072479"/>
      <w:bookmarkStart w:id="151" w:name="_Toc172117157"/>
      <w:bookmarkEnd w:id="138"/>
      <w:bookmarkEnd w:id="139"/>
      <w:bookmarkEnd w:id="140"/>
      <w:bookmarkEnd w:id="141"/>
      <w:bookmarkEnd w:id="142"/>
      <w:bookmarkEnd w:id="143"/>
      <w:r w:rsidRPr="003E4835">
        <w:rPr>
          <w:rFonts w:cs="Arial"/>
        </w:rPr>
        <w:t>Mental health</w:t>
      </w:r>
      <w:bookmarkEnd w:id="144"/>
      <w:bookmarkEnd w:id="145"/>
      <w:bookmarkEnd w:id="146"/>
      <w:bookmarkEnd w:id="147"/>
      <w:bookmarkEnd w:id="148"/>
      <w:bookmarkEnd w:id="149"/>
      <w:bookmarkEnd w:id="150"/>
      <w:bookmarkEnd w:id="151"/>
    </w:p>
    <w:p w14:paraId="3D90633B" w14:textId="5151D46A" w:rsidR="00CF0743" w:rsidRPr="003E4835" w:rsidRDefault="00CF0743" w:rsidP="00CF0743">
      <w:pPr>
        <w:jc w:val="both"/>
        <w:rPr>
          <w:rFonts w:cs="Arial"/>
          <w:sz w:val="24"/>
          <w:szCs w:val="24"/>
        </w:rPr>
      </w:pPr>
      <w:r w:rsidRPr="003E4835">
        <w:rPr>
          <w:rFonts w:cs="Arial"/>
          <w:sz w:val="24"/>
          <w:szCs w:val="24"/>
        </w:rPr>
        <w:t xml:space="preserve">All staff within the </w:t>
      </w:r>
      <w:r w:rsidR="00EA128A">
        <w:rPr>
          <w:rFonts w:cs="Arial"/>
          <w:sz w:val="24"/>
          <w:szCs w:val="24"/>
        </w:rPr>
        <w:t>Trust</w:t>
      </w:r>
      <w:r w:rsidRPr="003E4835">
        <w:rPr>
          <w:rFonts w:cs="Arial"/>
          <w:sz w:val="24"/>
          <w:szCs w:val="24"/>
        </w:rPr>
        <w:t xml:space="preserve"> will be made aware that mental health problems can, in some cases, be an indicator that a pupil has suffered, or is at risk of suffering, abuse, neglect or exploitation.</w:t>
      </w:r>
    </w:p>
    <w:p w14:paraId="673BAB7E" w14:textId="4031BFBC" w:rsidR="00CF0743" w:rsidRPr="003E4835" w:rsidRDefault="00CF0743" w:rsidP="00CF0743">
      <w:pPr>
        <w:jc w:val="both"/>
        <w:rPr>
          <w:rFonts w:cs="Arial"/>
          <w:sz w:val="24"/>
          <w:szCs w:val="24"/>
        </w:rPr>
      </w:pPr>
      <w:r w:rsidRPr="003E4835">
        <w:rPr>
          <w:rFonts w:cs="Arial"/>
          <w:sz w:val="24"/>
          <w:szCs w:val="24"/>
        </w:rPr>
        <w:t xml:space="preserve">Staff within the </w:t>
      </w:r>
      <w:r w:rsidR="00EA128A">
        <w:rPr>
          <w:rFonts w:cs="Arial"/>
          <w:sz w:val="24"/>
          <w:szCs w:val="24"/>
        </w:rPr>
        <w:t>Trust</w:t>
      </w:r>
      <w:r w:rsidRPr="003E4835">
        <w:rPr>
          <w:rFonts w:cs="Arial"/>
          <w:sz w:val="24"/>
          <w:szCs w:val="24"/>
        </w:rPr>
        <w:t xml:space="preserve"> will not attempt to make a diagnosis of mental health problems and schools will ensure this is done by a trained mental health professional. Staff within all schools will, however, be encouraged to identify pupils whose behaviour suggests they may be experiencing a mental health problem or may be at risk of developing one. The </w:t>
      </w:r>
      <w:r w:rsidR="00EA128A">
        <w:rPr>
          <w:rFonts w:cs="Arial"/>
          <w:sz w:val="24"/>
          <w:szCs w:val="24"/>
        </w:rPr>
        <w:t>Trust</w:t>
      </w:r>
      <w:r w:rsidRPr="003E4835">
        <w:rPr>
          <w:rFonts w:cs="Arial"/>
          <w:sz w:val="24"/>
          <w:szCs w:val="24"/>
        </w:rPr>
        <w:t xml:space="preserve"> will ensure that staff are also made aware of how pupils’ experiences can impact on their mental health, behaviour, and education.</w:t>
      </w:r>
    </w:p>
    <w:p w14:paraId="772EF18A" w14:textId="33E3F590" w:rsidR="00CF0743" w:rsidRPr="003E4835" w:rsidRDefault="00CF0743" w:rsidP="00CF0743">
      <w:pPr>
        <w:jc w:val="both"/>
        <w:rPr>
          <w:rFonts w:cs="Arial"/>
          <w:sz w:val="24"/>
          <w:szCs w:val="24"/>
        </w:rPr>
      </w:pPr>
      <w:r w:rsidRPr="003E4835">
        <w:rPr>
          <w:rFonts w:cs="Arial"/>
          <w:sz w:val="24"/>
          <w:szCs w:val="24"/>
        </w:rPr>
        <w:t xml:space="preserve">Staff within the </w:t>
      </w:r>
      <w:r w:rsidR="00EA128A">
        <w:rPr>
          <w:rFonts w:cs="Arial"/>
          <w:sz w:val="24"/>
          <w:szCs w:val="24"/>
        </w:rPr>
        <w:t>Trust</w:t>
      </w:r>
      <w:r w:rsidRPr="003E4835">
        <w:rPr>
          <w:rFonts w:cs="Arial"/>
          <w:sz w:val="24"/>
          <w:szCs w:val="24"/>
        </w:rPr>
        <w:t xml:space="preserve"> and its schools who have a mental health concern about a pupil that is also a safeguarding concern are encouraged by the </w:t>
      </w:r>
      <w:r w:rsidR="00EA128A">
        <w:rPr>
          <w:rFonts w:cs="Arial"/>
          <w:sz w:val="24"/>
          <w:szCs w:val="24"/>
        </w:rPr>
        <w:t>Trust</w:t>
      </w:r>
      <w:r w:rsidRPr="003E4835">
        <w:rPr>
          <w:rFonts w:cs="Arial"/>
          <w:sz w:val="24"/>
          <w:szCs w:val="24"/>
        </w:rPr>
        <w:t xml:space="preserve"> to act in line with this policy and speak to the DSL or DDSL(s).</w:t>
      </w:r>
    </w:p>
    <w:p w14:paraId="5EF52322" w14:textId="64A0210D" w:rsidR="00CF0743" w:rsidRPr="003E4835" w:rsidRDefault="00CF0743" w:rsidP="00CF0743">
      <w:pPr>
        <w:jc w:val="both"/>
        <w:rPr>
          <w:rFonts w:cs="Arial"/>
          <w:sz w:val="24"/>
          <w:szCs w:val="24"/>
        </w:rPr>
      </w:pPr>
      <w:r w:rsidRPr="003E4835">
        <w:rPr>
          <w:rFonts w:cs="Arial"/>
          <w:sz w:val="24"/>
          <w:szCs w:val="24"/>
        </w:rPr>
        <w:t xml:space="preserve">The </w:t>
      </w:r>
      <w:r w:rsidR="00EA128A">
        <w:rPr>
          <w:rFonts w:cs="Arial"/>
          <w:sz w:val="24"/>
          <w:szCs w:val="24"/>
        </w:rPr>
        <w:t>Trust</w:t>
      </w:r>
      <w:r w:rsidRPr="003E4835">
        <w:rPr>
          <w:rFonts w:cs="Arial"/>
          <w:sz w:val="24"/>
          <w:szCs w:val="24"/>
        </w:rPr>
        <w:t xml:space="preserve"> will ensure its schools can access a range of advice to help staff members identify pupils in need of additional mental health support, including working with external agencies. It will also ensure that there is a wide variety of advice and support offered to its schools while ensuring an ethos that is positive towards being open about mental hea</w:t>
      </w:r>
      <w:r>
        <w:rPr>
          <w:rFonts w:cs="Arial"/>
          <w:sz w:val="24"/>
          <w:szCs w:val="24"/>
        </w:rPr>
        <w:t>l</w:t>
      </w:r>
      <w:r w:rsidRPr="003E4835">
        <w:rPr>
          <w:rFonts w:cs="Arial"/>
          <w:sz w:val="24"/>
          <w:szCs w:val="24"/>
        </w:rPr>
        <w:t>th is adopted and implemented in each school.</w:t>
      </w:r>
    </w:p>
    <w:p w14:paraId="7D51ADAF" w14:textId="35999577" w:rsidR="00CF0743" w:rsidRDefault="00CF0743" w:rsidP="00CF0743">
      <w:pPr>
        <w:jc w:val="both"/>
        <w:rPr>
          <w:rFonts w:cs="Arial"/>
          <w:sz w:val="24"/>
          <w:szCs w:val="24"/>
        </w:rPr>
      </w:pPr>
      <w:r w:rsidRPr="003E4835">
        <w:rPr>
          <w:rFonts w:cs="Arial"/>
          <w:sz w:val="24"/>
          <w:szCs w:val="24"/>
        </w:rPr>
        <w:t>Schools will ensure that appropriate advice</w:t>
      </w:r>
      <w:r w:rsidR="006E009D">
        <w:rPr>
          <w:rFonts w:cs="Arial"/>
          <w:sz w:val="24"/>
          <w:szCs w:val="24"/>
        </w:rPr>
        <w:t>,</w:t>
      </w:r>
      <w:r w:rsidRPr="003E4835">
        <w:rPr>
          <w:rFonts w:cs="Arial"/>
          <w:sz w:val="24"/>
          <w:szCs w:val="24"/>
        </w:rPr>
        <w:t xml:space="preserve"> support</w:t>
      </w:r>
      <w:r w:rsidR="006E009D">
        <w:rPr>
          <w:rFonts w:cs="Arial"/>
          <w:sz w:val="24"/>
          <w:szCs w:val="24"/>
        </w:rPr>
        <w:t xml:space="preserve"> </w:t>
      </w:r>
      <w:r w:rsidR="006E009D" w:rsidRPr="00D50741">
        <w:rPr>
          <w:rFonts w:cs="Arial"/>
          <w:sz w:val="24"/>
          <w:szCs w:val="24"/>
        </w:rPr>
        <w:t>and where required, medical treatment</w:t>
      </w:r>
      <w:r w:rsidRPr="003E4835">
        <w:rPr>
          <w:rFonts w:cs="Arial"/>
          <w:sz w:val="24"/>
          <w:szCs w:val="24"/>
        </w:rPr>
        <w:t xml:space="preserve"> is sought for pupils through</w:t>
      </w:r>
      <w:r>
        <w:rPr>
          <w:rFonts w:cs="Arial"/>
          <w:sz w:val="24"/>
          <w:szCs w:val="24"/>
        </w:rPr>
        <w:t xml:space="preserve"> immediate medical attention, </w:t>
      </w:r>
      <w:r w:rsidRPr="003E4835">
        <w:rPr>
          <w:rFonts w:cs="Arial"/>
          <w:sz w:val="24"/>
          <w:szCs w:val="24"/>
        </w:rPr>
        <w:t>early help processes or</w:t>
      </w:r>
      <w:r>
        <w:rPr>
          <w:rFonts w:cs="Arial"/>
          <w:sz w:val="24"/>
          <w:szCs w:val="24"/>
        </w:rPr>
        <w:t xml:space="preserve"> other</w:t>
      </w:r>
      <w:r w:rsidRPr="003E4835">
        <w:rPr>
          <w:rFonts w:cs="Arial"/>
          <w:sz w:val="24"/>
          <w:szCs w:val="24"/>
        </w:rPr>
        <w:t xml:space="preserve"> local health services. </w:t>
      </w:r>
    </w:p>
    <w:p w14:paraId="1A3F5D78" w14:textId="77777777" w:rsidR="00CF0743" w:rsidRPr="003E4835" w:rsidRDefault="00CF0743" w:rsidP="00CF0743">
      <w:pPr>
        <w:pStyle w:val="Heading10"/>
        <w:numPr>
          <w:ilvl w:val="0"/>
          <w:numId w:val="47"/>
        </w:numPr>
        <w:ind w:left="567" w:hanging="567"/>
        <w:rPr>
          <w:rFonts w:cs="Arial"/>
        </w:rPr>
      </w:pPr>
      <w:bookmarkStart w:id="152" w:name="_Toc119674734"/>
      <w:bookmarkStart w:id="153" w:name="_Toc119674781"/>
      <w:bookmarkStart w:id="154" w:name="_Toc119677808"/>
      <w:bookmarkStart w:id="155" w:name="_Toc119677863"/>
      <w:bookmarkStart w:id="156" w:name="_Toc140072213"/>
      <w:bookmarkStart w:id="157" w:name="_Toc140072297"/>
      <w:bookmarkStart w:id="158" w:name="_Toc140072480"/>
      <w:bookmarkStart w:id="159" w:name="_Toc172117158"/>
      <w:r w:rsidRPr="003E4835">
        <w:rPr>
          <w:rFonts w:cs="Arial"/>
        </w:rPr>
        <w:t>Private fostering</w:t>
      </w:r>
      <w:bookmarkEnd w:id="152"/>
      <w:bookmarkEnd w:id="153"/>
      <w:bookmarkEnd w:id="154"/>
      <w:bookmarkEnd w:id="155"/>
      <w:bookmarkEnd w:id="156"/>
      <w:bookmarkEnd w:id="157"/>
      <w:bookmarkEnd w:id="158"/>
      <w:bookmarkEnd w:id="159"/>
    </w:p>
    <w:p w14:paraId="6A78C9C6" w14:textId="77777777" w:rsidR="00E72FD7" w:rsidRDefault="00CF0743" w:rsidP="00CF0743">
      <w:pPr>
        <w:jc w:val="both"/>
        <w:rPr>
          <w:rFonts w:cs="Arial"/>
          <w:sz w:val="24"/>
          <w:szCs w:val="24"/>
        </w:rPr>
      </w:pPr>
      <w:r w:rsidRPr="00D50741">
        <w:rPr>
          <w:rFonts w:cs="Arial"/>
          <w:sz w:val="24"/>
          <w:szCs w:val="24"/>
        </w:rPr>
        <w:t xml:space="preserve">Where a </w:t>
      </w:r>
      <w:r w:rsidR="00585D5A" w:rsidRPr="00D50741">
        <w:rPr>
          <w:rFonts w:cs="Arial"/>
          <w:sz w:val="24"/>
          <w:szCs w:val="24"/>
        </w:rPr>
        <w:t xml:space="preserve">child under the age of 16, or over the age of 18 with SEND, stays with someone who is not a close family relative (defined as parents, step-parent through marriage or civil partnership, aunt or uncle through marriage or blood, brother or sister or grandparent) </w:t>
      </w:r>
      <w:r w:rsidRPr="00D50741">
        <w:rPr>
          <w:rFonts w:cs="Arial"/>
          <w:sz w:val="24"/>
          <w:szCs w:val="24"/>
        </w:rPr>
        <w:t>lasts 28 days or more</w:t>
      </w:r>
      <w:r w:rsidR="00585D5A">
        <w:rPr>
          <w:rFonts w:cs="Arial"/>
          <w:sz w:val="24"/>
          <w:szCs w:val="24"/>
        </w:rPr>
        <w:t xml:space="preserve">, </w:t>
      </w:r>
      <w:r w:rsidRPr="003E4835">
        <w:rPr>
          <w:rFonts w:cs="Arial"/>
          <w:sz w:val="24"/>
          <w:szCs w:val="24"/>
        </w:rPr>
        <w:t xml:space="preserve">this may amount to private fostering under the Children Act 1989. </w:t>
      </w:r>
    </w:p>
    <w:p w14:paraId="0BF174A0" w14:textId="235E0F2C" w:rsidR="00CF0743" w:rsidRPr="003E4835" w:rsidRDefault="00CF0743" w:rsidP="00CF0743">
      <w:pPr>
        <w:jc w:val="both"/>
        <w:rPr>
          <w:rFonts w:cs="Arial"/>
          <w:sz w:val="24"/>
          <w:szCs w:val="24"/>
        </w:rPr>
      </w:pPr>
      <w:r w:rsidRPr="003E4835">
        <w:rPr>
          <w:rFonts w:cs="Arial"/>
          <w:sz w:val="24"/>
          <w:szCs w:val="24"/>
        </w:rPr>
        <w:lastRenderedPageBreak/>
        <w:t>Where the school becomes aware of a pupil being privately fostered, they will notify CSC as soon as possible to allow the LA/CSC to conduct any necessary checks.</w:t>
      </w:r>
      <w:r w:rsidR="00585D5A">
        <w:rPr>
          <w:rFonts w:cs="Arial"/>
          <w:sz w:val="24"/>
          <w:szCs w:val="24"/>
        </w:rPr>
        <w:t xml:space="preserve"> </w:t>
      </w:r>
      <w:r w:rsidR="00585D5A" w:rsidRPr="00D50741">
        <w:rPr>
          <w:rFonts w:cs="Arial"/>
          <w:sz w:val="24"/>
          <w:szCs w:val="24"/>
        </w:rPr>
        <w:t xml:space="preserve">Where a private fostering agreement is confirmed, the child will remain open to CSC throughout the duration of the agreement. </w:t>
      </w:r>
      <w:r w:rsidR="001D1EF0" w:rsidRPr="00D50741">
        <w:rPr>
          <w:rFonts w:cs="Arial"/>
          <w:sz w:val="24"/>
          <w:szCs w:val="24"/>
        </w:rPr>
        <w:t>It is a criminal offence not to notify the Local Authority in cases of private fostering</w:t>
      </w:r>
      <w:r w:rsidR="00D50741">
        <w:rPr>
          <w:rFonts w:cs="Arial"/>
          <w:sz w:val="24"/>
          <w:szCs w:val="24"/>
        </w:rPr>
        <w:t>.</w:t>
      </w:r>
      <w:r w:rsidR="001D1EF0">
        <w:rPr>
          <w:rFonts w:cs="Arial"/>
          <w:sz w:val="24"/>
          <w:szCs w:val="24"/>
        </w:rPr>
        <w:t xml:space="preserve"> </w:t>
      </w:r>
    </w:p>
    <w:p w14:paraId="4913E229" w14:textId="77777777" w:rsidR="00CF0743" w:rsidRPr="003E4835" w:rsidRDefault="00CF0743" w:rsidP="00CF0743">
      <w:pPr>
        <w:pStyle w:val="Heading10"/>
        <w:numPr>
          <w:ilvl w:val="0"/>
          <w:numId w:val="47"/>
        </w:numPr>
        <w:ind w:left="567" w:hanging="567"/>
        <w:rPr>
          <w:rFonts w:cs="Arial"/>
        </w:rPr>
      </w:pPr>
      <w:bookmarkStart w:id="160" w:name="_Toc119674735"/>
      <w:bookmarkStart w:id="161" w:name="_Toc119674782"/>
      <w:bookmarkStart w:id="162" w:name="_Toc119677809"/>
      <w:bookmarkStart w:id="163" w:name="_Toc119677864"/>
      <w:bookmarkStart w:id="164" w:name="_Toc140072214"/>
      <w:bookmarkStart w:id="165" w:name="_Toc140072298"/>
      <w:bookmarkStart w:id="166" w:name="_Toc140072481"/>
      <w:bookmarkStart w:id="167" w:name="_Toc172117159"/>
      <w:r w:rsidRPr="003E4835">
        <w:rPr>
          <w:rFonts w:cs="Arial"/>
        </w:rPr>
        <w:t>Pupils with family members in prison</w:t>
      </w:r>
      <w:bookmarkEnd w:id="160"/>
      <w:bookmarkEnd w:id="161"/>
      <w:bookmarkEnd w:id="162"/>
      <w:bookmarkEnd w:id="163"/>
      <w:bookmarkEnd w:id="164"/>
      <w:bookmarkEnd w:id="165"/>
      <w:bookmarkEnd w:id="166"/>
      <w:bookmarkEnd w:id="167"/>
    </w:p>
    <w:p w14:paraId="1AD8160A" w14:textId="3CE86865" w:rsidR="00CF0743" w:rsidRDefault="00CF0743" w:rsidP="00CF0743">
      <w:pPr>
        <w:jc w:val="both"/>
        <w:rPr>
          <w:rFonts w:cs="Arial"/>
          <w:sz w:val="24"/>
          <w:szCs w:val="24"/>
        </w:rPr>
      </w:pPr>
      <w:r w:rsidRPr="003E4835">
        <w:rPr>
          <w:rFonts w:cs="Arial"/>
          <w:sz w:val="24"/>
          <w:szCs w:val="24"/>
        </w:rPr>
        <w:t xml:space="preserve">Pupils with a family member in prison will be offered pastoral support as necessary. </w:t>
      </w:r>
      <w:r w:rsidR="001D1EF0">
        <w:rPr>
          <w:rFonts w:cs="Arial"/>
          <w:sz w:val="24"/>
          <w:szCs w:val="24"/>
        </w:rPr>
        <w:t xml:space="preserve">Children will </w:t>
      </w:r>
      <w:r w:rsidR="001C0825">
        <w:rPr>
          <w:rFonts w:cs="Arial"/>
          <w:sz w:val="24"/>
          <w:szCs w:val="24"/>
        </w:rPr>
        <w:t xml:space="preserve">be offered </w:t>
      </w:r>
      <w:r w:rsidRPr="003E4835">
        <w:rPr>
          <w:rFonts w:cs="Arial"/>
          <w:sz w:val="24"/>
          <w:szCs w:val="24"/>
        </w:rPr>
        <w:t>a copy of ‘</w:t>
      </w:r>
      <w:hyperlink r:id="rId37" w:history="1">
        <w:r w:rsidRPr="003E4835">
          <w:rPr>
            <w:rStyle w:val="Hyperlink"/>
            <w:rFonts w:cs="Arial"/>
            <w:sz w:val="24"/>
            <w:szCs w:val="24"/>
          </w:rPr>
          <w:t>Are you a young person with a family member in prison?</w:t>
        </w:r>
      </w:hyperlink>
      <w:r w:rsidRPr="003E4835">
        <w:rPr>
          <w:rFonts w:cs="Arial"/>
          <w:sz w:val="24"/>
          <w:szCs w:val="24"/>
        </w:rPr>
        <w:t>’ from Action for Prisoners’ Families where appropriate and allowed the opportunity to discuss questions and concerns.</w:t>
      </w:r>
    </w:p>
    <w:p w14:paraId="6ED23A9F" w14:textId="77777777" w:rsidR="00CF0743" w:rsidRPr="003E4835" w:rsidRDefault="00CF0743" w:rsidP="00CF0743">
      <w:pPr>
        <w:pStyle w:val="Heading10"/>
        <w:numPr>
          <w:ilvl w:val="0"/>
          <w:numId w:val="47"/>
        </w:numPr>
        <w:ind w:left="567" w:hanging="567"/>
        <w:rPr>
          <w:rFonts w:cs="Arial"/>
        </w:rPr>
      </w:pPr>
      <w:bookmarkStart w:id="168" w:name="_Toc119674736"/>
      <w:bookmarkStart w:id="169" w:name="_Toc119674783"/>
      <w:bookmarkStart w:id="170" w:name="_Toc119677810"/>
      <w:bookmarkStart w:id="171" w:name="_Toc119677865"/>
      <w:bookmarkStart w:id="172" w:name="_Toc140072215"/>
      <w:bookmarkStart w:id="173" w:name="_Toc140072299"/>
      <w:bookmarkStart w:id="174" w:name="_Toc140072482"/>
      <w:bookmarkStart w:id="175" w:name="_Toc172117160"/>
      <w:r w:rsidRPr="003E4835">
        <w:rPr>
          <w:rFonts w:cs="Arial"/>
        </w:rPr>
        <w:t>Serious violence</w:t>
      </w:r>
      <w:bookmarkEnd w:id="168"/>
      <w:bookmarkEnd w:id="169"/>
      <w:bookmarkEnd w:id="170"/>
      <w:bookmarkEnd w:id="171"/>
      <w:bookmarkEnd w:id="172"/>
      <w:bookmarkEnd w:id="173"/>
      <w:bookmarkEnd w:id="174"/>
      <w:bookmarkEnd w:id="175"/>
    </w:p>
    <w:p w14:paraId="121FE06C" w14:textId="77777777" w:rsidR="00CF0743" w:rsidRPr="003E4835" w:rsidRDefault="00CF0743" w:rsidP="00CF0743">
      <w:pPr>
        <w:jc w:val="both"/>
        <w:rPr>
          <w:rFonts w:cs="Arial"/>
          <w:sz w:val="24"/>
          <w:szCs w:val="24"/>
        </w:rPr>
      </w:pPr>
      <w:r w:rsidRPr="003E4835">
        <w:rPr>
          <w:rFonts w:cs="Arial"/>
          <w:sz w:val="24"/>
          <w:szCs w:val="24"/>
        </w:rPr>
        <w:t>Through training, all staff will be made aware of the indicators which may signal a pupil is at risk from, or is involved with, serious violent crime. These indicators include, but are not limited to:</w:t>
      </w:r>
    </w:p>
    <w:p w14:paraId="6BF1500C" w14:textId="77777777" w:rsidR="00CF0743" w:rsidRPr="003E4835" w:rsidRDefault="00CF0743" w:rsidP="00CF0743">
      <w:pPr>
        <w:pStyle w:val="ListParagraph"/>
        <w:numPr>
          <w:ilvl w:val="0"/>
          <w:numId w:val="23"/>
        </w:numPr>
        <w:spacing w:after="200" w:line="276" w:lineRule="auto"/>
        <w:jc w:val="both"/>
        <w:rPr>
          <w:rFonts w:cs="Arial"/>
          <w:sz w:val="24"/>
          <w:szCs w:val="24"/>
        </w:rPr>
      </w:pPr>
      <w:r w:rsidRPr="003E4835">
        <w:rPr>
          <w:rFonts w:cs="Arial"/>
          <w:sz w:val="24"/>
          <w:szCs w:val="24"/>
        </w:rPr>
        <w:t xml:space="preserve">Increased absence from school. </w:t>
      </w:r>
    </w:p>
    <w:p w14:paraId="2398BAC5" w14:textId="77777777" w:rsidR="00CF0743" w:rsidRPr="003E4835" w:rsidRDefault="00CF0743" w:rsidP="00CF0743">
      <w:pPr>
        <w:pStyle w:val="ListParagraph"/>
        <w:numPr>
          <w:ilvl w:val="0"/>
          <w:numId w:val="23"/>
        </w:numPr>
        <w:spacing w:after="200" w:line="276" w:lineRule="auto"/>
        <w:jc w:val="both"/>
        <w:rPr>
          <w:rFonts w:cs="Arial"/>
          <w:sz w:val="24"/>
          <w:szCs w:val="24"/>
        </w:rPr>
      </w:pPr>
      <w:r w:rsidRPr="003E4835">
        <w:rPr>
          <w:rFonts w:cs="Arial"/>
          <w:sz w:val="24"/>
          <w:szCs w:val="24"/>
        </w:rPr>
        <w:t xml:space="preserve">A change in friendships. </w:t>
      </w:r>
    </w:p>
    <w:p w14:paraId="3541EC50" w14:textId="77777777" w:rsidR="00CF0743" w:rsidRPr="003E4835" w:rsidRDefault="00CF0743" w:rsidP="00CF0743">
      <w:pPr>
        <w:pStyle w:val="ListParagraph"/>
        <w:numPr>
          <w:ilvl w:val="0"/>
          <w:numId w:val="23"/>
        </w:numPr>
        <w:spacing w:after="200" w:line="276" w:lineRule="auto"/>
        <w:jc w:val="both"/>
        <w:rPr>
          <w:rFonts w:cs="Arial"/>
          <w:sz w:val="24"/>
          <w:szCs w:val="24"/>
        </w:rPr>
      </w:pPr>
      <w:r w:rsidRPr="003E4835">
        <w:rPr>
          <w:rFonts w:cs="Arial"/>
          <w:sz w:val="24"/>
          <w:szCs w:val="24"/>
        </w:rPr>
        <w:t xml:space="preserve">Relationships with older individuals or groups. </w:t>
      </w:r>
    </w:p>
    <w:p w14:paraId="3D137D3F" w14:textId="77777777" w:rsidR="00CF0743" w:rsidRPr="003E4835" w:rsidRDefault="00CF0743" w:rsidP="00CF0743">
      <w:pPr>
        <w:pStyle w:val="ListParagraph"/>
        <w:numPr>
          <w:ilvl w:val="0"/>
          <w:numId w:val="23"/>
        </w:numPr>
        <w:spacing w:after="200" w:line="276" w:lineRule="auto"/>
        <w:jc w:val="both"/>
        <w:rPr>
          <w:rFonts w:cs="Arial"/>
          <w:sz w:val="24"/>
          <w:szCs w:val="24"/>
        </w:rPr>
      </w:pPr>
      <w:r w:rsidRPr="003E4835">
        <w:rPr>
          <w:rFonts w:cs="Arial"/>
          <w:sz w:val="24"/>
          <w:szCs w:val="24"/>
        </w:rPr>
        <w:t xml:space="preserve">A significant decline in academic performance. </w:t>
      </w:r>
    </w:p>
    <w:p w14:paraId="2FB8BEF7" w14:textId="77777777" w:rsidR="00CF0743" w:rsidRPr="003E4835" w:rsidRDefault="00CF0743" w:rsidP="00CF0743">
      <w:pPr>
        <w:pStyle w:val="ListParagraph"/>
        <w:numPr>
          <w:ilvl w:val="0"/>
          <w:numId w:val="23"/>
        </w:numPr>
        <w:spacing w:after="200" w:line="276" w:lineRule="auto"/>
        <w:jc w:val="both"/>
        <w:rPr>
          <w:rFonts w:cs="Arial"/>
          <w:sz w:val="24"/>
          <w:szCs w:val="24"/>
        </w:rPr>
      </w:pPr>
      <w:r w:rsidRPr="003E4835">
        <w:rPr>
          <w:rFonts w:cs="Arial"/>
          <w:sz w:val="24"/>
          <w:szCs w:val="24"/>
        </w:rPr>
        <w:t xml:space="preserve">Signs of self-harm. </w:t>
      </w:r>
    </w:p>
    <w:p w14:paraId="5D82E4D7" w14:textId="77777777" w:rsidR="00CF0743" w:rsidRPr="003E4835" w:rsidRDefault="00CF0743" w:rsidP="00CF0743">
      <w:pPr>
        <w:pStyle w:val="ListParagraph"/>
        <w:numPr>
          <w:ilvl w:val="0"/>
          <w:numId w:val="23"/>
        </w:numPr>
        <w:spacing w:after="200" w:line="276" w:lineRule="auto"/>
        <w:jc w:val="both"/>
        <w:rPr>
          <w:rFonts w:cs="Arial"/>
          <w:sz w:val="24"/>
          <w:szCs w:val="24"/>
        </w:rPr>
      </w:pPr>
      <w:r w:rsidRPr="003E4835">
        <w:rPr>
          <w:rFonts w:cs="Arial"/>
          <w:sz w:val="24"/>
          <w:szCs w:val="24"/>
        </w:rPr>
        <w:t xml:space="preserve">A significant change in wellbeing. </w:t>
      </w:r>
    </w:p>
    <w:p w14:paraId="01920784" w14:textId="77777777" w:rsidR="00CF0743" w:rsidRPr="003E4835" w:rsidRDefault="00CF0743" w:rsidP="00CF0743">
      <w:pPr>
        <w:pStyle w:val="ListParagraph"/>
        <w:numPr>
          <w:ilvl w:val="0"/>
          <w:numId w:val="23"/>
        </w:numPr>
        <w:spacing w:after="200" w:line="276" w:lineRule="auto"/>
        <w:jc w:val="both"/>
        <w:rPr>
          <w:rFonts w:cs="Arial"/>
          <w:sz w:val="24"/>
          <w:szCs w:val="24"/>
        </w:rPr>
      </w:pPr>
      <w:r w:rsidRPr="003E4835">
        <w:rPr>
          <w:rFonts w:cs="Arial"/>
          <w:sz w:val="24"/>
          <w:szCs w:val="24"/>
        </w:rPr>
        <w:t xml:space="preserve">Signs of assault. </w:t>
      </w:r>
    </w:p>
    <w:p w14:paraId="5A370CA6" w14:textId="77777777" w:rsidR="00CF0743" w:rsidRPr="003E4835" w:rsidRDefault="00CF0743" w:rsidP="00CF0743">
      <w:pPr>
        <w:pStyle w:val="ListParagraph"/>
        <w:numPr>
          <w:ilvl w:val="0"/>
          <w:numId w:val="23"/>
        </w:numPr>
        <w:spacing w:after="200" w:line="276" w:lineRule="auto"/>
        <w:jc w:val="both"/>
        <w:rPr>
          <w:rFonts w:cs="Arial"/>
          <w:sz w:val="24"/>
          <w:szCs w:val="24"/>
        </w:rPr>
      </w:pPr>
      <w:r w:rsidRPr="003E4835">
        <w:rPr>
          <w:rFonts w:cs="Arial"/>
          <w:sz w:val="24"/>
          <w:szCs w:val="24"/>
        </w:rPr>
        <w:t xml:space="preserve">Unexplained injuries. </w:t>
      </w:r>
    </w:p>
    <w:p w14:paraId="0CED10E7" w14:textId="77777777" w:rsidR="00CF0743" w:rsidRPr="003E4835" w:rsidRDefault="00CF0743" w:rsidP="00CF0743">
      <w:pPr>
        <w:pStyle w:val="ListParagraph"/>
        <w:numPr>
          <w:ilvl w:val="0"/>
          <w:numId w:val="23"/>
        </w:numPr>
        <w:spacing w:after="200" w:line="276" w:lineRule="auto"/>
        <w:jc w:val="both"/>
        <w:rPr>
          <w:rFonts w:cs="Arial"/>
          <w:sz w:val="24"/>
          <w:szCs w:val="24"/>
        </w:rPr>
      </w:pPr>
      <w:r w:rsidRPr="003E4835">
        <w:rPr>
          <w:rFonts w:cs="Arial"/>
          <w:sz w:val="24"/>
          <w:szCs w:val="24"/>
        </w:rPr>
        <w:t>Unexplained gifts or new possessions.</w:t>
      </w:r>
    </w:p>
    <w:p w14:paraId="7DAE2FA0" w14:textId="77777777" w:rsidR="00CF0743" w:rsidRPr="003E4835" w:rsidRDefault="00CF0743" w:rsidP="00CF0743">
      <w:pPr>
        <w:jc w:val="both"/>
        <w:rPr>
          <w:rFonts w:cs="Arial"/>
          <w:sz w:val="24"/>
          <w:szCs w:val="24"/>
        </w:rPr>
      </w:pPr>
      <w:r w:rsidRPr="003E4835">
        <w:rPr>
          <w:rFonts w:cs="Arial"/>
          <w:sz w:val="24"/>
          <w:szCs w:val="24"/>
        </w:rPr>
        <w:t>Staff will be made aware of some of the most significant risk factors that could increase a pupil’s vulnerability to becoming involved in serious violence. These risk factors include, but are not limited to:</w:t>
      </w:r>
    </w:p>
    <w:p w14:paraId="1E6618CB" w14:textId="77777777" w:rsidR="00CF0743" w:rsidRPr="003E4835" w:rsidRDefault="00CF0743" w:rsidP="00CF0743">
      <w:pPr>
        <w:pStyle w:val="ListParagraph"/>
        <w:numPr>
          <w:ilvl w:val="0"/>
          <w:numId w:val="24"/>
        </w:numPr>
        <w:spacing w:after="200" w:line="276" w:lineRule="auto"/>
        <w:jc w:val="both"/>
        <w:rPr>
          <w:rFonts w:cs="Arial"/>
          <w:sz w:val="24"/>
          <w:szCs w:val="24"/>
        </w:rPr>
      </w:pPr>
      <w:r w:rsidRPr="003E4835">
        <w:rPr>
          <w:rFonts w:cs="Arial"/>
          <w:sz w:val="24"/>
          <w:szCs w:val="24"/>
        </w:rPr>
        <w:t>Being male.</w:t>
      </w:r>
    </w:p>
    <w:p w14:paraId="4DD1ED66" w14:textId="77777777" w:rsidR="00CF0743" w:rsidRPr="003E4835" w:rsidRDefault="00CF0743" w:rsidP="00CF0743">
      <w:pPr>
        <w:pStyle w:val="ListParagraph"/>
        <w:numPr>
          <w:ilvl w:val="0"/>
          <w:numId w:val="24"/>
        </w:numPr>
        <w:spacing w:after="200" w:line="276" w:lineRule="auto"/>
        <w:jc w:val="both"/>
        <w:rPr>
          <w:rFonts w:cs="Arial"/>
          <w:sz w:val="24"/>
          <w:szCs w:val="24"/>
        </w:rPr>
      </w:pPr>
      <w:r w:rsidRPr="003E4835">
        <w:rPr>
          <w:rFonts w:cs="Arial"/>
          <w:sz w:val="24"/>
          <w:szCs w:val="24"/>
        </w:rPr>
        <w:t>Having been frequently absent from school.</w:t>
      </w:r>
    </w:p>
    <w:p w14:paraId="098D511A" w14:textId="77777777" w:rsidR="00CF0743" w:rsidRPr="003E4835" w:rsidRDefault="00CF0743" w:rsidP="00CF0743">
      <w:pPr>
        <w:pStyle w:val="ListParagraph"/>
        <w:numPr>
          <w:ilvl w:val="0"/>
          <w:numId w:val="24"/>
        </w:numPr>
        <w:spacing w:after="200" w:line="276" w:lineRule="auto"/>
        <w:jc w:val="both"/>
        <w:rPr>
          <w:rFonts w:cs="Arial"/>
          <w:sz w:val="24"/>
          <w:szCs w:val="24"/>
        </w:rPr>
      </w:pPr>
      <w:r w:rsidRPr="003E4835">
        <w:rPr>
          <w:rFonts w:cs="Arial"/>
          <w:sz w:val="24"/>
          <w:szCs w:val="24"/>
        </w:rPr>
        <w:t>Having been permanently excluded from school.</w:t>
      </w:r>
    </w:p>
    <w:p w14:paraId="0D6D0D44" w14:textId="77777777" w:rsidR="00CF0743" w:rsidRPr="003E4835" w:rsidRDefault="00CF0743" w:rsidP="00CF0743">
      <w:pPr>
        <w:pStyle w:val="ListParagraph"/>
        <w:numPr>
          <w:ilvl w:val="0"/>
          <w:numId w:val="24"/>
        </w:numPr>
        <w:spacing w:after="200" w:line="276" w:lineRule="auto"/>
        <w:jc w:val="both"/>
        <w:rPr>
          <w:rFonts w:cs="Arial"/>
          <w:sz w:val="24"/>
          <w:szCs w:val="24"/>
        </w:rPr>
      </w:pPr>
      <w:r w:rsidRPr="003E4835">
        <w:rPr>
          <w:rFonts w:cs="Arial"/>
          <w:sz w:val="24"/>
          <w:szCs w:val="24"/>
        </w:rPr>
        <w:t>Having experienced child maltreatment or trauma.</w:t>
      </w:r>
    </w:p>
    <w:p w14:paraId="2BA2B3BC" w14:textId="77777777" w:rsidR="00CF0743" w:rsidRPr="003E4835" w:rsidRDefault="00CF0743" w:rsidP="00CF0743">
      <w:pPr>
        <w:pStyle w:val="ListParagraph"/>
        <w:numPr>
          <w:ilvl w:val="0"/>
          <w:numId w:val="24"/>
        </w:numPr>
        <w:spacing w:after="200" w:line="276" w:lineRule="auto"/>
        <w:jc w:val="both"/>
        <w:rPr>
          <w:rFonts w:cs="Arial"/>
          <w:sz w:val="24"/>
          <w:szCs w:val="24"/>
        </w:rPr>
      </w:pPr>
      <w:r w:rsidRPr="003E4835">
        <w:rPr>
          <w:rFonts w:cs="Arial"/>
          <w:sz w:val="24"/>
          <w:szCs w:val="24"/>
        </w:rPr>
        <w:t xml:space="preserve">Having been involved in offending, such as theft or robbery. </w:t>
      </w:r>
    </w:p>
    <w:p w14:paraId="1BD5F875" w14:textId="16EB6E4E" w:rsidR="00CF0743" w:rsidRDefault="00CF0743" w:rsidP="00CF0743">
      <w:pPr>
        <w:jc w:val="both"/>
        <w:rPr>
          <w:rFonts w:cs="Arial"/>
          <w:sz w:val="24"/>
          <w:szCs w:val="24"/>
        </w:rPr>
      </w:pPr>
      <w:r w:rsidRPr="003E4835">
        <w:rPr>
          <w:rFonts w:cs="Arial"/>
          <w:sz w:val="24"/>
          <w:szCs w:val="24"/>
        </w:rPr>
        <w:t>Staff members who suspect a pupil may be vulnerable to, or involved in, serious violent crime will immediately report their concerns to the DSL.</w:t>
      </w:r>
    </w:p>
    <w:p w14:paraId="7AA96D14" w14:textId="77777777" w:rsidR="00CF0743" w:rsidRPr="003E4835" w:rsidRDefault="00CF0743" w:rsidP="00CF0743">
      <w:pPr>
        <w:pStyle w:val="Heading10"/>
        <w:numPr>
          <w:ilvl w:val="0"/>
          <w:numId w:val="47"/>
        </w:numPr>
        <w:ind w:left="567" w:hanging="567"/>
        <w:rPr>
          <w:rFonts w:cs="Arial"/>
        </w:rPr>
      </w:pPr>
      <w:bookmarkStart w:id="176" w:name="_[Updated]_Peer-on-peer_abuse"/>
      <w:bookmarkStart w:id="177" w:name="_[Updated]_Serious_violence"/>
      <w:bookmarkStart w:id="178" w:name="_Online_safety_and"/>
      <w:bookmarkStart w:id="179" w:name="_[New_for_2018]_10"/>
      <w:bookmarkStart w:id="180" w:name="_Mobile_phone_and"/>
      <w:bookmarkStart w:id="181" w:name="_Sexting_and_the"/>
      <w:bookmarkStart w:id="182" w:name="_[U_pdated]_Consensual"/>
      <w:bookmarkStart w:id="183" w:name="_Toc119674737"/>
      <w:bookmarkStart w:id="184" w:name="_Toc119674784"/>
      <w:bookmarkStart w:id="185" w:name="_Toc119677811"/>
      <w:bookmarkStart w:id="186" w:name="_Toc119677866"/>
      <w:bookmarkStart w:id="187" w:name="_Toc140072216"/>
      <w:bookmarkStart w:id="188" w:name="_Toc140072300"/>
      <w:bookmarkStart w:id="189" w:name="_Toc140072483"/>
      <w:bookmarkStart w:id="190" w:name="_Toc172117161"/>
      <w:bookmarkEnd w:id="176"/>
      <w:bookmarkEnd w:id="177"/>
      <w:bookmarkEnd w:id="178"/>
      <w:bookmarkEnd w:id="179"/>
      <w:bookmarkEnd w:id="180"/>
      <w:bookmarkEnd w:id="181"/>
      <w:bookmarkEnd w:id="182"/>
      <w:r w:rsidRPr="003E4835">
        <w:rPr>
          <w:rFonts w:cs="Arial"/>
        </w:rPr>
        <w:t>Consensual and non-consensual sharing of indecent images and videos</w:t>
      </w:r>
      <w:bookmarkEnd w:id="183"/>
      <w:bookmarkEnd w:id="184"/>
      <w:bookmarkEnd w:id="185"/>
      <w:bookmarkEnd w:id="186"/>
      <w:bookmarkEnd w:id="187"/>
      <w:bookmarkEnd w:id="188"/>
      <w:bookmarkEnd w:id="189"/>
      <w:bookmarkEnd w:id="190"/>
    </w:p>
    <w:p w14:paraId="50CA8A88" w14:textId="7B432695" w:rsidR="00CF0743" w:rsidRPr="003E4835" w:rsidRDefault="00CF0743" w:rsidP="00CF0743">
      <w:pPr>
        <w:jc w:val="both"/>
        <w:rPr>
          <w:rFonts w:cs="Arial"/>
          <w:sz w:val="24"/>
          <w:szCs w:val="24"/>
        </w:rPr>
      </w:pPr>
      <w:r w:rsidRPr="003E4835">
        <w:rPr>
          <w:rFonts w:cs="Arial"/>
          <w:sz w:val="24"/>
          <w:szCs w:val="24"/>
        </w:rPr>
        <w:lastRenderedPageBreak/>
        <w:t xml:space="preserve">All schools within the </w:t>
      </w:r>
      <w:r w:rsidR="00EA128A">
        <w:rPr>
          <w:rFonts w:cs="Arial"/>
          <w:sz w:val="24"/>
          <w:szCs w:val="24"/>
        </w:rPr>
        <w:t>Trust</w:t>
      </w:r>
      <w:r w:rsidRPr="003E4835">
        <w:rPr>
          <w:rFonts w:cs="Arial"/>
          <w:sz w:val="24"/>
          <w:szCs w:val="24"/>
        </w:rPr>
        <w:t xml:space="preserve"> will ensure that staff are aware to treat the consensual and non-consensual sharing of nude and semi-nude images and/or videos (also known as sexting or youth produced sexual images) as a safeguarding concern.</w:t>
      </w:r>
    </w:p>
    <w:p w14:paraId="05315D66" w14:textId="6C1C5261" w:rsidR="00CF0743" w:rsidRPr="003E4835" w:rsidRDefault="00CF0743" w:rsidP="00CF0743">
      <w:pPr>
        <w:jc w:val="both"/>
        <w:rPr>
          <w:rFonts w:cs="Arial"/>
          <w:sz w:val="24"/>
          <w:szCs w:val="24"/>
        </w:rPr>
      </w:pPr>
      <w:r w:rsidRPr="003E4835">
        <w:rPr>
          <w:rFonts w:cs="Arial"/>
          <w:sz w:val="24"/>
          <w:szCs w:val="24"/>
        </w:rPr>
        <w:t xml:space="preserve">Staff within the </w:t>
      </w:r>
      <w:r w:rsidR="00EA128A">
        <w:rPr>
          <w:rFonts w:cs="Arial"/>
          <w:sz w:val="24"/>
          <w:szCs w:val="24"/>
        </w:rPr>
        <w:t>Trust</w:t>
      </w:r>
      <w:r w:rsidRPr="003E4835">
        <w:rPr>
          <w:rFonts w:cs="Arial"/>
          <w:sz w:val="24"/>
          <w:szCs w:val="24"/>
        </w:rPr>
        <w:t xml:space="preserve"> will receive appropriate training regarding child sexual development and will understand the difference between sexual behaviour that is considered normal and expected for the age of the pupil, and sexual behaviour that is inappropriate and harmful. Staff will receive appropriate training around how to deal with instances of sharing nudes and semi-nudes in the school community, including understanding motivations, assessing risks posed to pupils depicted in the images, and how and when to report instances of this behaviour.</w:t>
      </w:r>
    </w:p>
    <w:p w14:paraId="51D8CB4D" w14:textId="01779C2E" w:rsidR="00CF0743" w:rsidRPr="003E4835" w:rsidRDefault="00CF0743" w:rsidP="00CF0743">
      <w:pPr>
        <w:jc w:val="both"/>
        <w:rPr>
          <w:rFonts w:cs="Arial"/>
          <w:sz w:val="24"/>
          <w:szCs w:val="24"/>
        </w:rPr>
      </w:pPr>
      <w:r w:rsidRPr="003E4835">
        <w:rPr>
          <w:rFonts w:cs="Arial"/>
          <w:sz w:val="24"/>
          <w:szCs w:val="24"/>
        </w:rPr>
        <w:t xml:space="preserve">Staff within the </w:t>
      </w:r>
      <w:r w:rsidR="00EA128A">
        <w:rPr>
          <w:rFonts w:cs="Arial"/>
          <w:sz w:val="24"/>
          <w:szCs w:val="24"/>
        </w:rPr>
        <w:t>Trust</w:t>
      </w:r>
      <w:r w:rsidRPr="003E4835">
        <w:rPr>
          <w:rFonts w:cs="Arial"/>
          <w:sz w:val="24"/>
          <w:szCs w:val="24"/>
        </w:rPr>
        <w:t xml:space="preserve"> will be aware that creating, possessing, and distributing indecent imagery of children is a criminal offence, regardless of whether the imagery is created, possessed, and distributed by the individual depicted; however, staff will ensure that pupils are not unnecessarily criminalised.</w:t>
      </w:r>
    </w:p>
    <w:p w14:paraId="04FC1A20" w14:textId="3416C8C2" w:rsidR="00CF0743" w:rsidRPr="003E4835" w:rsidRDefault="00CF0743" w:rsidP="00CF0743">
      <w:pPr>
        <w:jc w:val="both"/>
        <w:rPr>
          <w:rFonts w:cs="Arial"/>
          <w:sz w:val="24"/>
          <w:szCs w:val="24"/>
        </w:rPr>
      </w:pPr>
      <w:r w:rsidRPr="003E4835">
        <w:rPr>
          <w:rFonts w:cs="Arial"/>
          <w:sz w:val="24"/>
          <w:szCs w:val="24"/>
        </w:rPr>
        <w:t xml:space="preserve">Where a member of staff within the </w:t>
      </w:r>
      <w:r w:rsidR="00EA128A">
        <w:rPr>
          <w:rFonts w:cs="Arial"/>
          <w:sz w:val="24"/>
          <w:szCs w:val="24"/>
        </w:rPr>
        <w:t>Trust</w:t>
      </w:r>
      <w:r w:rsidRPr="003E4835">
        <w:rPr>
          <w:rFonts w:cs="Arial"/>
          <w:sz w:val="24"/>
          <w:szCs w:val="24"/>
        </w:rPr>
        <w:t xml:space="preserve"> becomes aware of an incidence of sharing nudes and/or semi-nudes, they will refer this to the affected school’s DSL as soon as possible. Where a pupil confides in a staff member about the circulation of indecent imagery, depicting them or someone else, the staff member will:</w:t>
      </w:r>
    </w:p>
    <w:p w14:paraId="5682E63C" w14:textId="77777777" w:rsidR="00CF0743" w:rsidRPr="003E4835" w:rsidRDefault="00CF0743" w:rsidP="00CF0743">
      <w:pPr>
        <w:pStyle w:val="ListParagraph"/>
        <w:numPr>
          <w:ilvl w:val="0"/>
          <w:numId w:val="20"/>
        </w:numPr>
        <w:spacing w:after="200" w:line="276" w:lineRule="auto"/>
        <w:jc w:val="both"/>
        <w:rPr>
          <w:rFonts w:cs="Arial"/>
          <w:sz w:val="24"/>
          <w:szCs w:val="24"/>
        </w:rPr>
      </w:pPr>
      <w:r w:rsidRPr="003E4835">
        <w:rPr>
          <w:rFonts w:cs="Arial"/>
          <w:sz w:val="24"/>
          <w:szCs w:val="24"/>
        </w:rPr>
        <w:t>Refrain from viewing, copying, printing, sharing, storing or saving the imagery.</w:t>
      </w:r>
    </w:p>
    <w:p w14:paraId="76C776DE" w14:textId="77777777" w:rsidR="00CF0743" w:rsidRPr="003E4835" w:rsidRDefault="00CF0743" w:rsidP="00CF0743">
      <w:pPr>
        <w:pStyle w:val="ListParagraph"/>
        <w:numPr>
          <w:ilvl w:val="0"/>
          <w:numId w:val="20"/>
        </w:numPr>
        <w:spacing w:after="200" w:line="276" w:lineRule="auto"/>
        <w:jc w:val="both"/>
        <w:rPr>
          <w:rFonts w:cs="Arial"/>
          <w:sz w:val="24"/>
          <w:szCs w:val="24"/>
        </w:rPr>
      </w:pPr>
      <w:r w:rsidRPr="003E4835">
        <w:rPr>
          <w:rFonts w:cs="Arial"/>
          <w:sz w:val="24"/>
          <w:szCs w:val="24"/>
        </w:rPr>
        <w:t>Inform the affected school’s DSL immediately if they accidentally view an indecent image and seek support.</w:t>
      </w:r>
    </w:p>
    <w:p w14:paraId="5D281224" w14:textId="77777777" w:rsidR="00CF0743" w:rsidRPr="003E4835" w:rsidRDefault="00CF0743" w:rsidP="00CF0743">
      <w:pPr>
        <w:pStyle w:val="ListParagraph"/>
        <w:numPr>
          <w:ilvl w:val="0"/>
          <w:numId w:val="20"/>
        </w:numPr>
        <w:spacing w:after="200" w:line="276" w:lineRule="auto"/>
        <w:jc w:val="both"/>
        <w:rPr>
          <w:rFonts w:cs="Arial"/>
          <w:sz w:val="24"/>
          <w:szCs w:val="24"/>
        </w:rPr>
      </w:pPr>
      <w:r w:rsidRPr="003E4835">
        <w:rPr>
          <w:rFonts w:cs="Arial"/>
          <w:sz w:val="24"/>
          <w:szCs w:val="24"/>
        </w:rPr>
        <w:t>Explain to the pupil that the incident will need to be reported.</w:t>
      </w:r>
    </w:p>
    <w:p w14:paraId="654CD3B4" w14:textId="77777777" w:rsidR="00CF0743" w:rsidRPr="003E4835" w:rsidRDefault="00CF0743" w:rsidP="00CF0743">
      <w:pPr>
        <w:pStyle w:val="ListParagraph"/>
        <w:numPr>
          <w:ilvl w:val="0"/>
          <w:numId w:val="20"/>
        </w:numPr>
        <w:spacing w:after="200" w:line="276" w:lineRule="auto"/>
        <w:jc w:val="both"/>
        <w:rPr>
          <w:rFonts w:cs="Arial"/>
          <w:sz w:val="24"/>
          <w:szCs w:val="24"/>
        </w:rPr>
      </w:pPr>
      <w:r w:rsidRPr="003E4835">
        <w:rPr>
          <w:rFonts w:cs="Arial"/>
          <w:sz w:val="24"/>
          <w:szCs w:val="24"/>
        </w:rPr>
        <w:t>Respond positively to the pupil without blaming or shaming anyone involved, and reassuring them that they can receive support from the school’s DSL.</w:t>
      </w:r>
    </w:p>
    <w:p w14:paraId="4F629E6B" w14:textId="77777777" w:rsidR="00CF0743" w:rsidRPr="003E4835" w:rsidRDefault="00CF0743" w:rsidP="00CF0743">
      <w:pPr>
        <w:pStyle w:val="ListParagraph"/>
        <w:numPr>
          <w:ilvl w:val="0"/>
          <w:numId w:val="20"/>
        </w:numPr>
        <w:spacing w:after="200" w:line="276" w:lineRule="auto"/>
        <w:jc w:val="both"/>
        <w:rPr>
          <w:rFonts w:cs="Arial"/>
          <w:sz w:val="24"/>
          <w:szCs w:val="24"/>
        </w:rPr>
      </w:pPr>
      <w:r w:rsidRPr="003E4835">
        <w:rPr>
          <w:rFonts w:cs="Arial"/>
          <w:sz w:val="24"/>
          <w:szCs w:val="24"/>
        </w:rPr>
        <w:t>Report the incident to the school’s DSL.</w:t>
      </w:r>
    </w:p>
    <w:p w14:paraId="15645CA5" w14:textId="77777777" w:rsidR="00CF0743" w:rsidRPr="003E4835" w:rsidRDefault="00CF0743" w:rsidP="00CF0743">
      <w:pPr>
        <w:pStyle w:val="ListParagraph"/>
        <w:numPr>
          <w:ilvl w:val="0"/>
          <w:numId w:val="20"/>
        </w:numPr>
        <w:spacing w:after="200" w:line="276" w:lineRule="auto"/>
        <w:jc w:val="both"/>
        <w:rPr>
          <w:rFonts w:eastAsia="Arial" w:cs="Arial"/>
          <w:sz w:val="24"/>
          <w:szCs w:val="24"/>
        </w:rPr>
      </w:pPr>
      <w:r w:rsidRPr="003E4835">
        <w:rPr>
          <w:rFonts w:eastAsia="Arial" w:cs="Arial"/>
          <w:sz w:val="24"/>
          <w:szCs w:val="24"/>
        </w:rPr>
        <w:t xml:space="preserve">Reports of youth-produced sexual imagery will be managed by </w:t>
      </w:r>
      <w:r w:rsidRPr="003E4835">
        <w:rPr>
          <w:rFonts w:eastAsia="Arial" w:cs="Arial"/>
          <w:bCs/>
          <w:color w:val="000000" w:themeColor="text1"/>
          <w:sz w:val="24"/>
          <w:szCs w:val="24"/>
        </w:rPr>
        <w:t>school</w:t>
      </w:r>
      <w:r w:rsidRPr="003E4835">
        <w:rPr>
          <w:rFonts w:eastAsia="Arial" w:cs="Arial"/>
          <w:color w:val="000000" w:themeColor="text1"/>
          <w:sz w:val="24"/>
          <w:szCs w:val="24"/>
        </w:rPr>
        <w:t xml:space="preserve"> level </w:t>
      </w:r>
      <w:r w:rsidRPr="003E4835">
        <w:rPr>
          <w:rFonts w:eastAsia="Arial" w:cs="Arial"/>
          <w:sz w:val="24"/>
          <w:szCs w:val="24"/>
        </w:rPr>
        <w:t xml:space="preserve">in line with this policy, the Behaviour Policy and statutory guidance. </w:t>
      </w:r>
    </w:p>
    <w:p w14:paraId="4642DD63" w14:textId="086ECBC6" w:rsidR="00CF0743" w:rsidRPr="001C0825" w:rsidRDefault="00CF0743" w:rsidP="00CF0743">
      <w:pPr>
        <w:pStyle w:val="ListParagraph"/>
        <w:numPr>
          <w:ilvl w:val="0"/>
          <w:numId w:val="20"/>
        </w:numPr>
        <w:spacing w:after="200" w:line="276" w:lineRule="auto"/>
        <w:jc w:val="both"/>
        <w:rPr>
          <w:rFonts w:cs="Arial"/>
          <w:sz w:val="24"/>
          <w:szCs w:val="24"/>
        </w:rPr>
      </w:pPr>
      <w:r w:rsidRPr="00B876DC">
        <w:rPr>
          <w:rFonts w:eastAsia="Arial" w:cs="Arial"/>
          <w:sz w:val="24"/>
          <w:szCs w:val="24"/>
        </w:rPr>
        <w:t xml:space="preserve">Indecent imagery that is not youth-produced sexual imagery will be managed by </w:t>
      </w:r>
      <w:r w:rsidRPr="00B876DC">
        <w:rPr>
          <w:rFonts w:eastAsia="Arial" w:cs="Arial"/>
          <w:bCs/>
          <w:color w:val="000000" w:themeColor="text1"/>
          <w:sz w:val="24"/>
          <w:szCs w:val="24"/>
        </w:rPr>
        <w:t>school</w:t>
      </w:r>
      <w:r w:rsidRPr="00B876DC">
        <w:rPr>
          <w:rFonts w:eastAsia="Arial" w:cs="Arial"/>
          <w:sz w:val="24"/>
          <w:szCs w:val="24"/>
        </w:rPr>
        <w:t xml:space="preserve"> in line with this policy and statutory guidance.</w:t>
      </w:r>
    </w:p>
    <w:p w14:paraId="1D8C1C03" w14:textId="55FF706E" w:rsidR="001C0825" w:rsidRPr="00D50741" w:rsidRDefault="001C0825" w:rsidP="001C0825">
      <w:pPr>
        <w:spacing w:after="200" w:line="276" w:lineRule="auto"/>
        <w:jc w:val="both"/>
        <w:rPr>
          <w:rFonts w:cs="Arial"/>
          <w:sz w:val="24"/>
          <w:szCs w:val="24"/>
        </w:rPr>
      </w:pPr>
      <w:r w:rsidRPr="00D50741">
        <w:rPr>
          <w:rFonts w:cs="Arial"/>
          <w:sz w:val="24"/>
          <w:szCs w:val="24"/>
        </w:rPr>
        <w:t xml:space="preserve">School will offer support for children through the use of the </w:t>
      </w:r>
      <w:hyperlink r:id="rId38" w:history="1">
        <w:r w:rsidRPr="00D50741">
          <w:rPr>
            <w:rStyle w:val="Hyperlink"/>
            <w:rFonts w:cs="Arial"/>
            <w:sz w:val="24"/>
            <w:szCs w:val="24"/>
          </w:rPr>
          <w:t>Report Remove tool</w:t>
        </w:r>
      </w:hyperlink>
      <w:r w:rsidRPr="00D50741">
        <w:rPr>
          <w:rFonts w:cs="Arial"/>
          <w:sz w:val="24"/>
          <w:szCs w:val="24"/>
        </w:rPr>
        <w:t xml:space="preserve">. Where required, school may refer to the police and CSC and may confiscate phones/electronic devices to support any potential investigation. School will consider whether there is any ongoing risk to the child/ren involved and what early help they may benefit from.  </w:t>
      </w:r>
    </w:p>
    <w:p w14:paraId="0E3408B1" w14:textId="0B9272B5" w:rsidR="00CF0743" w:rsidRPr="00D50741" w:rsidRDefault="00480209" w:rsidP="00CF0743">
      <w:pPr>
        <w:pStyle w:val="Heading10"/>
        <w:numPr>
          <w:ilvl w:val="0"/>
          <w:numId w:val="47"/>
        </w:numPr>
        <w:ind w:left="567" w:hanging="567"/>
        <w:rPr>
          <w:rFonts w:cs="Arial"/>
        </w:rPr>
      </w:pPr>
      <w:bookmarkStart w:id="191" w:name="_Homelessness"/>
      <w:bookmarkStart w:id="192" w:name="_County_lines"/>
      <w:bookmarkStart w:id="193" w:name="_Serious_violence"/>
      <w:bookmarkStart w:id="194" w:name="_Pupils_with_family"/>
      <w:bookmarkStart w:id="195" w:name="_Contextual_safeguarding"/>
      <w:bookmarkStart w:id="196" w:name="_Context_of_safeguarding"/>
      <w:bookmarkStart w:id="197" w:name="_Toc172117162"/>
      <w:bookmarkEnd w:id="191"/>
      <w:bookmarkEnd w:id="192"/>
      <w:bookmarkEnd w:id="193"/>
      <w:bookmarkEnd w:id="194"/>
      <w:bookmarkEnd w:id="195"/>
      <w:bookmarkEnd w:id="196"/>
      <w:r w:rsidRPr="00D50741">
        <w:rPr>
          <w:rFonts w:cs="Arial"/>
        </w:rPr>
        <w:t>Behaviour as an indicator of concern</w:t>
      </w:r>
      <w:bookmarkEnd w:id="197"/>
    </w:p>
    <w:p w14:paraId="7D3E2D16" w14:textId="2C6EA99A" w:rsidR="00CF0743" w:rsidRPr="00D50741" w:rsidRDefault="00480209" w:rsidP="00CF0743">
      <w:pPr>
        <w:jc w:val="both"/>
        <w:rPr>
          <w:rFonts w:cs="Arial"/>
          <w:sz w:val="24"/>
          <w:szCs w:val="24"/>
        </w:rPr>
      </w:pPr>
      <w:r w:rsidRPr="00D50741">
        <w:rPr>
          <w:rFonts w:cs="Arial"/>
          <w:sz w:val="24"/>
          <w:szCs w:val="24"/>
        </w:rPr>
        <w:t>The Trust recognises that children</w:t>
      </w:r>
      <w:r w:rsidR="00C61E62" w:rsidRPr="00D50741">
        <w:rPr>
          <w:rFonts w:cs="Arial"/>
          <w:sz w:val="24"/>
          <w:szCs w:val="24"/>
        </w:rPr>
        <w:t>’s</w:t>
      </w:r>
      <w:r w:rsidRPr="00D50741">
        <w:rPr>
          <w:rFonts w:cs="Arial"/>
          <w:sz w:val="24"/>
          <w:szCs w:val="24"/>
        </w:rPr>
        <w:t xml:space="preserve"> behaviour can sometimes be an indicator that something isn’t right for them and may be as a result of harm they have experienced previously, and/or are currently experiencing/at risk of experiencing</w:t>
      </w:r>
      <w:r w:rsidR="00CF0743" w:rsidRPr="00D50741">
        <w:rPr>
          <w:rFonts w:cs="Arial"/>
          <w:sz w:val="24"/>
          <w:szCs w:val="24"/>
        </w:rPr>
        <w:t>.</w:t>
      </w:r>
    </w:p>
    <w:p w14:paraId="6A7D0F72" w14:textId="0975769E" w:rsidR="00480209" w:rsidRPr="00D50741" w:rsidRDefault="00480209" w:rsidP="00CF0743">
      <w:pPr>
        <w:jc w:val="both"/>
        <w:rPr>
          <w:rFonts w:cs="Arial"/>
          <w:sz w:val="24"/>
          <w:szCs w:val="24"/>
        </w:rPr>
      </w:pPr>
      <w:r w:rsidRPr="00D50741">
        <w:rPr>
          <w:rFonts w:cs="Arial"/>
          <w:sz w:val="24"/>
          <w:szCs w:val="24"/>
        </w:rPr>
        <w:lastRenderedPageBreak/>
        <w:t>All Trust staff know and have received training on behaviour as an indicator of concern and when responding to behaviour incidents wi</w:t>
      </w:r>
      <w:r w:rsidR="00C61E62" w:rsidRPr="00D50741">
        <w:rPr>
          <w:rFonts w:cs="Arial"/>
          <w:sz w:val="24"/>
          <w:szCs w:val="24"/>
        </w:rPr>
        <w:t>ll</w:t>
      </w:r>
      <w:r w:rsidRPr="00D50741">
        <w:rPr>
          <w:rFonts w:cs="Arial"/>
          <w:sz w:val="24"/>
          <w:szCs w:val="24"/>
        </w:rPr>
        <w:t xml:space="preserve"> do so with </w:t>
      </w:r>
      <w:r w:rsidR="002B7858" w:rsidRPr="00D50741">
        <w:rPr>
          <w:rFonts w:cs="Arial"/>
          <w:sz w:val="24"/>
          <w:szCs w:val="24"/>
        </w:rPr>
        <w:t>professional</w:t>
      </w:r>
      <w:r w:rsidRPr="00D50741">
        <w:rPr>
          <w:rFonts w:cs="Arial"/>
          <w:sz w:val="24"/>
          <w:szCs w:val="24"/>
        </w:rPr>
        <w:t xml:space="preserve"> curiosity to any circumstances that might be underpinning the behaviour. </w:t>
      </w:r>
    </w:p>
    <w:p w14:paraId="28BE41AC" w14:textId="4B83BF62" w:rsidR="00576AF7" w:rsidRPr="00D50741" w:rsidRDefault="00480209" w:rsidP="00CF0743">
      <w:pPr>
        <w:jc w:val="both"/>
        <w:rPr>
          <w:sz w:val="24"/>
        </w:rPr>
      </w:pPr>
      <w:r w:rsidRPr="00D50741">
        <w:rPr>
          <w:rFonts w:cs="Arial"/>
          <w:sz w:val="24"/>
          <w:szCs w:val="24"/>
        </w:rPr>
        <w:t xml:space="preserve">When responding to a behaviour incident, the DSL will consider the child’s lived experience within school and make </w:t>
      </w:r>
      <w:r w:rsidRPr="00D50741">
        <w:rPr>
          <w:sz w:val="24"/>
        </w:rPr>
        <w:t xml:space="preserve">inquiries into circumstances outside of school, including at home, and online. </w:t>
      </w:r>
    </w:p>
    <w:p w14:paraId="1851EBD8" w14:textId="6E479EA4" w:rsidR="00576AF7" w:rsidRPr="00576AF7" w:rsidRDefault="00576AF7" w:rsidP="00CF0743">
      <w:pPr>
        <w:jc w:val="both"/>
        <w:rPr>
          <w:sz w:val="24"/>
        </w:rPr>
      </w:pPr>
      <w:r w:rsidRPr="00D50741">
        <w:rPr>
          <w:sz w:val="24"/>
        </w:rPr>
        <w:t xml:space="preserve">All schools will </w:t>
      </w:r>
      <w:r w:rsidR="002B7858" w:rsidRPr="00D50741">
        <w:rPr>
          <w:sz w:val="24"/>
        </w:rPr>
        <w:t>ensure that sanctions do not compromise a child’s safety.</w:t>
      </w:r>
      <w:r w:rsidR="002B7858">
        <w:rPr>
          <w:sz w:val="24"/>
        </w:rPr>
        <w:t xml:space="preserve"> </w:t>
      </w:r>
      <w:r>
        <w:rPr>
          <w:sz w:val="24"/>
        </w:rPr>
        <w:t xml:space="preserve"> </w:t>
      </w:r>
    </w:p>
    <w:p w14:paraId="5EE638E6" w14:textId="77777777" w:rsidR="00B876DC" w:rsidRPr="003E4835" w:rsidRDefault="00B876DC" w:rsidP="00B876DC">
      <w:pPr>
        <w:pStyle w:val="Heading10"/>
        <w:numPr>
          <w:ilvl w:val="0"/>
          <w:numId w:val="47"/>
        </w:numPr>
        <w:ind w:left="567" w:hanging="567"/>
        <w:rPr>
          <w:rFonts w:cs="Arial"/>
        </w:rPr>
      </w:pPr>
      <w:bookmarkStart w:id="198" w:name="_Toc119674726"/>
      <w:bookmarkStart w:id="199" w:name="_Toc119674773"/>
      <w:bookmarkStart w:id="200" w:name="_Toc119677799"/>
      <w:bookmarkStart w:id="201" w:name="_Toc119677854"/>
      <w:bookmarkStart w:id="202" w:name="_Toc140072204"/>
      <w:bookmarkStart w:id="203" w:name="_Toc140072288"/>
      <w:bookmarkStart w:id="204" w:name="_Toc140072471"/>
      <w:bookmarkStart w:id="205" w:name="_Toc172117163"/>
      <w:r w:rsidRPr="003E4835">
        <w:rPr>
          <w:rFonts w:cs="Arial"/>
        </w:rPr>
        <w:t>Children absent from school</w:t>
      </w:r>
      <w:bookmarkEnd w:id="198"/>
      <w:bookmarkEnd w:id="199"/>
      <w:bookmarkEnd w:id="200"/>
      <w:bookmarkEnd w:id="201"/>
      <w:bookmarkEnd w:id="202"/>
      <w:bookmarkEnd w:id="203"/>
      <w:bookmarkEnd w:id="204"/>
      <w:bookmarkEnd w:id="205"/>
    </w:p>
    <w:p w14:paraId="00F8D614" w14:textId="3FE8DA12" w:rsidR="002C663A" w:rsidRDefault="00B876DC" w:rsidP="00B876DC">
      <w:pPr>
        <w:jc w:val="both"/>
        <w:rPr>
          <w:rFonts w:cs="Arial"/>
          <w:sz w:val="24"/>
          <w:szCs w:val="24"/>
        </w:rPr>
      </w:pPr>
      <w:r w:rsidRPr="003E4835">
        <w:rPr>
          <w:rFonts w:cs="Arial"/>
          <w:sz w:val="24"/>
          <w:szCs w:val="24"/>
        </w:rPr>
        <w:t xml:space="preserve">All </w:t>
      </w:r>
      <w:r w:rsidR="00EA128A">
        <w:rPr>
          <w:rFonts w:cs="Arial"/>
          <w:sz w:val="24"/>
          <w:szCs w:val="24"/>
        </w:rPr>
        <w:t>Trust</w:t>
      </w:r>
      <w:r w:rsidRPr="003E4835">
        <w:rPr>
          <w:rFonts w:cs="Arial"/>
          <w:sz w:val="24"/>
          <w:szCs w:val="24"/>
        </w:rPr>
        <w:t xml:space="preserve"> staff will be aware a child being absent from school is a potential indicator of abuse</w:t>
      </w:r>
      <w:r w:rsidR="001C0825">
        <w:rPr>
          <w:rFonts w:cs="Arial"/>
          <w:sz w:val="24"/>
          <w:szCs w:val="24"/>
        </w:rPr>
        <w:t xml:space="preserve">, </w:t>
      </w:r>
      <w:r w:rsidRPr="003E4835">
        <w:rPr>
          <w:rFonts w:cs="Arial"/>
          <w:sz w:val="24"/>
          <w:szCs w:val="24"/>
        </w:rPr>
        <w:t xml:space="preserve">neglect </w:t>
      </w:r>
      <w:r w:rsidRPr="00D50741">
        <w:rPr>
          <w:rFonts w:cs="Arial"/>
          <w:sz w:val="24"/>
          <w:szCs w:val="24"/>
        </w:rPr>
        <w:t>and</w:t>
      </w:r>
      <w:r w:rsidR="001C0825" w:rsidRPr="00D50741">
        <w:rPr>
          <w:rFonts w:cs="Arial"/>
          <w:sz w:val="24"/>
          <w:szCs w:val="24"/>
        </w:rPr>
        <w:t xml:space="preserve"> exploitation</w:t>
      </w:r>
      <w:r w:rsidRPr="003E4835">
        <w:rPr>
          <w:rFonts w:cs="Arial"/>
          <w:sz w:val="24"/>
          <w:szCs w:val="24"/>
        </w:rPr>
        <w:t xml:space="preserve">, as such, these pupils are particularly at risk of </w:t>
      </w:r>
      <w:r w:rsidR="00766FC4">
        <w:rPr>
          <w:rFonts w:cs="Arial"/>
          <w:sz w:val="24"/>
          <w:szCs w:val="24"/>
        </w:rPr>
        <w:t>experiencing harm</w:t>
      </w:r>
      <w:r w:rsidR="002C663A">
        <w:rPr>
          <w:rFonts w:cs="Arial"/>
          <w:sz w:val="24"/>
          <w:szCs w:val="24"/>
        </w:rPr>
        <w:t>, including but not limited too sexual abuse, exploitation, forced marriage and female genital mutilation</w:t>
      </w:r>
      <w:r w:rsidR="00766FC4">
        <w:rPr>
          <w:rFonts w:cs="Arial"/>
          <w:sz w:val="24"/>
          <w:szCs w:val="24"/>
        </w:rPr>
        <w:t>.</w:t>
      </w:r>
      <w:r w:rsidR="002C663A">
        <w:rPr>
          <w:rFonts w:cs="Arial"/>
          <w:sz w:val="24"/>
          <w:szCs w:val="24"/>
        </w:rPr>
        <w:t xml:space="preserve"> </w:t>
      </w:r>
      <w:r w:rsidRPr="003E4835">
        <w:rPr>
          <w:rFonts w:cs="Arial"/>
          <w:sz w:val="24"/>
          <w:szCs w:val="24"/>
        </w:rPr>
        <w:t xml:space="preserve">Staff will monitor pupils that are absent from school, particularly on repeat occasions, and </w:t>
      </w:r>
      <w:r w:rsidR="002C663A">
        <w:rPr>
          <w:rFonts w:cs="Arial"/>
          <w:sz w:val="24"/>
          <w:szCs w:val="24"/>
        </w:rPr>
        <w:t>actions will be taken in line with the Attendance Strategy and Policy.</w:t>
      </w:r>
    </w:p>
    <w:p w14:paraId="4121A5CC" w14:textId="77FF1151" w:rsidR="00B876DC" w:rsidRDefault="002C663A" w:rsidP="00B876DC">
      <w:pPr>
        <w:jc w:val="both"/>
        <w:rPr>
          <w:rFonts w:cs="Arial"/>
          <w:bCs/>
          <w:color w:val="000000" w:themeColor="text1"/>
          <w:sz w:val="24"/>
          <w:szCs w:val="24"/>
        </w:rPr>
      </w:pPr>
      <w:r>
        <w:rPr>
          <w:rFonts w:cs="Arial"/>
          <w:sz w:val="24"/>
          <w:szCs w:val="24"/>
        </w:rPr>
        <w:t>The Attendance Team in school will work closely with the DSL to review concerns over absence to ensure safeguarding is paramount when considering school attendance.</w:t>
      </w:r>
      <w:r w:rsidR="00B876DC" w:rsidRPr="003E4835">
        <w:rPr>
          <w:rFonts w:cs="Arial"/>
          <w:bCs/>
          <w:color w:val="000000" w:themeColor="text1"/>
          <w:sz w:val="24"/>
          <w:szCs w:val="24"/>
        </w:rPr>
        <w:t xml:space="preserve"> </w:t>
      </w:r>
      <w:r>
        <w:rPr>
          <w:rFonts w:cs="Arial"/>
          <w:bCs/>
          <w:color w:val="000000" w:themeColor="text1"/>
          <w:sz w:val="24"/>
          <w:szCs w:val="24"/>
        </w:rPr>
        <w:t xml:space="preserve">The Attendance Team will immediately report to the DSL where there is an attendance concern which may indicate a child is at risk of harm. </w:t>
      </w:r>
    </w:p>
    <w:p w14:paraId="0179436D" w14:textId="53835187" w:rsidR="00B876DC" w:rsidRPr="002C663A" w:rsidRDefault="00B876DC" w:rsidP="00B876DC">
      <w:pPr>
        <w:spacing w:before="100" w:beforeAutospacing="1" w:after="100" w:afterAutospacing="1" w:line="240" w:lineRule="auto"/>
        <w:contextualSpacing/>
        <w:jc w:val="both"/>
        <w:rPr>
          <w:rFonts w:eastAsia="Calibri" w:cs="Arial"/>
          <w:bCs/>
          <w:sz w:val="24"/>
          <w:szCs w:val="24"/>
        </w:rPr>
      </w:pPr>
      <w:r w:rsidRPr="003E4835">
        <w:rPr>
          <w:rFonts w:eastAsia="Times New Roman" w:cs="Arial"/>
          <w:sz w:val="24"/>
          <w:szCs w:val="24"/>
        </w:rPr>
        <w:t xml:space="preserve">Where reasonably possible </w:t>
      </w:r>
      <w:r w:rsidRPr="003E4835">
        <w:rPr>
          <w:rFonts w:eastAsia="Calibri" w:cs="Arial"/>
          <w:sz w:val="24"/>
          <w:szCs w:val="24"/>
        </w:rPr>
        <w:t xml:space="preserve">schools </w:t>
      </w:r>
      <w:r w:rsidRPr="003E4835">
        <w:rPr>
          <w:rFonts w:eastAsia="Calibri" w:cs="Arial"/>
          <w:b/>
          <w:bCs/>
          <w:sz w:val="24"/>
          <w:szCs w:val="24"/>
        </w:rPr>
        <w:t xml:space="preserve">will hold more than one emergency contact number for their pupils and </w:t>
      </w:r>
      <w:r w:rsidRPr="00C22D5A">
        <w:rPr>
          <w:rFonts w:eastAsia="Calibri" w:cs="Arial"/>
          <w:b/>
          <w:bCs/>
          <w:sz w:val="24"/>
          <w:szCs w:val="24"/>
        </w:rPr>
        <w:t xml:space="preserve">students. </w:t>
      </w:r>
      <w:r w:rsidR="002C663A" w:rsidRPr="00C22D5A">
        <w:rPr>
          <w:rFonts w:eastAsia="Calibri" w:cs="Arial"/>
          <w:bCs/>
          <w:sz w:val="24"/>
          <w:szCs w:val="24"/>
        </w:rPr>
        <w:t>School will contact all numbers on a child’s emergency contact list where an absence is unexplained. Home visits will be undertaken where concerns about absence are identified. These visits may be unannounced and will take place with the aim of ensuring the child’s safety. Where there are concerns for a child and/or family’s safety, a welfare check by police will be requested.</w:t>
      </w:r>
      <w:r w:rsidR="002C663A">
        <w:rPr>
          <w:rFonts w:eastAsia="Calibri" w:cs="Arial"/>
          <w:bCs/>
          <w:sz w:val="24"/>
          <w:szCs w:val="24"/>
        </w:rPr>
        <w:t xml:space="preserve"> </w:t>
      </w:r>
    </w:p>
    <w:p w14:paraId="68ECF75E" w14:textId="77777777" w:rsidR="00113EAF" w:rsidRPr="003E4835" w:rsidRDefault="00113EAF" w:rsidP="00113EAF">
      <w:pPr>
        <w:pStyle w:val="Heading10"/>
        <w:numPr>
          <w:ilvl w:val="0"/>
          <w:numId w:val="47"/>
        </w:numPr>
        <w:ind w:left="567" w:hanging="567"/>
        <w:rPr>
          <w:rFonts w:cs="Arial"/>
        </w:rPr>
      </w:pPr>
      <w:bookmarkStart w:id="206" w:name="_[Updated]_Multi-agency_working"/>
      <w:bookmarkStart w:id="207" w:name="_Toc119674721"/>
      <w:bookmarkStart w:id="208" w:name="_Toc119674768"/>
      <w:bookmarkStart w:id="209" w:name="_Toc119677794"/>
      <w:bookmarkStart w:id="210" w:name="_Toc119677849"/>
      <w:bookmarkStart w:id="211" w:name="_Toc140072199"/>
      <w:bookmarkStart w:id="212" w:name="_Toc140072283"/>
      <w:bookmarkStart w:id="213" w:name="_Toc140072466"/>
      <w:bookmarkStart w:id="214" w:name="_Toc172117164"/>
      <w:bookmarkEnd w:id="206"/>
      <w:r w:rsidRPr="003E4835">
        <w:rPr>
          <w:rFonts w:cs="Arial"/>
        </w:rPr>
        <w:t>Multi-agency working</w:t>
      </w:r>
      <w:bookmarkEnd w:id="207"/>
      <w:bookmarkEnd w:id="208"/>
      <w:bookmarkEnd w:id="209"/>
      <w:bookmarkEnd w:id="210"/>
      <w:bookmarkEnd w:id="211"/>
      <w:bookmarkEnd w:id="212"/>
      <w:bookmarkEnd w:id="213"/>
      <w:bookmarkEnd w:id="214"/>
    </w:p>
    <w:p w14:paraId="65DAB52D" w14:textId="566B753E" w:rsidR="00113EAF" w:rsidRPr="003E4835" w:rsidRDefault="00113EAF" w:rsidP="00113EAF">
      <w:pPr>
        <w:jc w:val="both"/>
        <w:rPr>
          <w:rFonts w:cs="Arial"/>
          <w:sz w:val="24"/>
          <w:szCs w:val="24"/>
        </w:rPr>
      </w:pPr>
      <w:r w:rsidRPr="003E4835">
        <w:rPr>
          <w:rFonts w:cs="Arial"/>
          <w:sz w:val="24"/>
          <w:szCs w:val="24"/>
        </w:rPr>
        <w:t xml:space="preserve">The </w:t>
      </w:r>
      <w:r w:rsidR="00EA128A">
        <w:rPr>
          <w:rFonts w:cs="Arial"/>
          <w:sz w:val="24"/>
          <w:szCs w:val="24"/>
        </w:rPr>
        <w:t>Trust</w:t>
      </w:r>
      <w:r w:rsidRPr="003E4835">
        <w:rPr>
          <w:rFonts w:cs="Arial"/>
          <w:sz w:val="24"/>
          <w:szCs w:val="24"/>
        </w:rPr>
        <w:t xml:space="preserve"> contributes to multi-agency working as part of its statutory duty. The </w:t>
      </w:r>
      <w:r w:rsidR="00EA128A">
        <w:rPr>
          <w:rFonts w:cs="Arial"/>
          <w:sz w:val="24"/>
          <w:szCs w:val="24"/>
        </w:rPr>
        <w:t>Trust</w:t>
      </w:r>
      <w:r w:rsidRPr="003E4835">
        <w:rPr>
          <w:rFonts w:cs="Arial"/>
          <w:sz w:val="24"/>
          <w:szCs w:val="24"/>
        </w:rPr>
        <w:t xml:space="preserve"> is aware of, and will follow, the local safeguarding arrangements. </w:t>
      </w:r>
    </w:p>
    <w:p w14:paraId="12656BFF" w14:textId="5B142A47" w:rsidR="00113EAF" w:rsidRPr="003E4835" w:rsidRDefault="00113EAF" w:rsidP="00113EAF">
      <w:pPr>
        <w:jc w:val="both"/>
        <w:rPr>
          <w:rFonts w:cs="Arial"/>
          <w:sz w:val="24"/>
          <w:szCs w:val="24"/>
        </w:rPr>
      </w:pPr>
      <w:r w:rsidRPr="003E4835">
        <w:rPr>
          <w:rFonts w:cs="Arial"/>
          <w:sz w:val="24"/>
          <w:szCs w:val="24"/>
        </w:rPr>
        <w:t xml:space="preserve">The schools within the </w:t>
      </w:r>
      <w:r w:rsidR="00EA128A">
        <w:rPr>
          <w:rFonts w:cs="Arial"/>
          <w:sz w:val="24"/>
          <w:szCs w:val="24"/>
        </w:rPr>
        <w:t>Trust</w:t>
      </w:r>
      <w:r w:rsidRPr="003E4835">
        <w:rPr>
          <w:rFonts w:cs="Arial"/>
          <w:sz w:val="24"/>
          <w:szCs w:val="24"/>
        </w:rPr>
        <w:t xml:space="preserve"> will be fully engaged, involved, and included in local safeguarding arrangements. </w:t>
      </w:r>
      <w:hyperlink r:id="rId39" w:history="1">
        <w:r w:rsidR="001C0825">
          <w:rPr>
            <w:rStyle w:val="Hyperlink"/>
            <w:rFonts w:cs="Arial"/>
            <w:sz w:val="24"/>
            <w:szCs w:val="24"/>
          </w:rPr>
          <w:t>Working Together to Safeguard Children 2023</w:t>
        </w:r>
      </w:hyperlink>
      <w:r w:rsidR="001C0825">
        <w:rPr>
          <w:rFonts w:cs="Arial"/>
          <w:sz w:val="24"/>
          <w:szCs w:val="24"/>
        </w:rPr>
        <w:t xml:space="preserve"> names education </w:t>
      </w:r>
      <w:r w:rsidRPr="003E4835">
        <w:rPr>
          <w:rFonts w:cs="Arial"/>
          <w:sz w:val="24"/>
          <w:szCs w:val="24"/>
        </w:rPr>
        <w:t xml:space="preserve">as a relevant agency, </w:t>
      </w:r>
      <w:r w:rsidR="001C0825">
        <w:rPr>
          <w:rFonts w:cs="Arial"/>
          <w:sz w:val="24"/>
          <w:szCs w:val="24"/>
        </w:rPr>
        <w:t>and schools</w:t>
      </w:r>
      <w:r w:rsidRPr="003E4835">
        <w:rPr>
          <w:rFonts w:cs="Arial"/>
          <w:sz w:val="24"/>
          <w:szCs w:val="24"/>
        </w:rPr>
        <w:t xml:space="preserve"> will follow </w:t>
      </w:r>
      <w:r w:rsidR="001C0825">
        <w:rPr>
          <w:rFonts w:cs="Arial"/>
          <w:sz w:val="24"/>
          <w:szCs w:val="24"/>
        </w:rPr>
        <w:t xml:space="preserve">the </w:t>
      </w:r>
      <w:r w:rsidRPr="003E4835">
        <w:rPr>
          <w:rFonts w:cs="Arial"/>
          <w:sz w:val="24"/>
          <w:szCs w:val="24"/>
        </w:rPr>
        <w:t xml:space="preserve">statutory duty to cooperate with the published arrangements in the same way as other relevant agencies. </w:t>
      </w:r>
    </w:p>
    <w:p w14:paraId="57ECD7A6" w14:textId="3DC65910" w:rsidR="00113EAF" w:rsidRPr="003E4835" w:rsidRDefault="00113EAF" w:rsidP="00113EAF">
      <w:pPr>
        <w:jc w:val="both"/>
        <w:rPr>
          <w:rFonts w:cs="Arial"/>
          <w:sz w:val="24"/>
          <w:szCs w:val="24"/>
        </w:rPr>
      </w:pPr>
      <w:r w:rsidRPr="003E4835">
        <w:rPr>
          <w:rFonts w:cs="Arial"/>
          <w:sz w:val="24"/>
          <w:szCs w:val="24"/>
        </w:rPr>
        <w:t xml:space="preserve">The </w:t>
      </w:r>
      <w:r w:rsidR="00EA128A">
        <w:rPr>
          <w:rFonts w:cs="Arial"/>
          <w:sz w:val="24"/>
          <w:szCs w:val="24"/>
        </w:rPr>
        <w:t>Trust</w:t>
      </w:r>
      <w:r w:rsidRPr="003E4835">
        <w:rPr>
          <w:rFonts w:cs="Arial"/>
          <w:sz w:val="24"/>
          <w:szCs w:val="24"/>
        </w:rPr>
        <w:t xml:space="preserve"> will work with Children’s Social Care, the police, health services and other services to protect the welfare of its pupils, through the early help process and by contributing to multi-agency plans to provide additional support.</w:t>
      </w:r>
    </w:p>
    <w:p w14:paraId="3419D61E" w14:textId="7432BEF8" w:rsidR="00113EAF" w:rsidRDefault="00113EAF" w:rsidP="00113EAF">
      <w:pPr>
        <w:jc w:val="both"/>
        <w:rPr>
          <w:rFonts w:cs="Arial"/>
          <w:sz w:val="24"/>
          <w:szCs w:val="24"/>
        </w:rPr>
      </w:pPr>
      <w:r w:rsidRPr="003E4835">
        <w:rPr>
          <w:rFonts w:cs="Arial"/>
          <w:sz w:val="24"/>
          <w:szCs w:val="24"/>
        </w:rPr>
        <w:t>Where a need for</w:t>
      </w:r>
      <w:r>
        <w:rPr>
          <w:rFonts w:cs="Arial"/>
          <w:sz w:val="24"/>
          <w:szCs w:val="24"/>
        </w:rPr>
        <w:t xml:space="preserve"> intervention from statutory services is identified</w:t>
      </w:r>
      <w:r w:rsidRPr="003E4835">
        <w:rPr>
          <w:rFonts w:cs="Arial"/>
          <w:sz w:val="24"/>
          <w:szCs w:val="24"/>
        </w:rPr>
        <w:t xml:space="preserve">, the schools within the </w:t>
      </w:r>
      <w:r w:rsidR="00EA128A">
        <w:rPr>
          <w:rFonts w:cs="Arial"/>
          <w:sz w:val="24"/>
          <w:szCs w:val="24"/>
        </w:rPr>
        <w:t>Trust</w:t>
      </w:r>
      <w:r w:rsidRPr="003E4835">
        <w:rPr>
          <w:rFonts w:cs="Arial"/>
          <w:sz w:val="24"/>
          <w:szCs w:val="24"/>
        </w:rPr>
        <w:t xml:space="preserve"> will allow access for CSC from the host LA and, where appropriate, a placing LA, for that LA to conduct (or consider whether to conduct) a section 17 or 47 assessment.</w:t>
      </w:r>
    </w:p>
    <w:p w14:paraId="59D5317E" w14:textId="0FDA457D" w:rsidR="00597944" w:rsidRDefault="00597944" w:rsidP="00113EAF">
      <w:pPr>
        <w:jc w:val="both"/>
        <w:rPr>
          <w:rFonts w:cs="Arial"/>
          <w:sz w:val="24"/>
          <w:szCs w:val="24"/>
        </w:rPr>
      </w:pPr>
      <w:r w:rsidRPr="00D50741">
        <w:rPr>
          <w:rFonts w:cs="Arial"/>
          <w:sz w:val="24"/>
          <w:szCs w:val="24"/>
        </w:rPr>
        <w:lastRenderedPageBreak/>
        <w:t>All schools will work with agencies to allow access to children, where required and appropriate and in line with the wishes of the child/ren. School will work with agencies to inform families where external visits are taking place in school, unless to do so would prejudice a criminal investigation or place someone at risk.</w:t>
      </w:r>
      <w:r>
        <w:rPr>
          <w:rFonts w:cs="Arial"/>
          <w:sz w:val="24"/>
          <w:szCs w:val="24"/>
        </w:rPr>
        <w:t xml:space="preserve"> </w:t>
      </w:r>
    </w:p>
    <w:p w14:paraId="29A79881" w14:textId="77777777" w:rsidR="00113EAF" w:rsidRPr="003E4835" w:rsidRDefault="00113EAF" w:rsidP="00113EAF">
      <w:pPr>
        <w:jc w:val="both"/>
        <w:rPr>
          <w:rFonts w:cs="Arial"/>
          <w:b/>
          <w:bCs/>
          <w:sz w:val="24"/>
          <w:szCs w:val="24"/>
        </w:rPr>
      </w:pPr>
      <w:r w:rsidRPr="003E4835">
        <w:rPr>
          <w:rFonts w:cs="Arial"/>
          <w:b/>
          <w:bCs/>
          <w:sz w:val="24"/>
          <w:szCs w:val="24"/>
        </w:rPr>
        <w:t>Information sharing</w:t>
      </w:r>
    </w:p>
    <w:p w14:paraId="130F1B55" w14:textId="3E282926" w:rsidR="003C3AC8" w:rsidRDefault="00113EAF" w:rsidP="00597944">
      <w:pPr>
        <w:jc w:val="both"/>
        <w:rPr>
          <w:rFonts w:cs="Arial"/>
          <w:sz w:val="24"/>
          <w:szCs w:val="24"/>
        </w:rPr>
      </w:pPr>
      <w:r w:rsidRPr="003E4835">
        <w:rPr>
          <w:rFonts w:cs="Arial"/>
          <w:sz w:val="24"/>
          <w:szCs w:val="24"/>
        </w:rPr>
        <w:t xml:space="preserve">The </w:t>
      </w:r>
      <w:r w:rsidR="00EA128A">
        <w:rPr>
          <w:rFonts w:cs="Arial"/>
          <w:sz w:val="24"/>
          <w:szCs w:val="24"/>
        </w:rPr>
        <w:t>Trust</w:t>
      </w:r>
      <w:r w:rsidRPr="003E4835">
        <w:rPr>
          <w:rFonts w:cs="Arial"/>
          <w:sz w:val="24"/>
          <w:szCs w:val="24"/>
        </w:rPr>
        <w:t xml:space="preserve"> recognises the importance of proactive information sharing between professionals and local agencies in order to effectively meet pupils’ needs and identify any need for early help</w:t>
      </w:r>
      <w:r w:rsidR="00597944">
        <w:rPr>
          <w:rFonts w:cs="Arial"/>
          <w:sz w:val="24"/>
          <w:szCs w:val="24"/>
        </w:rPr>
        <w:t xml:space="preserve"> or statutory involvement under child protection</w:t>
      </w:r>
      <w:r w:rsidRPr="003E4835">
        <w:rPr>
          <w:rFonts w:cs="Arial"/>
          <w:sz w:val="24"/>
          <w:szCs w:val="24"/>
        </w:rPr>
        <w:t>.</w:t>
      </w:r>
    </w:p>
    <w:p w14:paraId="0A9E9BB6" w14:textId="77777777" w:rsidR="007B59B8" w:rsidRPr="00DC74DC" w:rsidRDefault="007B59B8" w:rsidP="007B59B8">
      <w:pPr>
        <w:jc w:val="both"/>
        <w:rPr>
          <w:sz w:val="24"/>
          <w:szCs w:val="24"/>
        </w:rPr>
      </w:pPr>
      <w:r w:rsidRPr="00DC74DC">
        <w:rPr>
          <w:sz w:val="24"/>
          <w:szCs w:val="24"/>
        </w:rPr>
        <w:t>When recording, holding, using and sharing information, the DSL at each school within the trust will ensure that they:</w:t>
      </w:r>
    </w:p>
    <w:p w14:paraId="01C84F7E" w14:textId="77777777" w:rsidR="007B59B8" w:rsidRPr="00DC74DC" w:rsidRDefault="007B59B8" w:rsidP="007B59B8">
      <w:pPr>
        <w:pStyle w:val="ListParagraph"/>
        <w:numPr>
          <w:ilvl w:val="0"/>
          <w:numId w:val="53"/>
        </w:numPr>
        <w:spacing w:after="200" w:line="276" w:lineRule="auto"/>
        <w:jc w:val="both"/>
        <w:rPr>
          <w:sz w:val="24"/>
          <w:szCs w:val="24"/>
        </w:rPr>
      </w:pPr>
      <w:r w:rsidRPr="00DC74DC">
        <w:rPr>
          <w:sz w:val="24"/>
          <w:szCs w:val="24"/>
        </w:rPr>
        <w:t>Understand the importance of information sharing, both within their school and the trust, and with other schools on transfer including in-year and between primary and secondary education, and with safeguarding partners, other agencies, organisations and practitioners.</w:t>
      </w:r>
    </w:p>
    <w:p w14:paraId="7C9E34FD" w14:textId="77777777" w:rsidR="007B59B8" w:rsidRPr="00DC74DC" w:rsidRDefault="007B59B8" w:rsidP="007B59B8">
      <w:pPr>
        <w:pStyle w:val="ListParagraph"/>
        <w:numPr>
          <w:ilvl w:val="0"/>
          <w:numId w:val="53"/>
        </w:numPr>
        <w:spacing w:after="200" w:line="276" w:lineRule="auto"/>
        <w:jc w:val="both"/>
        <w:rPr>
          <w:sz w:val="24"/>
          <w:szCs w:val="24"/>
        </w:rPr>
      </w:pPr>
      <w:r w:rsidRPr="00DC74DC">
        <w:rPr>
          <w:sz w:val="24"/>
          <w:szCs w:val="24"/>
        </w:rPr>
        <w:t>Understand relevant data protection legislation and regulations, in particular the Data Protection Act 2018 and the UK GDPR.</w:t>
      </w:r>
    </w:p>
    <w:p w14:paraId="5C63D229" w14:textId="28C603B2" w:rsidR="007B59B8" w:rsidRPr="007B59B8" w:rsidRDefault="007B59B8" w:rsidP="007B59B8">
      <w:pPr>
        <w:pStyle w:val="ListParagraph"/>
        <w:numPr>
          <w:ilvl w:val="0"/>
          <w:numId w:val="53"/>
        </w:numPr>
        <w:jc w:val="both"/>
        <w:rPr>
          <w:rFonts w:cs="Arial"/>
          <w:sz w:val="24"/>
          <w:szCs w:val="24"/>
        </w:rPr>
      </w:pPr>
      <w:r w:rsidRPr="00DC74DC">
        <w:rPr>
          <w:sz w:val="24"/>
          <w:szCs w:val="24"/>
        </w:rPr>
        <w:t>Are able to keep detailed, accurate, secure written records of all concerns, discussions and decisions made including the rationale of those decisions. This will include instances where referrals were and were not made to another agency such as LA children’s social care or the Prevent program</w:t>
      </w:r>
      <w:r w:rsidR="00DC74DC" w:rsidRPr="00DC74DC">
        <w:rPr>
          <w:sz w:val="24"/>
          <w:szCs w:val="24"/>
        </w:rPr>
        <w:t>m</w:t>
      </w:r>
      <w:r w:rsidR="00DC74DC">
        <w:rPr>
          <w:sz w:val="24"/>
          <w:szCs w:val="24"/>
        </w:rPr>
        <w:t>e.</w:t>
      </w:r>
    </w:p>
    <w:p w14:paraId="137824B4" w14:textId="31B97F6A" w:rsidR="00113EAF" w:rsidRPr="003E4835" w:rsidRDefault="00113EAF" w:rsidP="00113EAF">
      <w:pPr>
        <w:jc w:val="both"/>
        <w:rPr>
          <w:rFonts w:cs="Arial"/>
          <w:sz w:val="24"/>
          <w:szCs w:val="24"/>
        </w:rPr>
      </w:pPr>
      <w:r w:rsidRPr="003E4835">
        <w:rPr>
          <w:rFonts w:cs="Arial"/>
          <w:sz w:val="24"/>
          <w:szCs w:val="24"/>
        </w:rPr>
        <w:t xml:space="preserve">Considering the above, staff within the </w:t>
      </w:r>
      <w:r w:rsidR="00EA128A">
        <w:rPr>
          <w:rFonts w:cs="Arial"/>
          <w:sz w:val="24"/>
          <w:szCs w:val="24"/>
        </w:rPr>
        <w:t>Trust</w:t>
      </w:r>
      <w:r w:rsidRPr="003E4835">
        <w:rPr>
          <w:rFonts w:cs="Arial"/>
          <w:sz w:val="24"/>
          <w:szCs w:val="24"/>
        </w:rPr>
        <w:t xml:space="preserve"> will be aware that whilst the UK GDPR and the Data Protection Act 2018 place a duty on schools to process personal information fairly and lawfully, they also allow for information to be stored and shared for safeguarding purposes – data protection regulations do not act as a barrier to sharing information where failure to do so would result in </w:t>
      </w:r>
      <w:r w:rsidR="00597944">
        <w:rPr>
          <w:rFonts w:cs="Arial"/>
          <w:sz w:val="24"/>
          <w:szCs w:val="24"/>
        </w:rPr>
        <w:t xml:space="preserve">a child </w:t>
      </w:r>
      <w:r w:rsidRPr="003E4835">
        <w:rPr>
          <w:rFonts w:cs="Arial"/>
          <w:sz w:val="24"/>
          <w:szCs w:val="24"/>
        </w:rPr>
        <w:t>being placed at risk of harm.</w:t>
      </w:r>
    </w:p>
    <w:p w14:paraId="0324DA0C" w14:textId="3459D9BA" w:rsidR="00113EAF" w:rsidRDefault="00113EAF" w:rsidP="00113EAF">
      <w:pPr>
        <w:jc w:val="both"/>
        <w:rPr>
          <w:rFonts w:cs="Arial"/>
          <w:sz w:val="24"/>
          <w:szCs w:val="24"/>
        </w:rPr>
      </w:pPr>
      <w:r w:rsidRPr="003E4835">
        <w:rPr>
          <w:rFonts w:cs="Arial"/>
          <w:sz w:val="24"/>
          <w:szCs w:val="24"/>
        </w:rPr>
        <w:t xml:space="preserve">Staff members within the </w:t>
      </w:r>
      <w:r w:rsidR="00EA128A">
        <w:rPr>
          <w:rFonts w:cs="Arial"/>
          <w:sz w:val="24"/>
          <w:szCs w:val="24"/>
        </w:rPr>
        <w:t>Trust</w:t>
      </w:r>
      <w:r w:rsidRPr="003E4835">
        <w:rPr>
          <w:rFonts w:cs="Arial"/>
          <w:sz w:val="24"/>
          <w:szCs w:val="24"/>
        </w:rPr>
        <w:t xml:space="preserve"> and its schools will ensure that fear of sharing information does not stand in the way of their responsibility to promote the welfare and safety of pupils. If school staff members are in doubt about sharing information, they will speak to their school’s DSL or DDSL(s).</w:t>
      </w:r>
    </w:p>
    <w:p w14:paraId="760294B3" w14:textId="59E66510" w:rsidR="00597944" w:rsidRDefault="00597944" w:rsidP="00113EAF">
      <w:pPr>
        <w:jc w:val="both"/>
        <w:rPr>
          <w:rFonts w:cs="Arial"/>
          <w:sz w:val="24"/>
          <w:szCs w:val="24"/>
        </w:rPr>
      </w:pPr>
      <w:r w:rsidRPr="00DC74DC">
        <w:rPr>
          <w:rFonts w:cs="Arial"/>
          <w:sz w:val="24"/>
          <w:szCs w:val="24"/>
        </w:rPr>
        <w:t>Where there are concerns about another agency withholding information requested for purposes of safeguarding children, schools will evoke the local escalation procedures, referring to Working Together to safeguard Children 2023 and Information Sharing Guidance 2024.</w:t>
      </w:r>
      <w:r>
        <w:rPr>
          <w:rFonts w:cs="Arial"/>
          <w:sz w:val="24"/>
          <w:szCs w:val="24"/>
        </w:rPr>
        <w:t xml:space="preserve"> </w:t>
      </w:r>
    </w:p>
    <w:p w14:paraId="4FB5CB11" w14:textId="77777777" w:rsidR="00113EAF" w:rsidRPr="003E4835" w:rsidRDefault="00113EAF" w:rsidP="00113EAF">
      <w:pPr>
        <w:pStyle w:val="Heading10"/>
        <w:numPr>
          <w:ilvl w:val="0"/>
          <w:numId w:val="47"/>
        </w:numPr>
        <w:ind w:left="567" w:hanging="567"/>
        <w:rPr>
          <w:rFonts w:cs="Arial"/>
        </w:rPr>
      </w:pPr>
      <w:bookmarkStart w:id="215" w:name="_[Updated]_Early_help"/>
      <w:bookmarkStart w:id="216" w:name="_Toc119674722"/>
      <w:bookmarkStart w:id="217" w:name="_Toc119674769"/>
      <w:bookmarkStart w:id="218" w:name="_Toc119677795"/>
      <w:bookmarkStart w:id="219" w:name="_Toc119677850"/>
      <w:bookmarkStart w:id="220" w:name="_Toc140072200"/>
      <w:bookmarkStart w:id="221" w:name="_Toc140072284"/>
      <w:bookmarkStart w:id="222" w:name="_Toc140072467"/>
      <w:bookmarkStart w:id="223" w:name="_Toc172117165"/>
      <w:bookmarkEnd w:id="215"/>
      <w:r w:rsidRPr="003E4835">
        <w:rPr>
          <w:rFonts w:cs="Arial"/>
        </w:rPr>
        <w:t>Early help</w:t>
      </w:r>
      <w:bookmarkEnd w:id="216"/>
      <w:bookmarkEnd w:id="217"/>
      <w:bookmarkEnd w:id="218"/>
      <w:bookmarkEnd w:id="219"/>
      <w:bookmarkEnd w:id="220"/>
      <w:bookmarkEnd w:id="221"/>
      <w:bookmarkEnd w:id="222"/>
      <w:bookmarkEnd w:id="223"/>
    </w:p>
    <w:p w14:paraId="0C3C3A39" w14:textId="661270F8" w:rsidR="00113EAF" w:rsidRPr="003E4835" w:rsidRDefault="00113EAF" w:rsidP="00113EAF">
      <w:pPr>
        <w:jc w:val="both"/>
        <w:rPr>
          <w:rFonts w:cs="Arial"/>
          <w:sz w:val="24"/>
          <w:szCs w:val="24"/>
        </w:rPr>
      </w:pPr>
      <w:r w:rsidRPr="003E4835">
        <w:rPr>
          <w:rFonts w:cs="Arial"/>
          <w:sz w:val="24"/>
          <w:szCs w:val="24"/>
        </w:rPr>
        <w:t xml:space="preserve">Early help means providing support as soon as a problem emerges, at any point in a child’s life. Any pupil may benefit from early help, but in particular, staff within the </w:t>
      </w:r>
      <w:r w:rsidR="00EA128A">
        <w:rPr>
          <w:rFonts w:cs="Arial"/>
          <w:sz w:val="24"/>
          <w:szCs w:val="24"/>
        </w:rPr>
        <w:t>Trust</w:t>
      </w:r>
      <w:r w:rsidRPr="003E4835">
        <w:rPr>
          <w:rFonts w:cs="Arial"/>
          <w:sz w:val="24"/>
          <w:szCs w:val="24"/>
        </w:rPr>
        <w:t xml:space="preserve"> will be alert to the potential need for early help for pupils who:</w:t>
      </w:r>
    </w:p>
    <w:p w14:paraId="7D925786" w14:textId="77777777" w:rsidR="00113EAF" w:rsidRPr="003E4835" w:rsidRDefault="00113EAF" w:rsidP="00113EAF">
      <w:pPr>
        <w:pStyle w:val="ListParagraph"/>
        <w:numPr>
          <w:ilvl w:val="0"/>
          <w:numId w:val="26"/>
        </w:numPr>
        <w:spacing w:after="200" w:line="276" w:lineRule="auto"/>
        <w:jc w:val="both"/>
        <w:rPr>
          <w:rFonts w:cs="Arial"/>
          <w:sz w:val="24"/>
          <w:szCs w:val="24"/>
        </w:rPr>
      </w:pPr>
      <w:r w:rsidRPr="003E4835">
        <w:rPr>
          <w:rFonts w:cs="Arial"/>
          <w:sz w:val="24"/>
          <w:szCs w:val="24"/>
        </w:rPr>
        <w:t>Are disabled, have certain health conditions, or have specific additional needs.</w:t>
      </w:r>
    </w:p>
    <w:p w14:paraId="7234A012" w14:textId="77777777" w:rsidR="00113EAF" w:rsidRPr="003E4835" w:rsidRDefault="00113EAF" w:rsidP="00113EAF">
      <w:pPr>
        <w:pStyle w:val="ListParagraph"/>
        <w:numPr>
          <w:ilvl w:val="0"/>
          <w:numId w:val="26"/>
        </w:numPr>
        <w:spacing w:after="200" w:line="276" w:lineRule="auto"/>
        <w:jc w:val="both"/>
        <w:rPr>
          <w:rFonts w:cs="Arial"/>
          <w:sz w:val="24"/>
          <w:szCs w:val="24"/>
        </w:rPr>
      </w:pPr>
      <w:r w:rsidRPr="003E4835">
        <w:rPr>
          <w:rFonts w:cs="Arial"/>
          <w:sz w:val="24"/>
          <w:szCs w:val="24"/>
        </w:rPr>
        <w:lastRenderedPageBreak/>
        <w:t>Have SEND, regardless of whether they have a statutory EHC plan.</w:t>
      </w:r>
    </w:p>
    <w:p w14:paraId="67EDBE0F" w14:textId="77777777" w:rsidR="00113EAF" w:rsidRPr="003E4835" w:rsidRDefault="00113EAF" w:rsidP="00113EAF">
      <w:pPr>
        <w:pStyle w:val="ListParagraph"/>
        <w:numPr>
          <w:ilvl w:val="0"/>
          <w:numId w:val="26"/>
        </w:numPr>
        <w:spacing w:after="200" w:line="276" w:lineRule="auto"/>
        <w:jc w:val="both"/>
        <w:rPr>
          <w:rFonts w:cs="Arial"/>
          <w:sz w:val="24"/>
          <w:szCs w:val="24"/>
        </w:rPr>
      </w:pPr>
      <w:r w:rsidRPr="003E4835">
        <w:rPr>
          <w:rFonts w:cs="Arial"/>
          <w:sz w:val="24"/>
          <w:szCs w:val="24"/>
        </w:rPr>
        <w:t>Have mental health needs.</w:t>
      </w:r>
    </w:p>
    <w:p w14:paraId="26A13877" w14:textId="77777777" w:rsidR="00113EAF" w:rsidRPr="003E4835" w:rsidRDefault="00113EAF" w:rsidP="00113EAF">
      <w:pPr>
        <w:pStyle w:val="ListParagraph"/>
        <w:numPr>
          <w:ilvl w:val="0"/>
          <w:numId w:val="26"/>
        </w:numPr>
        <w:spacing w:after="200" w:line="276" w:lineRule="auto"/>
        <w:jc w:val="both"/>
        <w:rPr>
          <w:rFonts w:cs="Arial"/>
          <w:sz w:val="24"/>
          <w:szCs w:val="24"/>
        </w:rPr>
      </w:pPr>
      <w:r w:rsidRPr="003E4835">
        <w:rPr>
          <w:rFonts w:cs="Arial"/>
          <w:sz w:val="24"/>
          <w:szCs w:val="24"/>
        </w:rPr>
        <w:t>Are young carers.</w:t>
      </w:r>
    </w:p>
    <w:p w14:paraId="1200001B" w14:textId="77777777" w:rsidR="00113EAF" w:rsidRPr="003E4835" w:rsidRDefault="00113EAF" w:rsidP="00113EAF">
      <w:pPr>
        <w:pStyle w:val="ListParagraph"/>
        <w:numPr>
          <w:ilvl w:val="0"/>
          <w:numId w:val="26"/>
        </w:numPr>
        <w:spacing w:after="200" w:line="276" w:lineRule="auto"/>
        <w:jc w:val="both"/>
        <w:rPr>
          <w:rFonts w:cs="Arial"/>
          <w:sz w:val="24"/>
          <w:szCs w:val="24"/>
        </w:rPr>
      </w:pPr>
      <w:r w:rsidRPr="003E4835">
        <w:rPr>
          <w:rFonts w:cs="Arial"/>
          <w:sz w:val="24"/>
          <w:szCs w:val="24"/>
        </w:rPr>
        <w:t>Show signs of being drawn into anti-social or criminal behaviour, including gang involvement and association with organised crime groups or county lines.</w:t>
      </w:r>
    </w:p>
    <w:p w14:paraId="2510BB3D" w14:textId="0E38355B" w:rsidR="00113EAF" w:rsidRPr="00DC74DC" w:rsidRDefault="00113EAF" w:rsidP="00113EAF">
      <w:pPr>
        <w:pStyle w:val="ListParagraph"/>
        <w:numPr>
          <w:ilvl w:val="0"/>
          <w:numId w:val="26"/>
        </w:numPr>
        <w:spacing w:after="200" w:line="276" w:lineRule="auto"/>
        <w:jc w:val="both"/>
        <w:rPr>
          <w:rFonts w:cs="Arial"/>
          <w:sz w:val="24"/>
          <w:szCs w:val="24"/>
        </w:rPr>
      </w:pPr>
      <w:r w:rsidRPr="003E4835">
        <w:rPr>
          <w:rFonts w:cs="Arial"/>
          <w:sz w:val="24"/>
          <w:szCs w:val="24"/>
        </w:rPr>
        <w:t>Are frequently missing or going missing from</w:t>
      </w:r>
      <w:r w:rsidR="00D137BF">
        <w:rPr>
          <w:rFonts w:cs="Arial"/>
          <w:sz w:val="24"/>
          <w:szCs w:val="24"/>
        </w:rPr>
        <w:t xml:space="preserve"> </w:t>
      </w:r>
      <w:r w:rsidR="00D137BF" w:rsidRPr="00DC74DC">
        <w:rPr>
          <w:rFonts w:cs="Arial"/>
          <w:sz w:val="24"/>
          <w:szCs w:val="24"/>
        </w:rPr>
        <w:t>education,</w:t>
      </w:r>
      <w:r w:rsidRPr="00DC74DC">
        <w:rPr>
          <w:rFonts w:cs="Arial"/>
          <w:sz w:val="24"/>
          <w:szCs w:val="24"/>
        </w:rPr>
        <w:t xml:space="preserve"> care or from home.</w:t>
      </w:r>
    </w:p>
    <w:p w14:paraId="1D639FC7" w14:textId="436E5E3C" w:rsidR="005367E1" w:rsidRPr="00DC74DC" w:rsidRDefault="005367E1" w:rsidP="00113EAF">
      <w:pPr>
        <w:pStyle w:val="ListParagraph"/>
        <w:numPr>
          <w:ilvl w:val="0"/>
          <w:numId w:val="26"/>
        </w:numPr>
        <w:spacing w:after="200" w:line="276" w:lineRule="auto"/>
        <w:jc w:val="both"/>
        <w:rPr>
          <w:rFonts w:cs="Arial"/>
          <w:sz w:val="28"/>
          <w:szCs w:val="24"/>
        </w:rPr>
      </w:pPr>
      <w:r w:rsidRPr="00DC74DC">
        <w:rPr>
          <w:sz w:val="24"/>
        </w:rPr>
        <w:t>is missing education, or persistently absent from school, or not in receipt of fulltime education</w:t>
      </w:r>
    </w:p>
    <w:p w14:paraId="0DEBEC2E" w14:textId="77777777" w:rsidR="00113EAF" w:rsidRPr="003E4835" w:rsidRDefault="00113EAF" w:rsidP="00113EAF">
      <w:pPr>
        <w:pStyle w:val="ListParagraph"/>
        <w:numPr>
          <w:ilvl w:val="0"/>
          <w:numId w:val="26"/>
        </w:numPr>
        <w:spacing w:after="200" w:line="276" w:lineRule="auto"/>
        <w:jc w:val="both"/>
        <w:rPr>
          <w:rFonts w:cs="Arial"/>
          <w:sz w:val="24"/>
          <w:szCs w:val="24"/>
        </w:rPr>
      </w:pPr>
      <w:r w:rsidRPr="003E4835">
        <w:rPr>
          <w:rFonts w:cs="Arial"/>
          <w:sz w:val="24"/>
          <w:szCs w:val="24"/>
        </w:rPr>
        <w:t>Are at risk of modern slavery, trafficking, or sexual or criminal exploitation.</w:t>
      </w:r>
    </w:p>
    <w:p w14:paraId="2ED04C19" w14:textId="77777777" w:rsidR="00113EAF" w:rsidRPr="003E4835" w:rsidRDefault="00113EAF" w:rsidP="00113EAF">
      <w:pPr>
        <w:pStyle w:val="ListParagraph"/>
        <w:numPr>
          <w:ilvl w:val="0"/>
          <w:numId w:val="26"/>
        </w:numPr>
        <w:spacing w:after="200" w:line="276" w:lineRule="auto"/>
        <w:jc w:val="both"/>
        <w:rPr>
          <w:rFonts w:cs="Arial"/>
          <w:sz w:val="24"/>
          <w:szCs w:val="24"/>
        </w:rPr>
      </w:pPr>
      <w:r w:rsidRPr="003E4835">
        <w:rPr>
          <w:rFonts w:cs="Arial"/>
          <w:sz w:val="24"/>
          <w:szCs w:val="24"/>
        </w:rPr>
        <w:t>Are at risk of being radicalised or exploited.</w:t>
      </w:r>
    </w:p>
    <w:p w14:paraId="08041515" w14:textId="77777777" w:rsidR="00113EAF" w:rsidRPr="003E4835" w:rsidRDefault="00113EAF" w:rsidP="00113EAF">
      <w:pPr>
        <w:pStyle w:val="ListParagraph"/>
        <w:numPr>
          <w:ilvl w:val="0"/>
          <w:numId w:val="26"/>
        </w:numPr>
        <w:spacing w:after="200" w:line="276" w:lineRule="auto"/>
        <w:jc w:val="both"/>
        <w:rPr>
          <w:rFonts w:cs="Arial"/>
          <w:sz w:val="24"/>
          <w:szCs w:val="24"/>
        </w:rPr>
      </w:pPr>
      <w:r w:rsidRPr="003E4835">
        <w:rPr>
          <w:rFonts w:cs="Arial"/>
          <w:sz w:val="24"/>
          <w:szCs w:val="24"/>
        </w:rPr>
        <w:t>Have family members in prison, or are affected by parental offending.</w:t>
      </w:r>
    </w:p>
    <w:p w14:paraId="1FA96A5F" w14:textId="77777777" w:rsidR="00113EAF" w:rsidRPr="003E4835" w:rsidRDefault="00113EAF" w:rsidP="00113EAF">
      <w:pPr>
        <w:pStyle w:val="ListParagraph"/>
        <w:numPr>
          <w:ilvl w:val="0"/>
          <w:numId w:val="26"/>
        </w:numPr>
        <w:spacing w:after="200" w:line="276" w:lineRule="auto"/>
        <w:jc w:val="both"/>
        <w:rPr>
          <w:rFonts w:cs="Arial"/>
          <w:sz w:val="24"/>
          <w:szCs w:val="24"/>
        </w:rPr>
      </w:pPr>
      <w:r w:rsidRPr="003E4835">
        <w:rPr>
          <w:rFonts w:cs="Arial"/>
          <w:sz w:val="24"/>
          <w:szCs w:val="24"/>
        </w:rPr>
        <w:t>Are in a family circumstance presenting challenges for them, such as drug and alcohol misuse, adult mental health problems, or domestic abuse.</w:t>
      </w:r>
    </w:p>
    <w:p w14:paraId="41628AA4" w14:textId="11B777D3" w:rsidR="00113EAF" w:rsidRDefault="00113EAF" w:rsidP="00113EAF">
      <w:pPr>
        <w:pStyle w:val="ListParagraph"/>
        <w:numPr>
          <w:ilvl w:val="0"/>
          <w:numId w:val="26"/>
        </w:numPr>
        <w:spacing w:after="200" w:line="276" w:lineRule="auto"/>
        <w:jc w:val="both"/>
        <w:rPr>
          <w:rFonts w:cs="Arial"/>
          <w:sz w:val="24"/>
          <w:szCs w:val="24"/>
        </w:rPr>
      </w:pPr>
      <w:r w:rsidRPr="003E4835">
        <w:rPr>
          <w:rFonts w:cs="Arial"/>
          <w:sz w:val="24"/>
          <w:szCs w:val="24"/>
        </w:rPr>
        <w:t>Misuse drugs or alcohol.</w:t>
      </w:r>
    </w:p>
    <w:p w14:paraId="467CA63B" w14:textId="4A7D1487" w:rsidR="000E6BE4" w:rsidRPr="00DC74DC" w:rsidRDefault="000E6BE4" w:rsidP="00113EAF">
      <w:pPr>
        <w:pStyle w:val="ListParagraph"/>
        <w:numPr>
          <w:ilvl w:val="0"/>
          <w:numId w:val="26"/>
        </w:numPr>
        <w:spacing w:after="200" w:line="276" w:lineRule="auto"/>
        <w:jc w:val="both"/>
        <w:rPr>
          <w:rFonts w:cs="Arial"/>
          <w:sz w:val="24"/>
          <w:szCs w:val="24"/>
        </w:rPr>
      </w:pPr>
      <w:r w:rsidRPr="00DC74DC">
        <w:rPr>
          <w:sz w:val="24"/>
          <w:szCs w:val="24"/>
        </w:rPr>
        <w:t>Has experienced multiple suspensions, is at risk of being permanently excluded from schools, colleges and in Alternative Provision or a Pupil Referral Unit.</w:t>
      </w:r>
    </w:p>
    <w:p w14:paraId="7C6D7E08" w14:textId="77777777" w:rsidR="00113EAF" w:rsidRPr="003E4835" w:rsidRDefault="00113EAF" w:rsidP="00113EAF">
      <w:pPr>
        <w:pStyle w:val="ListParagraph"/>
        <w:numPr>
          <w:ilvl w:val="0"/>
          <w:numId w:val="26"/>
        </w:numPr>
        <w:spacing w:after="200" w:line="276" w:lineRule="auto"/>
        <w:jc w:val="both"/>
        <w:rPr>
          <w:rFonts w:cs="Arial"/>
          <w:sz w:val="24"/>
          <w:szCs w:val="24"/>
        </w:rPr>
      </w:pPr>
      <w:r w:rsidRPr="003E4835">
        <w:rPr>
          <w:rFonts w:cs="Arial"/>
          <w:sz w:val="24"/>
          <w:szCs w:val="24"/>
        </w:rPr>
        <w:t>Have returned home to their family from care.</w:t>
      </w:r>
    </w:p>
    <w:p w14:paraId="0F88EB8D" w14:textId="1303BEB2" w:rsidR="00113EAF" w:rsidRPr="003E4835" w:rsidRDefault="00113EAF" w:rsidP="00113EAF">
      <w:pPr>
        <w:pStyle w:val="ListParagraph"/>
        <w:numPr>
          <w:ilvl w:val="0"/>
          <w:numId w:val="26"/>
        </w:numPr>
        <w:spacing w:after="200" w:line="276" w:lineRule="auto"/>
        <w:jc w:val="both"/>
        <w:rPr>
          <w:rFonts w:cs="Arial"/>
          <w:sz w:val="24"/>
          <w:szCs w:val="24"/>
        </w:rPr>
      </w:pPr>
      <w:r w:rsidRPr="003E4835">
        <w:rPr>
          <w:rFonts w:cs="Arial"/>
          <w:sz w:val="24"/>
          <w:szCs w:val="24"/>
        </w:rPr>
        <w:t xml:space="preserve">Are at risk of </w:t>
      </w:r>
      <w:r w:rsidR="000E6BE4">
        <w:rPr>
          <w:rFonts w:cs="Arial"/>
          <w:sz w:val="24"/>
          <w:szCs w:val="24"/>
        </w:rPr>
        <w:t>so called ‘</w:t>
      </w:r>
      <w:proofErr w:type="spellStart"/>
      <w:r w:rsidRPr="003E4835">
        <w:rPr>
          <w:rFonts w:cs="Arial"/>
          <w:sz w:val="24"/>
          <w:szCs w:val="24"/>
        </w:rPr>
        <w:t>H</w:t>
      </w:r>
      <w:r w:rsidR="000E6BE4">
        <w:rPr>
          <w:rFonts w:cs="Arial"/>
          <w:sz w:val="24"/>
          <w:szCs w:val="24"/>
        </w:rPr>
        <w:t>onor</w:t>
      </w:r>
      <w:proofErr w:type="spellEnd"/>
      <w:r w:rsidR="000E6BE4">
        <w:rPr>
          <w:rFonts w:cs="Arial"/>
          <w:sz w:val="24"/>
          <w:szCs w:val="24"/>
        </w:rPr>
        <w:t xml:space="preserve"> Based Abuse’</w:t>
      </w:r>
      <w:r w:rsidRPr="003E4835">
        <w:rPr>
          <w:rFonts w:cs="Arial"/>
          <w:sz w:val="24"/>
          <w:szCs w:val="24"/>
        </w:rPr>
        <w:t xml:space="preserve"> such as FGM or forced marriage.</w:t>
      </w:r>
    </w:p>
    <w:p w14:paraId="186AB164" w14:textId="77777777" w:rsidR="00113EAF" w:rsidRPr="003E4835" w:rsidRDefault="00113EAF" w:rsidP="00113EAF">
      <w:pPr>
        <w:pStyle w:val="ListParagraph"/>
        <w:numPr>
          <w:ilvl w:val="0"/>
          <w:numId w:val="26"/>
        </w:numPr>
        <w:spacing w:after="200" w:line="276" w:lineRule="auto"/>
        <w:jc w:val="both"/>
        <w:rPr>
          <w:rFonts w:cs="Arial"/>
          <w:sz w:val="24"/>
          <w:szCs w:val="24"/>
        </w:rPr>
      </w:pPr>
      <w:r w:rsidRPr="003E4835">
        <w:rPr>
          <w:rFonts w:cs="Arial"/>
          <w:sz w:val="24"/>
          <w:szCs w:val="24"/>
        </w:rPr>
        <w:t>Are persistently absent from education, including persistent absences for part of the school day.</w:t>
      </w:r>
    </w:p>
    <w:p w14:paraId="5024183A" w14:textId="6375A9D5" w:rsidR="00113EAF" w:rsidRDefault="00113EAF" w:rsidP="00113EAF">
      <w:pPr>
        <w:pStyle w:val="ListParagraph"/>
        <w:numPr>
          <w:ilvl w:val="0"/>
          <w:numId w:val="26"/>
        </w:numPr>
        <w:spacing w:after="200" w:line="276" w:lineRule="auto"/>
        <w:jc w:val="both"/>
        <w:rPr>
          <w:rFonts w:cs="Arial"/>
          <w:sz w:val="24"/>
          <w:szCs w:val="24"/>
        </w:rPr>
      </w:pPr>
      <w:r w:rsidRPr="003E4835">
        <w:rPr>
          <w:rFonts w:cs="Arial"/>
          <w:sz w:val="24"/>
          <w:szCs w:val="24"/>
        </w:rPr>
        <w:t>Show early signs of abuse</w:t>
      </w:r>
      <w:r w:rsidR="000E6BE4">
        <w:rPr>
          <w:rFonts w:cs="Arial"/>
          <w:sz w:val="24"/>
          <w:szCs w:val="24"/>
        </w:rPr>
        <w:t xml:space="preserve">, </w:t>
      </w:r>
      <w:r w:rsidRPr="003E4835">
        <w:rPr>
          <w:rFonts w:cs="Arial"/>
          <w:sz w:val="24"/>
          <w:szCs w:val="24"/>
        </w:rPr>
        <w:t>neglect</w:t>
      </w:r>
      <w:r w:rsidR="000E6BE4">
        <w:rPr>
          <w:rFonts w:cs="Arial"/>
          <w:sz w:val="24"/>
          <w:szCs w:val="24"/>
        </w:rPr>
        <w:t xml:space="preserve"> </w:t>
      </w:r>
      <w:r w:rsidR="000E6BE4" w:rsidRPr="00DC74DC">
        <w:rPr>
          <w:rFonts w:cs="Arial"/>
          <w:sz w:val="24"/>
          <w:szCs w:val="24"/>
        </w:rPr>
        <w:t>and/or exploitation</w:t>
      </w:r>
      <w:r w:rsidRPr="003E4835">
        <w:rPr>
          <w:rFonts w:cs="Arial"/>
          <w:sz w:val="24"/>
          <w:szCs w:val="24"/>
        </w:rPr>
        <w:t xml:space="preserve"> in other ways.</w:t>
      </w:r>
    </w:p>
    <w:p w14:paraId="340145B8" w14:textId="53273352" w:rsidR="00301E59" w:rsidRDefault="00301E59" w:rsidP="00113EAF">
      <w:pPr>
        <w:pStyle w:val="ListParagraph"/>
        <w:numPr>
          <w:ilvl w:val="0"/>
          <w:numId w:val="26"/>
        </w:numPr>
        <w:spacing w:after="200" w:line="276" w:lineRule="auto"/>
        <w:jc w:val="both"/>
        <w:rPr>
          <w:rFonts w:cs="Arial"/>
          <w:sz w:val="24"/>
          <w:szCs w:val="24"/>
        </w:rPr>
      </w:pPr>
      <w:r>
        <w:rPr>
          <w:rFonts w:cs="Arial"/>
          <w:sz w:val="24"/>
          <w:szCs w:val="24"/>
        </w:rPr>
        <w:t>Is bereaved</w:t>
      </w:r>
    </w:p>
    <w:p w14:paraId="69F66981" w14:textId="6B3F8591" w:rsidR="005367E1" w:rsidRDefault="00301E59" w:rsidP="005367E1">
      <w:pPr>
        <w:pStyle w:val="ListParagraph"/>
        <w:numPr>
          <w:ilvl w:val="0"/>
          <w:numId w:val="26"/>
        </w:numPr>
        <w:spacing w:after="200" w:line="276" w:lineRule="auto"/>
        <w:jc w:val="both"/>
        <w:rPr>
          <w:sz w:val="24"/>
          <w:szCs w:val="24"/>
        </w:rPr>
      </w:pPr>
      <w:r w:rsidRPr="00301E59">
        <w:rPr>
          <w:sz w:val="24"/>
          <w:szCs w:val="24"/>
        </w:rPr>
        <w:t>Viewing problematic or inappropriate online content or developing inappropriate relationships online.</w:t>
      </w:r>
    </w:p>
    <w:p w14:paraId="7EF4032F" w14:textId="62FD8E87" w:rsidR="005367E1" w:rsidRPr="00DC74DC" w:rsidRDefault="005367E1" w:rsidP="005367E1">
      <w:pPr>
        <w:pStyle w:val="ListParagraph"/>
        <w:numPr>
          <w:ilvl w:val="0"/>
          <w:numId w:val="26"/>
        </w:numPr>
        <w:spacing w:after="200" w:line="276" w:lineRule="auto"/>
        <w:jc w:val="both"/>
        <w:rPr>
          <w:sz w:val="28"/>
          <w:szCs w:val="24"/>
        </w:rPr>
      </w:pPr>
      <w:r w:rsidRPr="00DC74DC">
        <w:rPr>
          <w:sz w:val="24"/>
        </w:rPr>
        <w:t xml:space="preserve">Is viewing problematic and/or inappropriate online content (for example, linked to violence), or developing inappropriate relationships online </w:t>
      </w:r>
    </w:p>
    <w:p w14:paraId="3451C3C2" w14:textId="53B3326A" w:rsidR="005367E1" w:rsidRPr="00DC74DC" w:rsidRDefault="005367E1" w:rsidP="005367E1">
      <w:pPr>
        <w:pStyle w:val="ListParagraph"/>
        <w:numPr>
          <w:ilvl w:val="0"/>
          <w:numId w:val="26"/>
        </w:numPr>
        <w:spacing w:after="200" w:line="276" w:lineRule="auto"/>
        <w:jc w:val="both"/>
        <w:rPr>
          <w:sz w:val="32"/>
          <w:szCs w:val="24"/>
        </w:rPr>
      </w:pPr>
      <w:r w:rsidRPr="00DC74DC">
        <w:rPr>
          <w:sz w:val="24"/>
        </w:rPr>
        <w:t>has returned home to their family from care</w:t>
      </w:r>
    </w:p>
    <w:p w14:paraId="13C24D2D" w14:textId="77B7E29F" w:rsidR="00113EAF" w:rsidRDefault="00113EAF" w:rsidP="00113EAF">
      <w:pPr>
        <w:jc w:val="both"/>
        <w:rPr>
          <w:rFonts w:cs="Arial"/>
          <w:sz w:val="24"/>
          <w:szCs w:val="24"/>
        </w:rPr>
      </w:pPr>
      <w:r w:rsidRPr="003E4835">
        <w:rPr>
          <w:rFonts w:cs="Arial"/>
          <w:sz w:val="24"/>
          <w:szCs w:val="24"/>
        </w:rPr>
        <w:t xml:space="preserve">The DSL in </w:t>
      </w:r>
      <w:r>
        <w:rPr>
          <w:rFonts w:cs="Arial"/>
          <w:sz w:val="24"/>
          <w:szCs w:val="24"/>
        </w:rPr>
        <w:t xml:space="preserve">each </w:t>
      </w:r>
      <w:r w:rsidRPr="003E4835">
        <w:rPr>
          <w:rFonts w:cs="Arial"/>
          <w:sz w:val="24"/>
          <w:szCs w:val="24"/>
        </w:rPr>
        <w:t xml:space="preserve">school will </w:t>
      </w:r>
      <w:r w:rsidR="00301E59">
        <w:rPr>
          <w:rFonts w:cs="Arial"/>
          <w:sz w:val="24"/>
          <w:szCs w:val="24"/>
        </w:rPr>
        <w:t xml:space="preserve">support staff </w:t>
      </w:r>
      <w:r w:rsidRPr="003E4835">
        <w:rPr>
          <w:rFonts w:cs="Arial"/>
          <w:sz w:val="24"/>
          <w:szCs w:val="24"/>
        </w:rPr>
        <w:t xml:space="preserve">in decision making where early help is appropriate. Operational tasks including liaising with other agencies and setting up an inter-agency assessment may be delegated to a trained </w:t>
      </w:r>
      <w:r w:rsidR="00301E59">
        <w:rPr>
          <w:rFonts w:cs="Arial"/>
          <w:sz w:val="24"/>
          <w:szCs w:val="24"/>
        </w:rPr>
        <w:t xml:space="preserve">member of staff </w:t>
      </w:r>
      <w:r w:rsidRPr="003E4835">
        <w:rPr>
          <w:rFonts w:cs="Arial"/>
          <w:sz w:val="24"/>
          <w:szCs w:val="24"/>
        </w:rPr>
        <w:t>where appropriate, with the oversight of the DSL. The local early help process will be followed as required.</w:t>
      </w:r>
      <w:r>
        <w:rPr>
          <w:rFonts w:cs="Arial"/>
          <w:sz w:val="24"/>
          <w:szCs w:val="24"/>
        </w:rPr>
        <w:t xml:space="preserve"> </w:t>
      </w:r>
    </w:p>
    <w:p w14:paraId="2017849A" w14:textId="6FAFA165" w:rsidR="00113EAF" w:rsidRPr="003E4835" w:rsidRDefault="00113EAF" w:rsidP="00113EAF">
      <w:pPr>
        <w:jc w:val="both"/>
        <w:rPr>
          <w:rFonts w:cs="Arial"/>
          <w:sz w:val="24"/>
          <w:szCs w:val="24"/>
        </w:rPr>
      </w:pPr>
      <w:r w:rsidRPr="003E4835">
        <w:rPr>
          <w:rFonts w:cs="Arial"/>
          <w:sz w:val="24"/>
          <w:szCs w:val="24"/>
        </w:rPr>
        <w:t>All referrals to Early Help services can only be made with explicit consent from an adult with parental</w:t>
      </w:r>
      <w:r w:rsidR="000E6BE4">
        <w:rPr>
          <w:rFonts w:cs="Arial"/>
          <w:sz w:val="24"/>
          <w:szCs w:val="24"/>
        </w:rPr>
        <w:t xml:space="preserve"> responsibility</w:t>
      </w:r>
      <w:r w:rsidRPr="003E4835">
        <w:rPr>
          <w:rFonts w:cs="Arial"/>
          <w:sz w:val="24"/>
          <w:szCs w:val="24"/>
        </w:rPr>
        <w:t>, or the child themselves where deemed to be able to give consent in line with age, development and competency.</w:t>
      </w:r>
      <w:r>
        <w:rPr>
          <w:rFonts w:cs="Arial"/>
          <w:sz w:val="24"/>
          <w:szCs w:val="24"/>
        </w:rPr>
        <w:t xml:space="preserve"> Where consent is not forthcoming, school will continue to work closely with the family in their best interests to support identified need. </w:t>
      </w:r>
    </w:p>
    <w:p w14:paraId="4146C5D6" w14:textId="254A69C1" w:rsidR="00113EAF" w:rsidRPr="003E4835" w:rsidRDefault="00113EAF" w:rsidP="00113EAF">
      <w:pPr>
        <w:jc w:val="both"/>
        <w:rPr>
          <w:rFonts w:cs="Arial"/>
          <w:sz w:val="24"/>
          <w:szCs w:val="24"/>
        </w:rPr>
      </w:pPr>
      <w:r w:rsidRPr="003E4835">
        <w:rPr>
          <w:rFonts w:cs="Arial"/>
          <w:sz w:val="24"/>
          <w:szCs w:val="24"/>
        </w:rPr>
        <w:t xml:space="preserve">The </w:t>
      </w:r>
      <w:r w:rsidR="003C3AC8">
        <w:rPr>
          <w:rFonts w:cs="Arial"/>
          <w:sz w:val="24"/>
          <w:szCs w:val="24"/>
        </w:rPr>
        <w:t xml:space="preserve">Head of Safeguarding and Welfare </w:t>
      </w:r>
      <w:r w:rsidRPr="003E4835">
        <w:rPr>
          <w:rFonts w:cs="Arial"/>
          <w:sz w:val="24"/>
          <w:szCs w:val="24"/>
        </w:rPr>
        <w:t xml:space="preserve">for ELT, with support of the </w:t>
      </w:r>
      <w:r w:rsidR="003C3AC8">
        <w:rPr>
          <w:rFonts w:cs="Arial"/>
          <w:sz w:val="24"/>
          <w:szCs w:val="24"/>
        </w:rPr>
        <w:t>B</w:t>
      </w:r>
      <w:r w:rsidRPr="003E4835">
        <w:rPr>
          <w:rFonts w:cs="Arial"/>
          <w:sz w:val="24"/>
          <w:szCs w:val="24"/>
        </w:rPr>
        <w:t xml:space="preserve">oard of </w:t>
      </w:r>
      <w:r w:rsidR="00EA128A">
        <w:rPr>
          <w:rFonts w:cs="Arial"/>
          <w:sz w:val="24"/>
          <w:szCs w:val="24"/>
        </w:rPr>
        <w:t>Trust</w:t>
      </w:r>
      <w:r w:rsidRPr="003E4835">
        <w:rPr>
          <w:rFonts w:cs="Arial"/>
          <w:sz w:val="24"/>
          <w:szCs w:val="24"/>
        </w:rPr>
        <w:t xml:space="preserve">ees will collaborate with the relevant LA’s and external agencies to engage with the local early help </w:t>
      </w:r>
      <w:r w:rsidR="00267227">
        <w:rPr>
          <w:rFonts w:cs="Arial"/>
          <w:sz w:val="24"/>
          <w:szCs w:val="24"/>
        </w:rPr>
        <w:t>arrangements</w:t>
      </w:r>
      <w:r w:rsidRPr="003E4835">
        <w:rPr>
          <w:rFonts w:cs="Arial"/>
          <w:sz w:val="24"/>
          <w:szCs w:val="24"/>
        </w:rPr>
        <w:t>.</w:t>
      </w:r>
    </w:p>
    <w:p w14:paraId="53207DEE" w14:textId="170D34F3" w:rsidR="00113EAF" w:rsidRDefault="00113EAF" w:rsidP="00113EAF">
      <w:pPr>
        <w:jc w:val="both"/>
        <w:rPr>
          <w:rFonts w:cs="Arial"/>
          <w:sz w:val="24"/>
          <w:szCs w:val="24"/>
        </w:rPr>
      </w:pPr>
      <w:r w:rsidRPr="003E4835">
        <w:rPr>
          <w:rFonts w:cs="Arial"/>
          <w:sz w:val="24"/>
          <w:szCs w:val="24"/>
        </w:rPr>
        <w:lastRenderedPageBreak/>
        <w:t xml:space="preserve">Staff within the </w:t>
      </w:r>
      <w:r w:rsidR="00EA128A">
        <w:rPr>
          <w:rFonts w:cs="Arial"/>
          <w:sz w:val="24"/>
          <w:szCs w:val="24"/>
        </w:rPr>
        <w:t>Trust</w:t>
      </w:r>
      <w:r w:rsidRPr="003E4835">
        <w:rPr>
          <w:rFonts w:cs="Arial"/>
          <w:sz w:val="24"/>
          <w:szCs w:val="24"/>
        </w:rPr>
        <w:t xml:space="preserve"> may be required to support other agencies and professionals in an early help assessment, in some cases acting as the lead practitioner. </w:t>
      </w:r>
    </w:p>
    <w:p w14:paraId="48955932" w14:textId="30CF89EA" w:rsidR="00A43F61" w:rsidRDefault="00113EAF" w:rsidP="002E7177">
      <w:pPr>
        <w:jc w:val="both"/>
        <w:rPr>
          <w:rFonts w:cs="Arial"/>
          <w:sz w:val="24"/>
          <w:szCs w:val="24"/>
        </w:rPr>
      </w:pPr>
      <w:r>
        <w:rPr>
          <w:rFonts w:cs="Arial"/>
          <w:sz w:val="24"/>
          <w:szCs w:val="24"/>
        </w:rPr>
        <w:t xml:space="preserve">All </w:t>
      </w:r>
      <w:r w:rsidRPr="003E4835">
        <w:rPr>
          <w:rFonts w:cs="Arial"/>
          <w:sz w:val="24"/>
          <w:szCs w:val="24"/>
        </w:rPr>
        <w:t xml:space="preserve">cases will be kept under constant review and consideration given to a referral to CSC for assessment for statutory services if the pupil’s situation is not improving or is worsening. </w:t>
      </w:r>
      <w:bookmarkStart w:id="224" w:name="_Inter-agency_working"/>
      <w:bookmarkStart w:id="225" w:name="_Abuse_and_neglect"/>
      <w:bookmarkEnd w:id="224"/>
      <w:bookmarkEnd w:id="225"/>
    </w:p>
    <w:p w14:paraId="436AE241" w14:textId="2A76C297" w:rsidR="00C66071" w:rsidRPr="006A0EDC" w:rsidRDefault="00C66071" w:rsidP="00C66071">
      <w:pPr>
        <w:pStyle w:val="Heading10"/>
        <w:numPr>
          <w:ilvl w:val="0"/>
          <w:numId w:val="47"/>
        </w:numPr>
      </w:pPr>
      <w:bookmarkStart w:id="226" w:name="_Toc119677813"/>
      <w:bookmarkStart w:id="227" w:name="_Toc119677868"/>
      <w:bookmarkStart w:id="228" w:name="_Toc140072218"/>
      <w:bookmarkStart w:id="229" w:name="_Toc140072302"/>
      <w:bookmarkStart w:id="230" w:name="_Toc140072485"/>
      <w:bookmarkStart w:id="231" w:name="_Toc172117166"/>
      <w:r w:rsidRPr="006A0EDC">
        <w:t>Alternative provision</w:t>
      </w:r>
      <w:bookmarkEnd w:id="226"/>
      <w:bookmarkEnd w:id="227"/>
      <w:bookmarkEnd w:id="228"/>
      <w:bookmarkEnd w:id="229"/>
      <w:bookmarkEnd w:id="230"/>
      <w:bookmarkEnd w:id="231"/>
    </w:p>
    <w:p w14:paraId="7676B0B3" w14:textId="58C9A302" w:rsidR="00C66071" w:rsidRPr="00C22D5A" w:rsidRDefault="00C66071" w:rsidP="00C66071">
      <w:pPr>
        <w:jc w:val="both"/>
        <w:rPr>
          <w:rFonts w:cstheme="minorHAnsi"/>
          <w:sz w:val="24"/>
          <w:szCs w:val="24"/>
        </w:rPr>
      </w:pPr>
      <w:r w:rsidRPr="006A0EDC">
        <w:rPr>
          <w:rFonts w:cstheme="minorHAnsi"/>
          <w:sz w:val="24"/>
          <w:szCs w:val="24"/>
        </w:rPr>
        <w:t xml:space="preserve">The school will remain responsible for a pupil’s welfare during their time at an alternative provider. </w:t>
      </w:r>
      <w:r w:rsidRPr="00C22D5A">
        <w:rPr>
          <w:rFonts w:cstheme="minorHAnsi"/>
          <w:sz w:val="24"/>
          <w:szCs w:val="24"/>
        </w:rPr>
        <w:t>When placing a pupil with an alternative provider, the sch</w:t>
      </w:r>
      <w:r w:rsidR="003938EB" w:rsidRPr="00C22D5A">
        <w:rPr>
          <w:rFonts w:cstheme="minorHAnsi"/>
          <w:sz w:val="24"/>
          <w:szCs w:val="24"/>
        </w:rPr>
        <w:t>ool will quality assure the provision, including</w:t>
      </w:r>
      <w:r w:rsidRPr="00C22D5A">
        <w:rPr>
          <w:rFonts w:cstheme="minorHAnsi"/>
          <w:sz w:val="24"/>
          <w:szCs w:val="24"/>
        </w:rPr>
        <w:t xml:space="preserve"> obtain</w:t>
      </w:r>
      <w:r w:rsidR="003938EB" w:rsidRPr="00C22D5A">
        <w:rPr>
          <w:rFonts w:cstheme="minorHAnsi"/>
          <w:sz w:val="24"/>
          <w:szCs w:val="24"/>
        </w:rPr>
        <w:t>ing</w:t>
      </w:r>
      <w:r w:rsidRPr="00C22D5A">
        <w:rPr>
          <w:rFonts w:cstheme="minorHAnsi"/>
          <w:sz w:val="24"/>
          <w:szCs w:val="24"/>
        </w:rPr>
        <w:t xml:space="preserve"> written confirmation that the provider has conducted all relevant safeguarding checks on staff. </w:t>
      </w:r>
    </w:p>
    <w:p w14:paraId="3BE30502" w14:textId="315E2530" w:rsidR="00697D9D" w:rsidRDefault="00697D9D" w:rsidP="00C66071">
      <w:pPr>
        <w:jc w:val="both"/>
        <w:rPr>
          <w:rFonts w:cstheme="minorHAnsi"/>
          <w:sz w:val="24"/>
          <w:szCs w:val="24"/>
        </w:rPr>
      </w:pPr>
      <w:r w:rsidRPr="00C22D5A">
        <w:rPr>
          <w:rFonts w:cstheme="minorHAnsi"/>
          <w:sz w:val="24"/>
          <w:szCs w:val="24"/>
        </w:rPr>
        <w:t xml:space="preserve">School </w:t>
      </w:r>
      <w:r w:rsidR="003938EB" w:rsidRPr="00C22D5A">
        <w:rPr>
          <w:rFonts w:cstheme="minorHAnsi"/>
          <w:sz w:val="24"/>
          <w:szCs w:val="24"/>
        </w:rPr>
        <w:t xml:space="preserve">remain responsible for knowing where children attending alternative provision are throughout school hours and </w:t>
      </w:r>
      <w:r w:rsidRPr="00C22D5A">
        <w:rPr>
          <w:rFonts w:cstheme="minorHAnsi"/>
          <w:sz w:val="24"/>
          <w:szCs w:val="24"/>
        </w:rPr>
        <w:t>will ensure regular checks on attendance and welfare are made, liaising with the DSL in the setting, where</w:t>
      </w:r>
      <w:r w:rsidRPr="002D143F">
        <w:rPr>
          <w:rFonts w:cstheme="minorHAnsi"/>
          <w:sz w:val="24"/>
          <w:szCs w:val="24"/>
        </w:rPr>
        <w:t xml:space="preserve"> appropriate.</w:t>
      </w:r>
      <w:r>
        <w:rPr>
          <w:rFonts w:cstheme="minorHAnsi"/>
          <w:sz w:val="24"/>
          <w:szCs w:val="24"/>
        </w:rPr>
        <w:t xml:space="preserve"> </w:t>
      </w:r>
    </w:p>
    <w:p w14:paraId="2F10EA0B" w14:textId="3E7BBB09" w:rsidR="001D1EF0" w:rsidRPr="001D1EF0" w:rsidRDefault="001D1EF0" w:rsidP="00C66071">
      <w:pPr>
        <w:jc w:val="both"/>
        <w:rPr>
          <w:rFonts w:cstheme="minorHAnsi"/>
          <w:sz w:val="24"/>
          <w:szCs w:val="24"/>
        </w:rPr>
      </w:pPr>
      <w:r w:rsidRPr="00DC74DC">
        <w:rPr>
          <w:sz w:val="24"/>
          <w:szCs w:val="24"/>
        </w:rPr>
        <w:t>Schools commissioning of alternative provision will be aware that pupils in alternative provision will often have complex needs – schools will be mindful of the additional risk of harm that these pupils may be vulnerable to.</w:t>
      </w:r>
      <w:r w:rsidR="00246061" w:rsidRPr="00DC74DC">
        <w:rPr>
          <w:sz w:val="24"/>
          <w:szCs w:val="24"/>
        </w:rPr>
        <w:t xml:space="preserve"> All schools will ensure children in alternative provisions are visited regularly to seek their views to inform the cycle of review. </w:t>
      </w:r>
    </w:p>
    <w:p w14:paraId="4265C21B" w14:textId="278DD9B9" w:rsidR="00C66071" w:rsidRPr="006A0EDC" w:rsidRDefault="00C66071" w:rsidP="00C66071">
      <w:pPr>
        <w:pStyle w:val="Heading10"/>
        <w:numPr>
          <w:ilvl w:val="0"/>
          <w:numId w:val="47"/>
        </w:numPr>
      </w:pPr>
      <w:bookmarkStart w:id="232" w:name="_Toc119677814"/>
      <w:bookmarkStart w:id="233" w:name="_Toc119677869"/>
      <w:bookmarkStart w:id="234" w:name="_Toc140072219"/>
      <w:bookmarkStart w:id="235" w:name="_Toc140072303"/>
      <w:bookmarkStart w:id="236" w:name="_Toc140072486"/>
      <w:bookmarkStart w:id="237" w:name="_Toc172117167"/>
      <w:r w:rsidRPr="006A0EDC">
        <w:t>Work experience</w:t>
      </w:r>
      <w:bookmarkEnd w:id="232"/>
      <w:bookmarkEnd w:id="233"/>
      <w:bookmarkEnd w:id="234"/>
      <w:bookmarkEnd w:id="235"/>
      <w:bookmarkEnd w:id="236"/>
      <w:bookmarkEnd w:id="237"/>
    </w:p>
    <w:p w14:paraId="54D4620B" w14:textId="67F72B3F" w:rsidR="00C66071" w:rsidRDefault="00C66071" w:rsidP="00C66071">
      <w:pPr>
        <w:jc w:val="both"/>
        <w:rPr>
          <w:rFonts w:cstheme="minorHAnsi"/>
          <w:sz w:val="24"/>
          <w:szCs w:val="24"/>
        </w:rPr>
      </w:pPr>
      <w:r w:rsidRPr="006A0EDC">
        <w:rPr>
          <w:rFonts w:cstheme="minorHAnsi"/>
          <w:sz w:val="24"/>
          <w:szCs w:val="24"/>
        </w:rPr>
        <w:t>When a pupil is sent on work experience, the school will ensure that the provider has appropriate safeguarding policies and procedures in place. Where the school has pupils conduct work experience at the school, an enhanced DBS check will be obtained if the pupil is over the age of 16.</w:t>
      </w:r>
    </w:p>
    <w:p w14:paraId="104301DB" w14:textId="6D09F370" w:rsidR="00697D9D" w:rsidRDefault="00697D9D" w:rsidP="00C66071">
      <w:pPr>
        <w:jc w:val="both"/>
        <w:rPr>
          <w:rFonts w:cstheme="minorHAnsi"/>
          <w:sz w:val="24"/>
          <w:szCs w:val="24"/>
        </w:rPr>
      </w:pPr>
      <w:r w:rsidRPr="002D143F">
        <w:rPr>
          <w:rFonts w:cstheme="minorHAnsi"/>
          <w:sz w:val="24"/>
          <w:szCs w:val="24"/>
        </w:rPr>
        <w:t>School will ensure that checks on attendance are made for children on work experience</w:t>
      </w:r>
      <w:r w:rsidR="00246061">
        <w:rPr>
          <w:rFonts w:cstheme="minorHAnsi"/>
          <w:sz w:val="24"/>
          <w:szCs w:val="24"/>
        </w:rPr>
        <w:t xml:space="preserve"> </w:t>
      </w:r>
      <w:r w:rsidR="00246061" w:rsidRPr="00DC74DC">
        <w:rPr>
          <w:rFonts w:cstheme="minorHAnsi"/>
          <w:sz w:val="24"/>
          <w:szCs w:val="24"/>
        </w:rPr>
        <w:t>and placements know to inform the school if a child does not attend as expected on a placement. This will be followed up with the school’s first day absence procedure</w:t>
      </w:r>
      <w:r w:rsidRPr="00DC74DC">
        <w:rPr>
          <w:rFonts w:cstheme="minorHAnsi"/>
          <w:sz w:val="24"/>
          <w:szCs w:val="24"/>
        </w:rPr>
        <w:t>.</w:t>
      </w:r>
      <w:r>
        <w:rPr>
          <w:rFonts w:cstheme="minorHAnsi"/>
          <w:sz w:val="24"/>
          <w:szCs w:val="24"/>
        </w:rPr>
        <w:t xml:space="preserve"> </w:t>
      </w:r>
    </w:p>
    <w:p w14:paraId="4B6D4C65" w14:textId="77777777" w:rsidR="00E922AC" w:rsidRPr="003E4835" w:rsidRDefault="00E922AC" w:rsidP="00E922AC">
      <w:pPr>
        <w:pStyle w:val="Heading10"/>
        <w:numPr>
          <w:ilvl w:val="0"/>
          <w:numId w:val="47"/>
        </w:numPr>
        <w:ind w:left="567" w:hanging="567"/>
        <w:rPr>
          <w:rFonts w:cs="Arial"/>
        </w:rPr>
      </w:pPr>
      <w:bookmarkStart w:id="238" w:name="_Preventing_radicalisation"/>
      <w:bookmarkStart w:id="239" w:name="_A_child_missing"/>
      <w:bookmarkStart w:id="240" w:name="_Pupils_with_SEND"/>
      <w:bookmarkStart w:id="241" w:name="_[Updated]_Pupils_potentially"/>
      <w:bookmarkStart w:id="242" w:name="_Toc119674739"/>
      <w:bookmarkStart w:id="243" w:name="_Toc119674786"/>
      <w:bookmarkStart w:id="244" w:name="_Toc119677815"/>
      <w:bookmarkStart w:id="245" w:name="_Toc119677870"/>
      <w:bookmarkStart w:id="246" w:name="_Toc140072220"/>
      <w:bookmarkStart w:id="247" w:name="_Toc140072304"/>
      <w:bookmarkStart w:id="248" w:name="_Toc140072487"/>
      <w:bookmarkStart w:id="249" w:name="_Toc172117168"/>
      <w:bookmarkEnd w:id="238"/>
      <w:bookmarkEnd w:id="239"/>
      <w:bookmarkEnd w:id="240"/>
      <w:bookmarkEnd w:id="241"/>
      <w:r w:rsidRPr="003E4835">
        <w:rPr>
          <w:rFonts w:cs="Arial"/>
        </w:rPr>
        <w:t>Pupils potentially at greater risk of harm</w:t>
      </w:r>
      <w:bookmarkEnd w:id="242"/>
      <w:bookmarkEnd w:id="243"/>
      <w:bookmarkEnd w:id="244"/>
      <w:bookmarkEnd w:id="245"/>
      <w:bookmarkEnd w:id="246"/>
      <w:bookmarkEnd w:id="247"/>
      <w:bookmarkEnd w:id="248"/>
      <w:bookmarkEnd w:id="249"/>
    </w:p>
    <w:p w14:paraId="3B189C47" w14:textId="55156B14" w:rsidR="00E922AC" w:rsidRDefault="00697D9D" w:rsidP="00E922AC">
      <w:pPr>
        <w:jc w:val="both"/>
        <w:rPr>
          <w:rFonts w:cs="Arial"/>
          <w:sz w:val="24"/>
          <w:szCs w:val="24"/>
        </w:rPr>
      </w:pPr>
      <w:r>
        <w:rPr>
          <w:rFonts w:cs="Arial"/>
          <w:sz w:val="24"/>
          <w:szCs w:val="24"/>
        </w:rPr>
        <w:t>All</w:t>
      </w:r>
      <w:r w:rsidR="00E922AC" w:rsidRPr="003E4835">
        <w:rPr>
          <w:rFonts w:cs="Arial"/>
          <w:sz w:val="24"/>
          <w:szCs w:val="24"/>
        </w:rPr>
        <w:t xml:space="preserve"> school</w:t>
      </w:r>
      <w:r>
        <w:rPr>
          <w:rFonts w:cs="Arial"/>
          <w:sz w:val="24"/>
          <w:szCs w:val="24"/>
        </w:rPr>
        <w:t>s</w:t>
      </w:r>
      <w:r w:rsidR="00E922AC" w:rsidRPr="003E4835">
        <w:rPr>
          <w:rFonts w:cs="Arial"/>
          <w:sz w:val="24"/>
          <w:szCs w:val="24"/>
        </w:rPr>
        <w:t xml:space="preserve"> within the </w:t>
      </w:r>
      <w:r w:rsidR="00EA128A">
        <w:rPr>
          <w:rFonts w:cs="Arial"/>
          <w:sz w:val="24"/>
          <w:szCs w:val="24"/>
        </w:rPr>
        <w:t>Trust</w:t>
      </w:r>
      <w:r w:rsidR="00E922AC" w:rsidRPr="003E4835">
        <w:rPr>
          <w:rFonts w:cs="Arial"/>
          <w:sz w:val="24"/>
          <w:szCs w:val="24"/>
        </w:rPr>
        <w:t xml:space="preserve"> recognises that some groups of pupils can face additional safeguarding challenges, and understands that further barriers may exist when determining abuse and neglect in these groups of pupils. Additional considerations for managing safeguarding concerns and incidents amongst these groups are outline below.</w:t>
      </w:r>
    </w:p>
    <w:p w14:paraId="3A30249D" w14:textId="77777777" w:rsidR="00E922AC" w:rsidRPr="003E4835" w:rsidRDefault="00E922AC" w:rsidP="00E922AC">
      <w:pPr>
        <w:jc w:val="both"/>
        <w:rPr>
          <w:rFonts w:cs="Arial"/>
          <w:b/>
          <w:bCs/>
          <w:sz w:val="24"/>
          <w:szCs w:val="24"/>
        </w:rPr>
      </w:pPr>
      <w:r w:rsidRPr="003E4835">
        <w:rPr>
          <w:rFonts w:cs="Arial"/>
          <w:b/>
          <w:bCs/>
          <w:sz w:val="24"/>
          <w:szCs w:val="24"/>
        </w:rPr>
        <w:t>Pupils who need social workers</w:t>
      </w:r>
    </w:p>
    <w:p w14:paraId="63F96630" w14:textId="77777777" w:rsidR="00E922AC" w:rsidRPr="003E4835" w:rsidRDefault="00E922AC" w:rsidP="00E922AC">
      <w:pPr>
        <w:jc w:val="both"/>
        <w:rPr>
          <w:rFonts w:cs="Arial"/>
          <w:sz w:val="24"/>
          <w:szCs w:val="24"/>
        </w:rPr>
      </w:pPr>
      <w:r w:rsidRPr="003E4835">
        <w:rPr>
          <w:rFonts w:cs="Arial"/>
          <w:sz w:val="24"/>
          <w:szCs w:val="24"/>
        </w:rPr>
        <w:t>Pupils may need social workers due to safeguarding or welfare needs. These needs can leave pupils vulnerable to further harm and educational disadvantage.</w:t>
      </w:r>
    </w:p>
    <w:p w14:paraId="71D22064" w14:textId="77777777" w:rsidR="00E922AC" w:rsidRPr="003E4835" w:rsidRDefault="00E922AC" w:rsidP="00E922AC">
      <w:pPr>
        <w:jc w:val="both"/>
        <w:rPr>
          <w:rFonts w:cs="Arial"/>
          <w:sz w:val="24"/>
          <w:szCs w:val="24"/>
        </w:rPr>
      </w:pPr>
      <w:r w:rsidRPr="003E4835">
        <w:rPr>
          <w:rFonts w:cs="Arial"/>
          <w:sz w:val="24"/>
          <w:szCs w:val="24"/>
        </w:rPr>
        <w:t xml:space="preserve">As a matter of routine, the DSL within each school will hold and use information from their LA about whether a pupil has a social worker in order to make decisions in the best interests of the pupil’s safety, welfare, and educational outcomes. </w:t>
      </w:r>
    </w:p>
    <w:p w14:paraId="25319E2E" w14:textId="5ACF003F" w:rsidR="00E922AC" w:rsidRPr="003E4835" w:rsidRDefault="00E922AC" w:rsidP="00E922AC">
      <w:pPr>
        <w:jc w:val="both"/>
        <w:rPr>
          <w:rFonts w:cs="Arial"/>
          <w:sz w:val="24"/>
          <w:szCs w:val="24"/>
        </w:rPr>
      </w:pPr>
      <w:r w:rsidRPr="003E4835">
        <w:rPr>
          <w:rFonts w:cs="Arial"/>
          <w:sz w:val="24"/>
          <w:szCs w:val="24"/>
        </w:rPr>
        <w:lastRenderedPageBreak/>
        <w:t>Where a pupil needs a social worker, this will inform decisions about safeguarding, e.g. responding to unauthorised absence, and promoting welfare</w:t>
      </w:r>
      <w:r w:rsidR="00D96BBA">
        <w:rPr>
          <w:rFonts w:cs="Arial"/>
          <w:sz w:val="24"/>
          <w:szCs w:val="24"/>
        </w:rPr>
        <w:t xml:space="preserve"> </w:t>
      </w:r>
      <w:r w:rsidR="00D96BBA" w:rsidRPr="002D143F">
        <w:rPr>
          <w:rFonts w:cs="Arial"/>
          <w:sz w:val="24"/>
          <w:szCs w:val="24"/>
        </w:rPr>
        <w:t>and educational outcomes</w:t>
      </w:r>
      <w:r w:rsidRPr="003E4835">
        <w:rPr>
          <w:rFonts w:cs="Arial"/>
          <w:sz w:val="24"/>
          <w:szCs w:val="24"/>
        </w:rPr>
        <w:t>, e.g. considering the provision pastoral or academic support and support with behaviour.</w:t>
      </w:r>
    </w:p>
    <w:p w14:paraId="7B8E1C4E" w14:textId="77777777" w:rsidR="00E922AC" w:rsidRPr="003E4835" w:rsidRDefault="00E922AC" w:rsidP="00E922AC">
      <w:pPr>
        <w:jc w:val="both"/>
        <w:rPr>
          <w:rFonts w:cs="Arial"/>
          <w:sz w:val="24"/>
          <w:szCs w:val="24"/>
        </w:rPr>
      </w:pPr>
      <w:r w:rsidRPr="003E4835">
        <w:rPr>
          <w:rFonts w:cs="Arial"/>
          <w:b/>
          <w:bCs/>
          <w:sz w:val="24"/>
          <w:szCs w:val="24"/>
        </w:rPr>
        <w:t>Home-educated children</w:t>
      </w:r>
    </w:p>
    <w:p w14:paraId="15E0D520" w14:textId="77777777" w:rsidR="00E922AC" w:rsidRPr="003E4835" w:rsidRDefault="00E922AC" w:rsidP="00E922AC">
      <w:pPr>
        <w:jc w:val="both"/>
        <w:rPr>
          <w:rFonts w:cs="Arial"/>
          <w:sz w:val="24"/>
          <w:szCs w:val="24"/>
        </w:rPr>
      </w:pPr>
      <w:r w:rsidRPr="003E4835">
        <w:rPr>
          <w:rFonts w:cs="Arial"/>
          <w:sz w:val="24"/>
          <w:szCs w:val="24"/>
        </w:rPr>
        <w:t>Parents may choose elective home education (EHE) for their children. In some cases, EHE can mean that children are less visible to the services needed to safeguard and support them.</w:t>
      </w:r>
    </w:p>
    <w:p w14:paraId="6D5CD89B" w14:textId="6FC223B4" w:rsidR="00E922AC" w:rsidRPr="003E4835" w:rsidRDefault="00E922AC" w:rsidP="00E922AC">
      <w:pPr>
        <w:jc w:val="both"/>
        <w:rPr>
          <w:rFonts w:cs="Arial"/>
          <w:sz w:val="24"/>
          <w:szCs w:val="24"/>
        </w:rPr>
      </w:pPr>
      <w:r w:rsidRPr="003E4835">
        <w:rPr>
          <w:rFonts w:cs="Arial"/>
          <w:sz w:val="24"/>
          <w:szCs w:val="24"/>
        </w:rPr>
        <w:t xml:space="preserve">In line with the Education (Pupil Registration) (England) Regulations 2006, each school within the </w:t>
      </w:r>
      <w:r w:rsidR="00EA128A">
        <w:rPr>
          <w:rFonts w:cs="Arial"/>
          <w:sz w:val="24"/>
          <w:szCs w:val="24"/>
        </w:rPr>
        <w:t>Trust</w:t>
      </w:r>
      <w:r w:rsidRPr="003E4835">
        <w:rPr>
          <w:rFonts w:cs="Arial"/>
          <w:sz w:val="24"/>
          <w:szCs w:val="24"/>
        </w:rPr>
        <w:t xml:space="preserve"> will ensure it informs their LA of all deletions from the admissions register when a pupil is taken off roll.</w:t>
      </w:r>
    </w:p>
    <w:p w14:paraId="1DEEA40D" w14:textId="0512FFD4" w:rsidR="00E922AC" w:rsidRDefault="00E922AC" w:rsidP="00E922AC">
      <w:pPr>
        <w:jc w:val="both"/>
        <w:rPr>
          <w:rFonts w:cs="Arial"/>
          <w:sz w:val="24"/>
          <w:szCs w:val="24"/>
        </w:rPr>
      </w:pPr>
      <w:r w:rsidRPr="003E4835">
        <w:rPr>
          <w:rFonts w:cs="Arial"/>
          <w:sz w:val="24"/>
          <w:szCs w:val="24"/>
        </w:rPr>
        <w:t xml:space="preserve">Where a parent has expressed their intention to remove a pupil from a school within the </w:t>
      </w:r>
      <w:r w:rsidR="00EA128A">
        <w:rPr>
          <w:rFonts w:cs="Arial"/>
          <w:sz w:val="24"/>
          <w:szCs w:val="24"/>
        </w:rPr>
        <w:t>Trust</w:t>
      </w:r>
      <w:r w:rsidRPr="003E4835">
        <w:rPr>
          <w:rFonts w:cs="Arial"/>
          <w:sz w:val="24"/>
          <w:szCs w:val="24"/>
        </w:rPr>
        <w:t xml:space="preserve"> for EHE, the school, in collaboration with the </w:t>
      </w:r>
      <w:r w:rsidR="00EA128A">
        <w:rPr>
          <w:rFonts w:cs="Arial"/>
          <w:sz w:val="24"/>
          <w:szCs w:val="24"/>
        </w:rPr>
        <w:t>Trust</w:t>
      </w:r>
      <w:r w:rsidRPr="003E4835">
        <w:rPr>
          <w:rFonts w:cs="Arial"/>
          <w:sz w:val="24"/>
          <w:szCs w:val="24"/>
        </w:rPr>
        <w:t>, LA and other key professionals, will coordinate a meeting with the parent, where possible, before the final decision has been made, particularly if the pupil has SEND, is vulnerable, and/or has a social worker.</w:t>
      </w:r>
    </w:p>
    <w:p w14:paraId="655F1E37" w14:textId="3961CD8D" w:rsidR="00D96BBA" w:rsidRPr="003E4835" w:rsidRDefault="00D96BBA" w:rsidP="00E922AC">
      <w:pPr>
        <w:jc w:val="both"/>
        <w:rPr>
          <w:rFonts w:cs="Arial"/>
          <w:sz w:val="24"/>
          <w:szCs w:val="24"/>
        </w:rPr>
      </w:pPr>
      <w:r w:rsidRPr="002D143F">
        <w:rPr>
          <w:rFonts w:cs="Arial"/>
          <w:sz w:val="24"/>
          <w:szCs w:val="24"/>
        </w:rPr>
        <w:t>Where children are removed from roll for Elective Home Education and there are safeguarding concerns, school will ensure that concerns are shared with the LA.</w:t>
      </w:r>
      <w:r>
        <w:rPr>
          <w:rFonts w:cs="Arial"/>
          <w:sz w:val="24"/>
          <w:szCs w:val="24"/>
        </w:rPr>
        <w:t xml:space="preserve"> </w:t>
      </w:r>
    </w:p>
    <w:p w14:paraId="6718565F" w14:textId="64D9C4AB" w:rsidR="00E922AC" w:rsidRPr="003E4835" w:rsidRDefault="00246061" w:rsidP="00E922AC">
      <w:pPr>
        <w:jc w:val="both"/>
        <w:rPr>
          <w:rFonts w:cs="Arial"/>
          <w:b/>
          <w:bCs/>
          <w:sz w:val="24"/>
          <w:szCs w:val="24"/>
        </w:rPr>
      </w:pPr>
      <w:r>
        <w:rPr>
          <w:rFonts w:cs="Arial"/>
          <w:b/>
          <w:bCs/>
          <w:sz w:val="24"/>
          <w:szCs w:val="24"/>
        </w:rPr>
        <w:t>Children in the care/previously in the care of the Local Authority</w:t>
      </w:r>
      <w:r w:rsidR="00787977">
        <w:rPr>
          <w:rFonts w:cs="Arial"/>
          <w:b/>
          <w:bCs/>
          <w:sz w:val="24"/>
          <w:szCs w:val="24"/>
        </w:rPr>
        <w:t xml:space="preserve"> </w:t>
      </w:r>
      <w:r w:rsidR="00787977" w:rsidRPr="00DC74DC">
        <w:rPr>
          <w:rFonts w:cs="Arial"/>
          <w:b/>
          <w:bCs/>
          <w:sz w:val="24"/>
          <w:szCs w:val="24"/>
        </w:rPr>
        <w:t>and children cared for in guardianship</w:t>
      </w:r>
    </w:p>
    <w:p w14:paraId="2BB65793" w14:textId="44DF3B80" w:rsidR="00E922AC" w:rsidRPr="003E4835" w:rsidRDefault="00E922AC" w:rsidP="00E922AC">
      <w:pPr>
        <w:jc w:val="both"/>
        <w:rPr>
          <w:rFonts w:cs="Arial"/>
          <w:sz w:val="24"/>
          <w:szCs w:val="24"/>
        </w:rPr>
      </w:pPr>
      <w:r w:rsidRPr="003E4835">
        <w:rPr>
          <w:rFonts w:cs="Arial"/>
          <w:sz w:val="24"/>
          <w:szCs w:val="24"/>
        </w:rPr>
        <w:t>Children most commonly become looked after because of abuse</w:t>
      </w:r>
      <w:r w:rsidR="00787977">
        <w:rPr>
          <w:rFonts w:cs="Arial"/>
          <w:sz w:val="24"/>
          <w:szCs w:val="24"/>
        </w:rPr>
        <w:t>,</w:t>
      </w:r>
      <w:r w:rsidRPr="003E4835">
        <w:rPr>
          <w:rFonts w:cs="Arial"/>
          <w:sz w:val="24"/>
          <w:szCs w:val="24"/>
        </w:rPr>
        <w:t xml:space="preserve"> neglect</w:t>
      </w:r>
      <w:r w:rsidR="00787977">
        <w:rPr>
          <w:rFonts w:cs="Arial"/>
          <w:sz w:val="24"/>
          <w:szCs w:val="24"/>
        </w:rPr>
        <w:t xml:space="preserve"> and/or exploitation</w:t>
      </w:r>
      <w:r w:rsidRPr="003E4835">
        <w:rPr>
          <w:rFonts w:cs="Arial"/>
          <w:sz w:val="24"/>
          <w:szCs w:val="24"/>
        </w:rPr>
        <w:t>. Because of this, they can be at potentially greater risk in relation to safeguarding. L</w:t>
      </w:r>
      <w:r w:rsidR="00246061">
        <w:rPr>
          <w:rFonts w:cs="Arial"/>
          <w:sz w:val="24"/>
          <w:szCs w:val="24"/>
        </w:rPr>
        <w:t xml:space="preserve">ooked </w:t>
      </w:r>
      <w:r w:rsidR="00787977">
        <w:rPr>
          <w:rFonts w:cs="Arial"/>
          <w:sz w:val="24"/>
          <w:szCs w:val="24"/>
        </w:rPr>
        <w:t>A</w:t>
      </w:r>
      <w:r w:rsidR="00246061">
        <w:rPr>
          <w:rFonts w:cs="Arial"/>
          <w:sz w:val="24"/>
          <w:szCs w:val="24"/>
        </w:rPr>
        <w:t>fter Children (L</w:t>
      </w:r>
      <w:r w:rsidRPr="003E4835">
        <w:rPr>
          <w:rFonts w:cs="Arial"/>
          <w:sz w:val="24"/>
          <w:szCs w:val="24"/>
        </w:rPr>
        <w:t>AC</w:t>
      </w:r>
      <w:r w:rsidR="00246061">
        <w:rPr>
          <w:rFonts w:cs="Arial"/>
          <w:sz w:val="24"/>
          <w:szCs w:val="24"/>
        </w:rPr>
        <w:t>) and previously</w:t>
      </w:r>
      <w:r w:rsidR="00787977">
        <w:rPr>
          <w:rFonts w:cs="Arial"/>
          <w:sz w:val="24"/>
          <w:szCs w:val="24"/>
        </w:rPr>
        <w:t xml:space="preserve"> LAC</w:t>
      </w:r>
      <w:r w:rsidRPr="003E4835">
        <w:rPr>
          <w:rFonts w:cs="Arial"/>
          <w:sz w:val="24"/>
          <w:szCs w:val="24"/>
        </w:rPr>
        <w:t xml:space="preserve"> (PLAC), also known as care leavers, can also remain vulnerable after leaving care.</w:t>
      </w:r>
      <w:r w:rsidR="00787977">
        <w:rPr>
          <w:rFonts w:cs="Arial"/>
          <w:sz w:val="24"/>
          <w:szCs w:val="24"/>
        </w:rPr>
        <w:t xml:space="preserve"> </w:t>
      </w:r>
      <w:r w:rsidR="00787977" w:rsidRPr="00DC74DC">
        <w:rPr>
          <w:rFonts w:cs="Arial"/>
          <w:sz w:val="24"/>
          <w:szCs w:val="24"/>
        </w:rPr>
        <w:t>Sometimes, children reside with family members of friends through a guardianship where circumstances have meant they have not been able to be cared for by their biological parents. This can include</w:t>
      </w:r>
      <w:r w:rsidR="001F518E" w:rsidRPr="00DC74DC">
        <w:rPr>
          <w:rFonts w:cs="Arial"/>
          <w:sz w:val="24"/>
          <w:szCs w:val="24"/>
        </w:rPr>
        <w:t xml:space="preserve">, but is not limited to, </w:t>
      </w:r>
      <w:r w:rsidR="00787977" w:rsidRPr="00DC74DC">
        <w:rPr>
          <w:rFonts w:cs="Arial"/>
          <w:sz w:val="24"/>
          <w:szCs w:val="24"/>
        </w:rPr>
        <w:t>abuse, neglect and exploitation.</w:t>
      </w:r>
      <w:r w:rsidR="00787977">
        <w:rPr>
          <w:rFonts w:cs="Arial"/>
          <w:sz w:val="24"/>
          <w:szCs w:val="24"/>
          <w:highlight w:val="yellow"/>
        </w:rPr>
        <w:t xml:space="preserve"> </w:t>
      </w:r>
      <w:r w:rsidR="00787977">
        <w:rPr>
          <w:rFonts w:cs="Arial"/>
          <w:sz w:val="24"/>
          <w:szCs w:val="24"/>
        </w:rPr>
        <w:t xml:space="preserve"> </w:t>
      </w:r>
    </w:p>
    <w:p w14:paraId="0D4A6CCF" w14:textId="4A81063F" w:rsidR="00E922AC" w:rsidRPr="003E4835" w:rsidRDefault="00E922AC" w:rsidP="00E922AC">
      <w:pPr>
        <w:jc w:val="both"/>
        <w:rPr>
          <w:rFonts w:cs="Arial"/>
          <w:sz w:val="24"/>
          <w:szCs w:val="24"/>
        </w:rPr>
      </w:pPr>
      <w:r w:rsidRPr="003E4835">
        <w:rPr>
          <w:rFonts w:cs="Arial"/>
          <w:sz w:val="24"/>
          <w:szCs w:val="24"/>
        </w:rPr>
        <w:t xml:space="preserve">The </w:t>
      </w:r>
      <w:r w:rsidR="002E7177">
        <w:rPr>
          <w:rFonts w:cs="Arial"/>
          <w:sz w:val="24"/>
          <w:szCs w:val="24"/>
        </w:rPr>
        <w:t>B</w:t>
      </w:r>
      <w:r w:rsidRPr="003E4835">
        <w:rPr>
          <w:rFonts w:cs="Arial"/>
          <w:sz w:val="24"/>
          <w:szCs w:val="24"/>
        </w:rPr>
        <w:t xml:space="preserve">oard of </w:t>
      </w:r>
      <w:r w:rsidR="00EA128A">
        <w:rPr>
          <w:rFonts w:cs="Arial"/>
          <w:sz w:val="24"/>
          <w:szCs w:val="24"/>
        </w:rPr>
        <w:t>Trust</w:t>
      </w:r>
      <w:r w:rsidRPr="003E4835">
        <w:rPr>
          <w:rFonts w:cs="Arial"/>
          <w:sz w:val="24"/>
          <w:szCs w:val="24"/>
        </w:rPr>
        <w:t xml:space="preserve">ees will ensure that staff in the </w:t>
      </w:r>
      <w:r w:rsidR="00EA128A">
        <w:rPr>
          <w:rFonts w:cs="Arial"/>
          <w:sz w:val="24"/>
          <w:szCs w:val="24"/>
        </w:rPr>
        <w:t>Trust</w:t>
      </w:r>
      <w:r w:rsidRPr="003E4835">
        <w:rPr>
          <w:rFonts w:cs="Arial"/>
          <w:sz w:val="24"/>
          <w:szCs w:val="24"/>
        </w:rPr>
        <w:t xml:space="preserve"> have the skills, knowledge and understanding to keep </w:t>
      </w:r>
      <w:r w:rsidR="001F518E">
        <w:rPr>
          <w:rFonts w:cs="Arial"/>
          <w:sz w:val="24"/>
          <w:szCs w:val="24"/>
        </w:rPr>
        <w:t xml:space="preserve">children looked after, previously looked after children and </w:t>
      </w:r>
      <w:r w:rsidR="001F518E" w:rsidRPr="00DC74DC">
        <w:rPr>
          <w:rFonts w:cs="Arial"/>
          <w:sz w:val="24"/>
          <w:szCs w:val="24"/>
        </w:rPr>
        <w:t>children in guardianship</w:t>
      </w:r>
      <w:r w:rsidR="00C61E62" w:rsidRPr="00DC74DC">
        <w:rPr>
          <w:rFonts w:cs="Arial"/>
          <w:sz w:val="24"/>
          <w:szCs w:val="24"/>
        </w:rPr>
        <w:t xml:space="preserve">s </w:t>
      </w:r>
      <w:r w:rsidRPr="00DC74DC">
        <w:rPr>
          <w:rFonts w:cs="Arial"/>
          <w:sz w:val="24"/>
          <w:szCs w:val="24"/>
        </w:rPr>
        <w:t>safe.</w:t>
      </w:r>
      <w:r w:rsidRPr="003E4835">
        <w:rPr>
          <w:rFonts w:cs="Arial"/>
          <w:sz w:val="24"/>
          <w:szCs w:val="24"/>
        </w:rPr>
        <w:t xml:space="preserve"> This includes ensuring that the appropriate staff have the information they need, such as:</w:t>
      </w:r>
    </w:p>
    <w:p w14:paraId="7B3D02D5" w14:textId="023DFA7B" w:rsidR="00E922AC" w:rsidRPr="003E4835" w:rsidRDefault="00E922AC" w:rsidP="00E922AC">
      <w:pPr>
        <w:pStyle w:val="ListParagraph"/>
        <w:numPr>
          <w:ilvl w:val="0"/>
          <w:numId w:val="43"/>
        </w:numPr>
        <w:spacing w:after="200" w:line="276" w:lineRule="auto"/>
        <w:jc w:val="both"/>
        <w:rPr>
          <w:rFonts w:cs="Arial"/>
          <w:sz w:val="24"/>
          <w:szCs w:val="24"/>
        </w:rPr>
      </w:pPr>
      <w:r w:rsidRPr="003E4835">
        <w:rPr>
          <w:rFonts w:cs="Arial"/>
          <w:sz w:val="24"/>
          <w:szCs w:val="24"/>
        </w:rPr>
        <w:t>Looked after legal status, i.e. whether they are looked after under voluntary arrangements with consent of parents, on an interim</w:t>
      </w:r>
      <w:r w:rsidR="00787977">
        <w:rPr>
          <w:rFonts w:cs="Arial"/>
          <w:sz w:val="24"/>
          <w:szCs w:val="24"/>
        </w:rPr>
        <w:t xml:space="preserve"> or</w:t>
      </w:r>
      <w:r w:rsidRPr="003E4835">
        <w:rPr>
          <w:rFonts w:cs="Arial"/>
          <w:sz w:val="24"/>
          <w:szCs w:val="24"/>
        </w:rPr>
        <w:t xml:space="preserve"> full care order</w:t>
      </w:r>
      <w:r w:rsidR="00787977">
        <w:rPr>
          <w:rFonts w:cs="Arial"/>
          <w:sz w:val="24"/>
          <w:szCs w:val="24"/>
        </w:rPr>
        <w:t xml:space="preserve"> </w:t>
      </w:r>
      <w:r w:rsidR="00787977" w:rsidRPr="00DC74DC">
        <w:rPr>
          <w:rFonts w:cs="Arial"/>
          <w:sz w:val="24"/>
          <w:szCs w:val="24"/>
        </w:rPr>
        <w:t>and under guardianship through a Special Guardianship Order or Child Arrangement Order</w:t>
      </w:r>
      <w:r w:rsidRPr="00DC74DC">
        <w:rPr>
          <w:rFonts w:cs="Arial"/>
          <w:sz w:val="24"/>
          <w:szCs w:val="24"/>
        </w:rPr>
        <w:t>.</w:t>
      </w:r>
      <w:r w:rsidRPr="003E4835">
        <w:rPr>
          <w:rFonts w:cs="Arial"/>
          <w:sz w:val="24"/>
          <w:szCs w:val="24"/>
        </w:rPr>
        <w:t xml:space="preserve"> </w:t>
      </w:r>
    </w:p>
    <w:p w14:paraId="6EA2AA13" w14:textId="77777777" w:rsidR="00E922AC" w:rsidRPr="003E4835" w:rsidRDefault="00E922AC" w:rsidP="00E922AC">
      <w:pPr>
        <w:pStyle w:val="ListParagraph"/>
        <w:numPr>
          <w:ilvl w:val="0"/>
          <w:numId w:val="43"/>
        </w:numPr>
        <w:spacing w:after="200" w:line="276" w:lineRule="auto"/>
        <w:jc w:val="both"/>
        <w:rPr>
          <w:rFonts w:cs="Arial"/>
          <w:sz w:val="24"/>
          <w:szCs w:val="24"/>
        </w:rPr>
      </w:pPr>
      <w:r w:rsidRPr="003E4835">
        <w:rPr>
          <w:rFonts w:cs="Arial"/>
          <w:sz w:val="24"/>
          <w:szCs w:val="24"/>
        </w:rPr>
        <w:t>Contact arrangements with parents or those with parental responsibility.</w:t>
      </w:r>
    </w:p>
    <w:p w14:paraId="71638F1D" w14:textId="77777777" w:rsidR="00E922AC" w:rsidRPr="003E4835" w:rsidRDefault="00E922AC" w:rsidP="00E922AC">
      <w:pPr>
        <w:pStyle w:val="ListParagraph"/>
        <w:numPr>
          <w:ilvl w:val="0"/>
          <w:numId w:val="43"/>
        </w:numPr>
        <w:spacing w:after="200" w:line="276" w:lineRule="auto"/>
        <w:jc w:val="both"/>
        <w:rPr>
          <w:rFonts w:cs="Arial"/>
          <w:sz w:val="24"/>
          <w:szCs w:val="24"/>
        </w:rPr>
      </w:pPr>
      <w:r w:rsidRPr="003E4835">
        <w:rPr>
          <w:rFonts w:cs="Arial"/>
          <w:sz w:val="24"/>
          <w:szCs w:val="24"/>
        </w:rPr>
        <w:t>Care arrangements and the levels of authority delegated to the carer by the authority looking after the pupil.</w:t>
      </w:r>
    </w:p>
    <w:p w14:paraId="6755FCE4" w14:textId="28D96534" w:rsidR="009C5E85" w:rsidRPr="00DC74DC" w:rsidRDefault="00E922AC" w:rsidP="00E922AC">
      <w:pPr>
        <w:jc w:val="both"/>
        <w:rPr>
          <w:rFonts w:cs="Arial"/>
          <w:sz w:val="24"/>
          <w:szCs w:val="24"/>
        </w:rPr>
      </w:pPr>
      <w:r w:rsidRPr="00DC74DC">
        <w:rPr>
          <w:rFonts w:cs="Arial"/>
          <w:sz w:val="24"/>
          <w:szCs w:val="24"/>
        </w:rPr>
        <w:t xml:space="preserve">The DSL </w:t>
      </w:r>
      <w:r w:rsidR="00787977" w:rsidRPr="00DC74DC">
        <w:rPr>
          <w:rFonts w:cs="Arial"/>
          <w:sz w:val="24"/>
          <w:szCs w:val="24"/>
        </w:rPr>
        <w:t xml:space="preserve">will work with the Designated Teacher for Looked After Children </w:t>
      </w:r>
      <w:r w:rsidRPr="00DC74DC">
        <w:rPr>
          <w:rFonts w:cs="Arial"/>
          <w:sz w:val="24"/>
          <w:szCs w:val="24"/>
        </w:rPr>
        <w:t>in each school</w:t>
      </w:r>
      <w:r w:rsidR="00787977" w:rsidRPr="00DC74DC">
        <w:rPr>
          <w:rFonts w:cs="Arial"/>
          <w:sz w:val="24"/>
          <w:szCs w:val="24"/>
        </w:rPr>
        <w:t xml:space="preserve"> and ensure the contact details </w:t>
      </w:r>
      <w:r w:rsidR="009C5E85" w:rsidRPr="00DC74DC">
        <w:rPr>
          <w:rFonts w:cs="Arial"/>
          <w:sz w:val="24"/>
          <w:szCs w:val="24"/>
        </w:rPr>
        <w:t xml:space="preserve">of the Social Worker for </w:t>
      </w:r>
      <w:r w:rsidR="00787977" w:rsidRPr="00DC74DC">
        <w:rPr>
          <w:rFonts w:cs="Arial"/>
          <w:sz w:val="24"/>
          <w:szCs w:val="24"/>
        </w:rPr>
        <w:t xml:space="preserve">each </w:t>
      </w:r>
      <w:r w:rsidR="009C5E85" w:rsidRPr="00DC74DC">
        <w:rPr>
          <w:rFonts w:cs="Arial"/>
          <w:sz w:val="24"/>
          <w:szCs w:val="24"/>
        </w:rPr>
        <w:t xml:space="preserve">LAC/PLAC </w:t>
      </w:r>
      <w:r w:rsidR="00787977" w:rsidRPr="00DC74DC">
        <w:rPr>
          <w:rFonts w:cs="Arial"/>
          <w:sz w:val="24"/>
          <w:szCs w:val="24"/>
        </w:rPr>
        <w:t>is known</w:t>
      </w:r>
      <w:r w:rsidR="009C5E85" w:rsidRPr="00DC74DC">
        <w:rPr>
          <w:rFonts w:cs="Arial"/>
          <w:sz w:val="24"/>
          <w:szCs w:val="24"/>
        </w:rPr>
        <w:t>, where applicable</w:t>
      </w:r>
      <w:r w:rsidR="00787977" w:rsidRPr="00DC74DC">
        <w:rPr>
          <w:rFonts w:cs="Arial"/>
          <w:sz w:val="24"/>
          <w:szCs w:val="24"/>
        </w:rPr>
        <w:t xml:space="preserve">. </w:t>
      </w:r>
      <w:r w:rsidR="009C5E85" w:rsidRPr="00DC74DC">
        <w:rPr>
          <w:rFonts w:cs="Arial"/>
          <w:sz w:val="24"/>
          <w:szCs w:val="24"/>
        </w:rPr>
        <w:t>School will ensure close links with the Virtual School and complete Personal Education Plans for Looked After Children in line with the placing authority’s arrangements.</w:t>
      </w:r>
    </w:p>
    <w:p w14:paraId="13764140" w14:textId="28D0F094" w:rsidR="00E922AC" w:rsidRPr="00DC74DC" w:rsidRDefault="009C5E85" w:rsidP="00E922AC">
      <w:pPr>
        <w:jc w:val="both"/>
        <w:rPr>
          <w:rFonts w:cs="Arial"/>
          <w:sz w:val="24"/>
          <w:szCs w:val="24"/>
        </w:rPr>
      </w:pPr>
      <w:r w:rsidRPr="00DC74DC">
        <w:rPr>
          <w:rFonts w:cs="Arial"/>
          <w:sz w:val="24"/>
          <w:szCs w:val="24"/>
        </w:rPr>
        <w:lastRenderedPageBreak/>
        <w:t xml:space="preserve">Children cared for by a legal guardian ordered by court will be supported in school through pastoral systems where required. All schools will require sight of any court orders to ensure details are verified for confirming parental responsibility and relevant information will be stored securely.   </w:t>
      </w:r>
    </w:p>
    <w:p w14:paraId="72AA374D" w14:textId="76C49E03" w:rsidR="00915248" w:rsidRPr="00DC74DC" w:rsidRDefault="00915248" w:rsidP="00E922AC">
      <w:pPr>
        <w:jc w:val="both"/>
        <w:rPr>
          <w:rFonts w:cs="Arial"/>
          <w:b/>
          <w:sz w:val="24"/>
          <w:szCs w:val="24"/>
        </w:rPr>
      </w:pPr>
      <w:r w:rsidRPr="00DC74DC">
        <w:rPr>
          <w:rFonts w:cs="Arial"/>
          <w:b/>
          <w:sz w:val="24"/>
          <w:szCs w:val="24"/>
        </w:rPr>
        <w:t>Young carers</w:t>
      </w:r>
    </w:p>
    <w:p w14:paraId="6FEEC403" w14:textId="4F8879FD" w:rsidR="00915248" w:rsidRPr="00C22D5A" w:rsidRDefault="00915248" w:rsidP="00E922AC">
      <w:pPr>
        <w:jc w:val="both"/>
        <w:rPr>
          <w:rFonts w:cstheme="minorHAnsi"/>
          <w:color w:val="1D1D1D"/>
          <w:sz w:val="24"/>
          <w:szCs w:val="27"/>
          <w:shd w:val="clear" w:color="auto" w:fill="FFFFFF"/>
        </w:rPr>
      </w:pPr>
      <w:r w:rsidRPr="00DC74DC">
        <w:rPr>
          <w:rFonts w:cstheme="minorHAnsi"/>
          <w:color w:val="1D1D1D"/>
          <w:sz w:val="24"/>
          <w:szCs w:val="27"/>
          <w:shd w:val="clear" w:color="auto" w:fill="FFFFFF"/>
        </w:rPr>
        <w:t xml:space="preserve">A young carer is someone under the age of 18 who helps to care for a family member, relative or friend. A young person aged 16-25 with caring responsibilities can be known as a young adult carer. This includes practical support, for example household activities such as cooking and cleaning, individual support with medication or personal care as well as emotional </w:t>
      </w:r>
      <w:r w:rsidRPr="00C22D5A">
        <w:rPr>
          <w:rFonts w:cstheme="minorHAnsi"/>
          <w:color w:val="1D1D1D"/>
          <w:sz w:val="24"/>
          <w:szCs w:val="27"/>
          <w:shd w:val="clear" w:color="auto" w:fill="FFFFFF"/>
        </w:rPr>
        <w:t xml:space="preserve">support that without this help, the person would struggle to cope. </w:t>
      </w:r>
    </w:p>
    <w:p w14:paraId="41BCACD6" w14:textId="0FED2635" w:rsidR="00DC74DC" w:rsidRPr="00C22D5A" w:rsidRDefault="00DC74DC" w:rsidP="00E922AC">
      <w:pPr>
        <w:jc w:val="both"/>
        <w:rPr>
          <w:rFonts w:cstheme="minorHAnsi"/>
          <w:color w:val="1D1D1D"/>
          <w:sz w:val="24"/>
          <w:szCs w:val="27"/>
          <w:shd w:val="clear" w:color="auto" w:fill="FFFFFF"/>
        </w:rPr>
      </w:pPr>
      <w:r w:rsidRPr="00C22D5A">
        <w:rPr>
          <w:rFonts w:cstheme="minorHAnsi"/>
          <w:color w:val="1D1D1D"/>
          <w:sz w:val="24"/>
          <w:szCs w:val="27"/>
          <w:shd w:val="clear" w:color="auto" w:fill="FFFFFF"/>
        </w:rPr>
        <w:t xml:space="preserve">Endeavour Learning Trust has a commitment to identify and support young carers through the ELT Benchmark for Practice. This includes every school having a Young Carers Champion to be the main point of contact for young carers and their families to coordinate support as well as acting as a source of information and advice for staff supporting young carers. </w:t>
      </w:r>
    </w:p>
    <w:p w14:paraId="0E74E680" w14:textId="77777777" w:rsidR="003938EB" w:rsidRPr="00C22D5A" w:rsidRDefault="003938EB" w:rsidP="00E922AC">
      <w:pPr>
        <w:jc w:val="both"/>
        <w:rPr>
          <w:rFonts w:cstheme="minorHAnsi"/>
          <w:sz w:val="24"/>
          <w:szCs w:val="24"/>
        </w:rPr>
      </w:pPr>
      <w:r w:rsidRPr="00C22D5A">
        <w:rPr>
          <w:rFonts w:cstheme="minorHAnsi"/>
          <w:sz w:val="24"/>
          <w:szCs w:val="24"/>
        </w:rPr>
        <w:t>The Trust Young Carers Champion is: Heather Fowler – Head of Safeguarding and Welfare</w:t>
      </w:r>
    </w:p>
    <w:p w14:paraId="64DB6E37" w14:textId="3C236559" w:rsidR="003938EB" w:rsidRDefault="003938EB" w:rsidP="00E922AC">
      <w:pPr>
        <w:jc w:val="both"/>
        <w:rPr>
          <w:rFonts w:cstheme="minorHAnsi"/>
          <w:sz w:val="24"/>
          <w:szCs w:val="24"/>
        </w:rPr>
      </w:pPr>
      <w:r w:rsidRPr="00C22D5A">
        <w:rPr>
          <w:rFonts w:cstheme="minorHAnsi"/>
          <w:sz w:val="24"/>
          <w:szCs w:val="24"/>
        </w:rPr>
        <w:t>The school Young Carers Champion is:</w:t>
      </w:r>
      <w:r w:rsidR="00C22D5A" w:rsidRPr="00C22D5A">
        <w:rPr>
          <w:rFonts w:cstheme="minorHAnsi"/>
          <w:sz w:val="24"/>
          <w:szCs w:val="24"/>
        </w:rPr>
        <w:t xml:space="preserve"> Mrs Laura Park-DSL</w:t>
      </w:r>
    </w:p>
    <w:p w14:paraId="7CC5D674" w14:textId="1FCF0ABB" w:rsidR="00915248" w:rsidRPr="00DC74DC" w:rsidRDefault="00915248" w:rsidP="00E922AC">
      <w:pPr>
        <w:jc w:val="both"/>
        <w:rPr>
          <w:rFonts w:cstheme="minorHAnsi"/>
          <w:sz w:val="24"/>
          <w:szCs w:val="24"/>
          <w:highlight w:val="yellow"/>
        </w:rPr>
      </w:pPr>
      <w:r w:rsidRPr="00DC74DC">
        <w:rPr>
          <w:rFonts w:cstheme="minorHAnsi"/>
          <w:sz w:val="24"/>
          <w:szCs w:val="24"/>
        </w:rPr>
        <w:t>All staff will be alert to opportunities to identify and support children with caring responsibilities</w:t>
      </w:r>
      <w:r w:rsidR="005D2B47" w:rsidRPr="00DC74DC">
        <w:rPr>
          <w:rFonts w:cstheme="minorHAnsi"/>
          <w:sz w:val="24"/>
          <w:szCs w:val="24"/>
        </w:rPr>
        <w:t xml:space="preserve"> and liaise with the DSL who will help coordinate Early Help where required. </w:t>
      </w:r>
      <w:r w:rsidRPr="00DC74DC">
        <w:rPr>
          <w:rFonts w:cstheme="minorHAnsi"/>
          <w:sz w:val="24"/>
          <w:szCs w:val="24"/>
        </w:rPr>
        <w:t xml:space="preserve"> </w:t>
      </w:r>
    </w:p>
    <w:p w14:paraId="58248472" w14:textId="77777777" w:rsidR="00E922AC" w:rsidRPr="003E4835" w:rsidRDefault="00E922AC" w:rsidP="00E922AC">
      <w:pPr>
        <w:jc w:val="both"/>
        <w:rPr>
          <w:rFonts w:cs="Arial"/>
          <w:b/>
          <w:bCs/>
          <w:sz w:val="24"/>
          <w:szCs w:val="24"/>
        </w:rPr>
      </w:pPr>
      <w:r w:rsidRPr="003E4835">
        <w:rPr>
          <w:rFonts w:cs="Arial"/>
          <w:b/>
          <w:bCs/>
          <w:sz w:val="24"/>
          <w:szCs w:val="24"/>
        </w:rPr>
        <w:t>Pupils with SEND</w:t>
      </w:r>
    </w:p>
    <w:p w14:paraId="0BF9EBCC" w14:textId="258450BE" w:rsidR="00E922AC" w:rsidRPr="003E4835" w:rsidRDefault="00E922AC" w:rsidP="00E922AC">
      <w:pPr>
        <w:jc w:val="both"/>
        <w:rPr>
          <w:rFonts w:cs="Arial"/>
          <w:sz w:val="24"/>
          <w:szCs w:val="24"/>
        </w:rPr>
      </w:pPr>
      <w:r w:rsidRPr="003E4835">
        <w:rPr>
          <w:rFonts w:cs="Arial"/>
          <w:sz w:val="24"/>
          <w:szCs w:val="24"/>
        </w:rPr>
        <w:t xml:space="preserve">When managing safeguarding in relation to pupils with SEND, staff within the </w:t>
      </w:r>
      <w:r w:rsidR="00EA128A">
        <w:rPr>
          <w:rFonts w:cs="Arial"/>
          <w:sz w:val="24"/>
          <w:szCs w:val="24"/>
        </w:rPr>
        <w:t>Trust</w:t>
      </w:r>
      <w:r w:rsidRPr="003E4835">
        <w:rPr>
          <w:rFonts w:cs="Arial"/>
          <w:sz w:val="24"/>
          <w:szCs w:val="24"/>
        </w:rPr>
        <w:t xml:space="preserve"> and its schools will be aware of the following:</w:t>
      </w:r>
    </w:p>
    <w:p w14:paraId="0DD7B78C" w14:textId="77777777" w:rsidR="00E922AC" w:rsidRPr="003E4835" w:rsidRDefault="00E922AC" w:rsidP="00E922AC">
      <w:pPr>
        <w:pStyle w:val="ListParagraph"/>
        <w:numPr>
          <w:ilvl w:val="0"/>
          <w:numId w:val="25"/>
        </w:numPr>
        <w:spacing w:after="200" w:line="276" w:lineRule="auto"/>
        <w:jc w:val="both"/>
        <w:rPr>
          <w:rFonts w:cs="Arial"/>
          <w:sz w:val="24"/>
          <w:szCs w:val="24"/>
        </w:rPr>
      </w:pPr>
      <w:r w:rsidRPr="003E4835">
        <w:rPr>
          <w:rFonts w:cs="Arial"/>
          <w:sz w:val="24"/>
          <w:szCs w:val="24"/>
        </w:rPr>
        <w:t>Certain indicators of abuse, such as behaviour, mood and injury, may relate to the pupil’s disability without further exploration; however, it should never be assumed that a pupil’s indicators relate only to their disability</w:t>
      </w:r>
    </w:p>
    <w:p w14:paraId="27A91F72" w14:textId="77777777" w:rsidR="00E922AC" w:rsidRPr="003E4835" w:rsidRDefault="00E922AC" w:rsidP="00E922AC">
      <w:pPr>
        <w:pStyle w:val="ListParagraph"/>
        <w:numPr>
          <w:ilvl w:val="0"/>
          <w:numId w:val="25"/>
        </w:numPr>
        <w:spacing w:after="200" w:line="276" w:lineRule="auto"/>
        <w:jc w:val="both"/>
        <w:rPr>
          <w:rFonts w:cs="Arial"/>
          <w:sz w:val="24"/>
          <w:szCs w:val="24"/>
        </w:rPr>
      </w:pPr>
      <w:r w:rsidRPr="003E4835">
        <w:rPr>
          <w:rFonts w:cs="Arial"/>
          <w:sz w:val="24"/>
          <w:szCs w:val="24"/>
        </w:rPr>
        <w:t>Pupils with SEND can be disproportionally impacted by issues such as bullying, without outwardly showing any signs</w:t>
      </w:r>
    </w:p>
    <w:p w14:paraId="1E282AFD" w14:textId="77777777" w:rsidR="00E922AC" w:rsidRPr="003E4835" w:rsidRDefault="00E922AC" w:rsidP="00E922AC">
      <w:pPr>
        <w:pStyle w:val="ListParagraph"/>
        <w:numPr>
          <w:ilvl w:val="0"/>
          <w:numId w:val="25"/>
        </w:numPr>
        <w:spacing w:after="200" w:line="276" w:lineRule="auto"/>
        <w:jc w:val="both"/>
        <w:rPr>
          <w:rFonts w:cs="Arial"/>
          <w:sz w:val="24"/>
          <w:szCs w:val="24"/>
        </w:rPr>
      </w:pPr>
      <w:r w:rsidRPr="003E4835">
        <w:rPr>
          <w:rFonts w:cs="Arial"/>
          <w:sz w:val="24"/>
          <w:szCs w:val="24"/>
        </w:rPr>
        <w:t>Communication barriers may exist, as well as difficulties in overcoming these barriers</w:t>
      </w:r>
    </w:p>
    <w:p w14:paraId="0605E5D5" w14:textId="2844F314" w:rsidR="00E922AC" w:rsidRPr="003E4835" w:rsidRDefault="00E922AC" w:rsidP="00E922AC">
      <w:pPr>
        <w:jc w:val="both"/>
        <w:rPr>
          <w:rFonts w:cs="Arial"/>
          <w:sz w:val="24"/>
          <w:szCs w:val="24"/>
        </w:rPr>
      </w:pPr>
      <w:r w:rsidRPr="003E4835">
        <w:rPr>
          <w:rFonts w:cs="Arial"/>
          <w:sz w:val="24"/>
          <w:szCs w:val="24"/>
        </w:rPr>
        <w:t xml:space="preserve">When reporting concerns or making referrals for pupils with SEND, the above factors will always be taken into consideration. When managing a safeguarding issue relating to a pupil with SEND, the </w:t>
      </w:r>
      <w:r w:rsidRPr="003E4835">
        <w:rPr>
          <w:rFonts w:cs="Arial"/>
          <w:bCs/>
          <w:sz w:val="24"/>
          <w:szCs w:val="24"/>
        </w:rPr>
        <w:t>DSL in the affected school</w:t>
      </w:r>
      <w:r w:rsidRPr="003E4835">
        <w:rPr>
          <w:rFonts w:cs="Arial"/>
          <w:sz w:val="24"/>
          <w:szCs w:val="24"/>
        </w:rPr>
        <w:t xml:space="preserve"> will liaise with the school’s </w:t>
      </w:r>
      <w:r w:rsidRPr="003E4835">
        <w:rPr>
          <w:rFonts w:cs="Arial"/>
          <w:bCs/>
          <w:sz w:val="24"/>
          <w:szCs w:val="24"/>
        </w:rPr>
        <w:t>SENCO</w:t>
      </w:r>
      <w:r w:rsidRPr="003E4835">
        <w:rPr>
          <w:rFonts w:cs="Arial"/>
          <w:sz w:val="24"/>
          <w:szCs w:val="24"/>
        </w:rPr>
        <w:t>, as well as the pupil’s parent</w:t>
      </w:r>
      <w:r w:rsidR="00DC247F">
        <w:rPr>
          <w:rFonts w:cs="Arial"/>
          <w:sz w:val="24"/>
          <w:szCs w:val="24"/>
        </w:rPr>
        <w:t xml:space="preserve"> </w:t>
      </w:r>
      <w:r w:rsidRPr="003E4835">
        <w:rPr>
          <w:rFonts w:cs="Arial"/>
          <w:sz w:val="24"/>
          <w:szCs w:val="24"/>
        </w:rPr>
        <w:t>where appropriate, to ensure that the pupil’s needs are met effectively.</w:t>
      </w:r>
    </w:p>
    <w:p w14:paraId="2B4EDF84" w14:textId="77777777" w:rsidR="00E922AC" w:rsidRPr="003E4835" w:rsidRDefault="00E922AC" w:rsidP="00E922AC">
      <w:pPr>
        <w:jc w:val="both"/>
        <w:rPr>
          <w:rFonts w:cs="Arial"/>
          <w:b/>
          <w:bCs/>
          <w:sz w:val="24"/>
          <w:szCs w:val="24"/>
        </w:rPr>
      </w:pPr>
      <w:r w:rsidRPr="003E4835">
        <w:rPr>
          <w:rFonts w:cs="Arial"/>
          <w:b/>
          <w:bCs/>
          <w:sz w:val="24"/>
          <w:szCs w:val="24"/>
        </w:rPr>
        <w:t xml:space="preserve">LGBTQ+ pupils </w:t>
      </w:r>
    </w:p>
    <w:p w14:paraId="0BE19B34" w14:textId="6CDCE626" w:rsidR="00E922AC" w:rsidRPr="003E4835" w:rsidRDefault="00E922AC" w:rsidP="00E922AC">
      <w:pPr>
        <w:jc w:val="both"/>
        <w:rPr>
          <w:rFonts w:cs="Arial"/>
          <w:sz w:val="24"/>
          <w:szCs w:val="24"/>
        </w:rPr>
      </w:pPr>
      <w:r w:rsidRPr="003E4835">
        <w:rPr>
          <w:rFonts w:cs="Arial"/>
          <w:sz w:val="24"/>
          <w:szCs w:val="24"/>
        </w:rPr>
        <w:t xml:space="preserve">The fact that a pupil may be LGBTQ+ is not in itself an inherent risk factor for harm; however, staff will be aware that LGBTQ+ pupils can be targeted by other individuals. Staff within the </w:t>
      </w:r>
      <w:r w:rsidR="00EA128A">
        <w:rPr>
          <w:rFonts w:cs="Arial"/>
          <w:sz w:val="24"/>
          <w:szCs w:val="24"/>
        </w:rPr>
        <w:t>Trust</w:t>
      </w:r>
      <w:r w:rsidRPr="003E4835">
        <w:rPr>
          <w:rFonts w:cs="Arial"/>
          <w:sz w:val="24"/>
          <w:szCs w:val="24"/>
        </w:rPr>
        <w:t xml:space="preserve"> will also be aware that, in some cases, a pupil who is perceived by others to be LGBTQ+ (whether they are or not) can be just as vulnerable as pupils who identify as LGBTQ+. </w:t>
      </w:r>
    </w:p>
    <w:p w14:paraId="690BE1F8" w14:textId="4A60306E" w:rsidR="00E922AC" w:rsidRPr="003E4835" w:rsidRDefault="00E922AC" w:rsidP="00E922AC">
      <w:pPr>
        <w:jc w:val="both"/>
        <w:rPr>
          <w:rFonts w:cs="Arial"/>
          <w:sz w:val="24"/>
          <w:szCs w:val="24"/>
        </w:rPr>
      </w:pPr>
      <w:r w:rsidRPr="003E4835">
        <w:rPr>
          <w:rFonts w:cs="Arial"/>
          <w:sz w:val="24"/>
          <w:szCs w:val="24"/>
        </w:rPr>
        <w:lastRenderedPageBreak/>
        <w:t xml:space="preserve">Staff within the </w:t>
      </w:r>
      <w:r w:rsidR="00EA128A">
        <w:rPr>
          <w:rFonts w:cs="Arial"/>
          <w:sz w:val="24"/>
          <w:szCs w:val="24"/>
        </w:rPr>
        <w:t>Trust</w:t>
      </w:r>
      <w:r w:rsidRPr="003E4835">
        <w:rPr>
          <w:rFonts w:cs="Arial"/>
          <w:sz w:val="24"/>
          <w:szCs w:val="24"/>
        </w:rPr>
        <w:t xml:space="preserve"> will also be aware that the risks to these pupils can be compounded when they do not have a </w:t>
      </w:r>
      <w:r w:rsidR="009C5E85">
        <w:rPr>
          <w:rFonts w:cs="Arial"/>
          <w:sz w:val="24"/>
          <w:szCs w:val="24"/>
        </w:rPr>
        <w:t>t</w:t>
      </w:r>
      <w:r w:rsidR="00EA128A">
        <w:rPr>
          <w:rFonts w:cs="Arial"/>
          <w:sz w:val="24"/>
          <w:szCs w:val="24"/>
        </w:rPr>
        <w:t>rust</w:t>
      </w:r>
      <w:r w:rsidRPr="003E4835">
        <w:rPr>
          <w:rFonts w:cs="Arial"/>
          <w:sz w:val="24"/>
          <w:szCs w:val="24"/>
        </w:rPr>
        <w:t xml:space="preserve">ed adult with whom they can speak openly with. All staff will endeavour to reduce the additional barriers faced by these pupils and provide a safe space for them to speak out and share any concerns they have. </w:t>
      </w:r>
    </w:p>
    <w:p w14:paraId="07E8DD42" w14:textId="77777777" w:rsidR="00E922AC" w:rsidRPr="003E4835" w:rsidRDefault="00E922AC" w:rsidP="00E922AC">
      <w:pPr>
        <w:pStyle w:val="Heading10"/>
        <w:numPr>
          <w:ilvl w:val="0"/>
          <w:numId w:val="47"/>
        </w:numPr>
        <w:ind w:left="567" w:hanging="567"/>
        <w:rPr>
          <w:rFonts w:cs="Arial"/>
        </w:rPr>
      </w:pPr>
      <w:bookmarkStart w:id="250" w:name="_[New]_Use_of"/>
      <w:bookmarkStart w:id="251" w:name="_Toc119674740"/>
      <w:bookmarkStart w:id="252" w:name="_Toc119674787"/>
      <w:bookmarkStart w:id="253" w:name="_Toc119677816"/>
      <w:bookmarkStart w:id="254" w:name="_Toc119677871"/>
      <w:bookmarkStart w:id="255" w:name="_Toc140072221"/>
      <w:bookmarkStart w:id="256" w:name="_Toc140072305"/>
      <w:bookmarkStart w:id="257" w:name="_Toc140072488"/>
      <w:bookmarkStart w:id="258" w:name="_Toc172117169"/>
      <w:bookmarkEnd w:id="250"/>
      <w:r w:rsidRPr="003E4835">
        <w:rPr>
          <w:rFonts w:cs="Arial"/>
        </w:rPr>
        <w:t>Adverse Childhood Experiences and trauma</w:t>
      </w:r>
      <w:bookmarkEnd w:id="251"/>
      <w:bookmarkEnd w:id="252"/>
      <w:bookmarkEnd w:id="253"/>
      <w:bookmarkEnd w:id="254"/>
      <w:bookmarkEnd w:id="255"/>
      <w:bookmarkEnd w:id="256"/>
      <w:bookmarkEnd w:id="257"/>
      <w:bookmarkEnd w:id="258"/>
    </w:p>
    <w:p w14:paraId="0B7CF19D" w14:textId="52B062DF" w:rsidR="00E922AC" w:rsidRPr="003E4835" w:rsidRDefault="00E922AC" w:rsidP="009C5E85">
      <w:pPr>
        <w:jc w:val="both"/>
        <w:rPr>
          <w:sz w:val="24"/>
          <w:szCs w:val="24"/>
        </w:rPr>
      </w:pPr>
      <w:r w:rsidRPr="003E4835">
        <w:rPr>
          <w:sz w:val="24"/>
          <w:szCs w:val="24"/>
        </w:rPr>
        <w:t xml:space="preserve">The </w:t>
      </w:r>
      <w:r w:rsidR="00EA128A">
        <w:rPr>
          <w:sz w:val="24"/>
          <w:szCs w:val="24"/>
        </w:rPr>
        <w:t>Trust</w:t>
      </w:r>
      <w:r w:rsidRPr="003E4835">
        <w:rPr>
          <w:sz w:val="24"/>
          <w:szCs w:val="24"/>
        </w:rPr>
        <w:t xml:space="preserve"> acknowledges that children who have experienced adverse childhood experiences and trauma may be at increased risk of developing health and social difficulties. </w:t>
      </w:r>
    </w:p>
    <w:p w14:paraId="534DD632" w14:textId="6E602FF6" w:rsidR="00E922AC" w:rsidRPr="003E4835" w:rsidRDefault="00E922AC" w:rsidP="009C5E85">
      <w:pPr>
        <w:jc w:val="both"/>
        <w:rPr>
          <w:sz w:val="24"/>
          <w:szCs w:val="24"/>
        </w:rPr>
      </w:pPr>
      <w:r w:rsidRPr="003E4835">
        <w:rPr>
          <w:sz w:val="24"/>
          <w:szCs w:val="24"/>
        </w:rPr>
        <w:t xml:space="preserve">All staff will be made aware of the </w:t>
      </w:r>
      <w:r w:rsidR="009C5E85" w:rsidRPr="003E4835">
        <w:rPr>
          <w:sz w:val="24"/>
          <w:szCs w:val="24"/>
        </w:rPr>
        <w:t>long-lasting</w:t>
      </w:r>
      <w:r w:rsidRPr="003E4835">
        <w:rPr>
          <w:sz w:val="24"/>
          <w:szCs w:val="24"/>
        </w:rPr>
        <w:t xml:space="preserve"> impact of experiencing adversity and the lasting effect trauma can have on a child’s development</w:t>
      </w:r>
      <w:r w:rsidR="009C5E85">
        <w:rPr>
          <w:sz w:val="24"/>
          <w:szCs w:val="24"/>
        </w:rPr>
        <w:t xml:space="preserve"> through regular training. </w:t>
      </w:r>
      <w:r w:rsidRPr="003E4835">
        <w:rPr>
          <w:sz w:val="24"/>
          <w:szCs w:val="24"/>
        </w:rPr>
        <w:t xml:space="preserve"> </w:t>
      </w:r>
    </w:p>
    <w:p w14:paraId="42181FB9" w14:textId="333C562C" w:rsidR="000E6BE4" w:rsidRDefault="00E922AC" w:rsidP="009C5E85">
      <w:pPr>
        <w:jc w:val="both"/>
        <w:rPr>
          <w:sz w:val="24"/>
          <w:szCs w:val="24"/>
        </w:rPr>
      </w:pPr>
      <w:r w:rsidRPr="003E4835">
        <w:rPr>
          <w:sz w:val="24"/>
          <w:szCs w:val="24"/>
        </w:rPr>
        <w:t xml:space="preserve">Where a pupil is known to have experienced trauma, appropriate arrangements will be made to provide support based on the needs of the pupil and in line with all relevant </w:t>
      </w:r>
      <w:r w:rsidR="00D96BBA">
        <w:rPr>
          <w:sz w:val="24"/>
          <w:szCs w:val="24"/>
        </w:rPr>
        <w:t xml:space="preserve">guidance and </w:t>
      </w:r>
      <w:r w:rsidRPr="003E4835">
        <w:rPr>
          <w:sz w:val="24"/>
          <w:szCs w:val="24"/>
        </w:rPr>
        <w:t>policies. This may include close multi-agency working with external services</w:t>
      </w:r>
      <w:r w:rsidR="00D96BBA">
        <w:rPr>
          <w:sz w:val="24"/>
          <w:szCs w:val="24"/>
        </w:rPr>
        <w:t xml:space="preserve"> </w:t>
      </w:r>
      <w:r w:rsidR="00D96BBA" w:rsidRPr="002D143F">
        <w:rPr>
          <w:sz w:val="24"/>
          <w:szCs w:val="24"/>
        </w:rPr>
        <w:t>and making special considerations for behaviour</w:t>
      </w:r>
      <w:r w:rsidRPr="003E4835">
        <w:rPr>
          <w:sz w:val="24"/>
          <w:szCs w:val="24"/>
        </w:rPr>
        <w:t>.</w:t>
      </w:r>
    </w:p>
    <w:p w14:paraId="2CC2B4C6" w14:textId="2E2A3DFB" w:rsidR="002C3ED2" w:rsidRPr="003E4835" w:rsidRDefault="002C3ED2" w:rsidP="009C5E85">
      <w:pPr>
        <w:jc w:val="both"/>
        <w:rPr>
          <w:sz w:val="24"/>
          <w:szCs w:val="24"/>
        </w:rPr>
      </w:pPr>
      <w:r w:rsidRPr="00DC74DC">
        <w:rPr>
          <w:sz w:val="24"/>
          <w:szCs w:val="24"/>
        </w:rPr>
        <w:t xml:space="preserve">The Trust acknowledges that some children will experience trauma due to incidents that are not known about by staff. The Trust requires all staff to maintain curiosity around children’s lived experiences and look for opportunities to support children and families based on the 5 principles for an evidenced-informed response to those who have experienced trauma, as outlined in the UK Trauma Council’s </w:t>
      </w:r>
      <w:hyperlink r:id="rId40" w:history="1">
        <w:r w:rsidRPr="00DC74DC">
          <w:rPr>
            <w:rStyle w:val="Hyperlink"/>
            <w:sz w:val="24"/>
            <w:szCs w:val="24"/>
          </w:rPr>
          <w:t>Guidance for Critical Incidents</w:t>
        </w:r>
      </w:hyperlink>
      <w:r w:rsidRPr="00DC74DC">
        <w:rPr>
          <w:sz w:val="24"/>
          <w:szCs w:val="24"/>
        </w:rPr>
        <w:t>.</w:t>
      </w:r>
      <w:r w:rsidRPr="00DC74DC">
        <w:rPr>
          <w:sz w:val="24"/>
          <w:szCs w:val="24"/>
          <w:highlight w:val="yellow"/>
        </w:rPr>
        <w:t xml:space="preserve">  </w:t>
      </w:r>
    </w:p>
    <w:p w14:paraId="01D7FC4E" w14:textId="77777777" w:rsidR="00E922AC" w:rsidRPr="003E4835" w:rsidRDefault="00E922AC" w:rsidP="00E922AC">
      <w:pPr>
        <w:pStyle w:val="Heading10"/>
        <w:numPr>
          <w:ilvl w:val="0"/>
          <w:numId w:val="47"/>
        </w:numPr>
        <w:ind w:left="567" w:hanging="567"/>
        <w:rPr>
          <w:rFonts w:cs="Arial"/>
        </w:rPr>
      </w:pPr>
      <w:bookmarkStart w:id="259" w:name="_Toc119674741"/>
      <w:bookmarkStart w:id="260" w:name="_Toc119674788"/>
      <w:bookmarkStart w:id="261" w:name="_Toc119677817"/>
      <w:bookmarkStart w:id="262" w:name="_Toc119677872"/>
      <w:bookmarkStart w:id="263" w:name="_Toc140072222"/>
      <w:bookmarkStart w:id="264" w:name="_Toc140072306"/>
      <w:bookmarkStart w:id="265" w:name="_Toc140072489"/>
      <w:bookmarkStart w:id="266" w:name="_Toc172117170"/>
      <w:r w:rsidRPr="003E4835">
        <w:rPr>
          <w:rFonts w:cs="Arial"/>
        </w:rPr>
        <w:t>Use of school premises for non-school activities</w:t>
      </w:r>
      <w:bookmarkEnd w:id="259"/>
      <w:bookmarkEnd w:id="260"/>
      <w:bookmarkEnd w:id="261"/>
      <w:bookmarkEnd w:id="262"/>
      <w:bookmarkEnd w:id="263"/>
      <w:bookmarkEnd w:id="264"/>
      <w:bookmarkEnd w:id="265"/>
      <w:bookmarkEnd w:id="266"/>
    </w:p>
    <w:p w14:paraId="0B75565A" w14:textId="77777777" w:rsidR="00411DE2" w:rsidRPr="002D143F" w:rsidRDefault="00411DE2" w:rsidP="00411DE2">
      <w:pPr>
        <w:jc w:val="both"/>
        <w:rPr>
          <w:sz w:val="24"/>
          <w:szCs w:val="24"/>
        </w:rPr>
      </w:pPr>
      <w:r w:rsidRPr="002D143F">
        <w:rPr>
          <w:sz w:val="24"/>
          <w:szCs w:val="24"/>
        </w:rPr>
        <w:t xml:space="preserve">Where the governing board hires or rents out school facilities or the school premises to organisations or individuals, e.g. for providers to run community or extracurricular activities, it will ensure that appropriate safeguarding arrangements are in place to keep pupils safe. The school will refer to the DfE’s </w:t>
      </w:r>
      <w:hyperlink r:id="rId41" w:history="1">
        <w:r w:rsidRPr="002D143F">
          <w:rPr>
            <w:rStyle w:val="Hyperlink"/>
            <w:sz w:val="24"/>
            <w:szCs w:val="24"/>
          </w:rPr>
          <w:t>guidance</w:t>
        </w:r>
      </w:hyperlink>
      <w:r w:rsidRPr="002D143F">
        <w:rPr>
          <w:sz w:val="24"/>
          <w:szCs w:val="24"/>
        </w:rPr>
        <w:t xml:space="preserve"> on keeping children safe in out-of-school settings in these circumstances.</w:t>
      </w:r>
    </w:p>
    <w:p w14:paraId="4E36DAF6" w14:textId="2F7E6974" w:rsidR="00E922AC" w:rsidRPr="00411DE2" w:rsidRDefault="00411DE2" w:rsidP="00411DE2">
      <w:pPr>
        <w:jc w:val="both"/>
        <w:rPr>
          <w:rFonts w:cs="Arial"/>
          <w:sz w:val="24"/>
          <w:szCs w:val="24"/>
        </w:rPr>
      </w:pPr>
      <w:r w:rsidRPr="002D143F">
        <w:rPr>
          <w:sz w:val="24"/>
          <w:szCs w:val="24"/>
        </w:rPr>
        <w:t>Where the governing board provides the activities under the direct supervision or management of school staff, child protection arrangements will apply. Where activities are provided separately by another body, this may not be the case; therefore, the governing board will seek assurance that the body concerned has appropriate safeguarding and child protection policies and procedures in place, including inspecting these as needed. The governing board will also ensure that there are arrangements in place to liaise with the school on these matters where appropriate. The governing board will ensure safeguarding requirements are included in any transfer of control agreement, i.e. a lease or hire agreement, as a condition of use and occupation of the premises, and specify that failure to comply with this would lead to termination of the agreement</w:t>
      </w:r>
    </w:p>
    <w:p w14:paraId="297AF0A0" w14:textId="77777777" w:rsidR="00E922AC" w:rsidRPr="003E4835" w:rsidRDefault="00E922AC" w:rsidP="00E922AC">
      <w:pPr>
        <w:jc w:val="both"/>
        <w:rPr>
          <w:rFonts w:cs="Arial"/>
          <w:b/>
          <w:bCs/>
          <w:sz w:val="24"/>
          <w:szCs w:val="24"/>
        </w:rPr>
      </w:pPr>
      <w:r w:rsidRPr="003E4835">
        <w:rPr>
          <w:rFonts w:cs="Arial"/>
          <w:b/>
          <w:bCs/>
          <w:sz w:val="24"/>
          <w:szCs w:val="24"/>
        </w:rPr>
        <w:t>Extracurricular activities and clubs</w:t>
      </w:r>
    </w:p>
    <w:p w14:paraId="6C6DFB1F" w14:textId="4CDC87D9" w:rsidR="00E922AC" w:rsidRPr="003E4835" w:rsidRDefault="00E922AC" w:rsidP="00E922AC">
      <w:pPr>
        <w:jc w:val="both"/>
        <w:rPr>
          <w:rFonts w:cs="Arial"/>
          <w:sz w:val="24"/>
          <w:szCs w:val="24"/>
        </w:rPr>
      </w:pPr>
      <w:r w:rsidRPr="003E4835">
        <w:rPr>
          <w:rFonts w:cs="Arial"/>
          <w:sz w:val="24"/>
          <w:szCs w:val="24"/>
        </w:rPr>
        <w:t xml:space="preserve">Extra-curricular activities and clubs hosted by external bodies, e.g. charities or companies, will work in collaboration with the schools in the </w:t>
      </w:r>
      <w:r w:rsidR="00EA128A">
        <w:rPr>
          <w:rFonts w:cs="Arial"/>
          <w:sz w:val="24"/>
          <w:szCs w:val="24"/>
        </w:rPr>
        <w:t>Trust</w:t>
      </w:r>
      <w:r w:rsidRPr="003E4835">
        <w:rPr>
          <w:rFonts w:cs="Arial"/>
          <w:sz w:val="24"/>
          <w:szCs w:val="24"/>
        </w:rPr>
        <w:t xml:space="preserve"> to effectively safeguard pupils and adhere to local and </w:t>
      </w:r>
      <w:r w:rsidR="00EA128A">
        <w:rPr>
          <w:rFonts w:cs="Arial"/>
          <w:sz w:val="24"/>
          <w:szCs w:val="24"/>
        </w:rPr>
        <w:t>Trust</w:t>
      </w:r>
      <w:r w:rsidRPr="003E4835">
        <w:rPr>
          <w:rFonts w:cs="Arial"/>
          <w:sz w:val="24"/>
          <w:szCs w:val="24"/>
        </w:rPr>
        <w:t xml:space="preserve">-wide safeguarding arrangements. </w:t>
      </w:r>
    </w:p>
    <w:p w14:paraId="5247BBA9" w14:textId="7B721792" w:rsidR="00E922AC" w:rsidRPr="003E4835" w:rsidRDefault="00E922AC" w:rsidP="00E922AC">
      <w:pPr>
        <w:jc w:val="both"/>
        <w:rPr>
          <w:rFonts w:cs="Arial"/>
          <w:sz w:val="24"/>
          <w:szCs w:val="24"/>
        </w:rPr>
      </w:pPr>
      <w:r w:rsidRPr="003E4835">
        <w:rPr>
          <w:rFonts w:cs="Arial"/>
          <w:sz w:val="24"/>
          <w:szCs w:val="24"/>
        </w:rPr>
        <w:lastRenderedPageBreak/>
        <w:t xml:space="preserve">Staff and volunteers running extracurricular activities and clubs are aware of their safeguarding responsibilities and promote the welfare of pupils. Paid and volunteer staff understand how they should respond to child protection concerns and how to make a referral to CSC or the police, if necessary. </w:t>
      </w:r>
    </w:p>
    <w:p w14:paraId="24F735B6" w14:textId="77777777" w:rsidR="00E922AC" w:rsidRPr="003E4835" w:rsidRDefault="00E922AC" w:rsidP="00E922AC">
      <w:pPr>
        <w:jc w:val="both"/>
        <w:rPr>
          <w:rFonts w:cs="Arial"/>
          <w:sz w:val="24"/>
          <w:szCs w:val="24"/>
        </w:rPr>
      </w:pPr>
      <w:r w:rsidRPr="003E4835">
        <w:rPr>
          <w:rFonts w:cs="Arial"/>
          <w:sz w:val="24"/>
          <w:szCs w:val="24"/>
        </w:rPr>
        <w:t>All national governing bodies of sport that receive funding from either Sport England or UK Sport must aim to meet the Standards for Safeguarding and Protecting Children in Sport.</w:t>
      </w:r>
    </w:p>
    <w:p w14:paraId="3AD44F80" w14:textId="53061029" w:rsidR="00E922AC" w:rsidRPr="003E4835" w:rsidRDefault="00B46AF1" w:rsidP="00E922AC">
      <w:pPr>
        <w:pStyle w:val="Heading10"/>
        <w:numPr>
          <w:ilvl w:val="0"/>
          <w:numId w:val="47"/>
        </w:numPr>
        <w:ind w:left="567" w:hanging="567"/>
        <w:rPr>
          <w:rFonts w:cs="Arial"/>
        </w:rPr>
      </w:pPr>
      <w:bookmarkStart w:id="267" w:name="_Alternative_provision"/>
      <w:bookmarkStart w:id="268" w:name="_Work_experience"/>
      <w:bookmarkStart w:id="269" w:name="_Homestay_exchange_visits"/>
      <w:bookmarkStart w:id="270" w:name="_Private_fostering"/>
      <w:bookmarkStart w:id="271" w:name="_Concerns_about_a"/>
      <w:bookmarkStart w:id="272" w:name="_Toc119674742"/>
      <w:bookmarkStart w:id="273" w:name="_Toc119674789"/>
      <w:bookmarkStart w:id="274" w:name="_Toc119677818"/>
      <w:bookmarkStart w:id="275" w:name="_Toc119677873"/>
      <w:bookmarkStart w:id="276" w:name="_Toc140072223"/>
      <w:bookmarkStart w:id="277" w:name="_Toc140072307"/>
      <w:bookmarkStart w:id="278" w:name="_Toc140072490"/>
      <w:bookmarkStart w:id="279" w:name="_Toc172117171"/>
      <w:bookmarkEnd w:id="267"/>
      <w:bookmarkEnd w:id="268"/>
      <w:bookmarkEnd w:id="269"/>
      <w:bookmarkEnd w:id="270"/>
      <w:bookmarkEnd w:id="271"/>
      <w:r>
        <w:rPr>
          <w:rFonts w:cs="Arial"/>
        </w:rPr>
        <w:t>S</w:t>
      </w:r>
      <w:r w:rsidR="0052706A">
        <w:rPr>
          <w:rFonts w:cs="Arial"/>
        </w:rPr>
        <w:t>afeguarding concerns</w:t>
      </w:r>
      <w:bookmarkEnd w:id="272"/>
      <w:bookmarkEnd w:id="273"/>
      <w:bookmarkEnd w:id="274"/>
      <w:bookmarkEnd w:id="275"/>
      <w:bookmarkEnd w:id="276"/>
      <w:bookmarkEnd w:id="277"/>
      <w:bookmarkEnd w:id="278"/>
      <w:bookmarkEnd w:id="279"/>
    </w:p>
    <w:p w14:paraId="53717165" w14:textId="0D867C5D" w:rsidR="0052706A" w:rsidRPr="0052706A" w:rsidRDefault="0052706A" w:rsidP="0052706A">
      <w:pPr>
        <w:jc w:val="both"/>
        <w:rPr>
          <w:rFonts w:cs="Arial"/>
          <w:sz w:val="24"/>
          <w:szCs w:val="24"/>
        </w:rPr>
      </w:pPr>
      <w:r>
        <w:rPr>
          <w:rFonts w:cs="Arial"/>
          <w:sz w:val="24"/>
          <w:szCs w:val="24"/>
        </w:rPr>
        <w:t>All s</w:t>
      </w:r>
      <w:r w:rsidRPr="0052706A">
        <w:rPr>
          <w:rFonts w:cs="Arial"/>
          <w:sz w:val="24"/>
          <w:szCs w:val="24"/>
        </w:rPr>
        <w:t>taff within the Trust will be aware that pupils may not feel ready or know how to tell someone that they are being abused, exploited or neglected, and/or they may not recognise their experiences as harmful. All staff will be aware that this must not prevent them from having professional curiosity and speaking to the DSL, or deputy DSL, if they have a concern about a pupil.</w:t>
      </w:r>
    </w:p>
    <w:p w14:paraId="4218172B" w14:textId="7FEE6BBD" w:rsidR="0052706A" w:rsidRPr="00C22D5A" w:rsidRDefault="0052706A" w:rsidP="0052706A">
      <w:pPr>
        <w:jc w:val="both"/>
        <w:rPr>
          <w:rFonts w:cs="Arial"/>
          <w:sz w:val="24"/>
          <w:szCs w:val="24"/>
        </w:rPr>
      </w:pPr>
      <w:r w:rsidRPr="0052706A">
        <w:rPr>
          <w:rFonts w:cs="Arial"/>
          <w:sz w:val="24"/>
          <w:szCs w:val="24"/>
        </w:rPr>
        <w:t xml:space="preserve">The Trust recognises that not everyone who has been subjected to abuse considers themselves a victim or would want to be described in this way. The Trust is conscious of this when managing any incident and be prepared to use any term with which the individual is </w:t>
      </w:r>
      <w:r w:rsidRPr="00C22D5A">
        <w:rPr>
          <w:rFonts w:cs="Arial"/>
          <w:sz w:val="24"/>
          <w:szCs w:val="24"/>
        </w:rPr>
        <w:t xml:space="preserve">most comfortable. </w:t>
      </w:r>
    </w:p>
    <w:p w14:paraId="78A8268C" w14:textId="48606749" w:rsidR="00403352" w:rsidRDefault="00403352" w:rsidP="0052706A">
      <w:pPr>
        <w:jc w:val="both"/>
        <w:rPr>
          <w:rFonts w:cs="Arial"/>
          <w:sz w:val="24"/>
          <w:szCs w:val="24"/>
        </w:rPr>
      </w:pPr>
      <w:r w:rsidRPr="00C22D5A">
        <w:rPr>
          <w:rFonts w:cs="Arial"/>
          <w:sz w:val="24"/>
          <w:szCs w:val="24"/>
        </w:rPr>
        <w:t>All staff have received training on how to report a concern about a pupil both internally to the DSL or Deputy DSL and how to refer to Children’s Social Care and police. Where a member of staff or visitor have a concern about a pupil</w:t>
      </w:r>
      <w:r w:rsidR="00B46AF1" w:rsidRPr="00C22D5A">
        <w:rPr>
          <w:rFonts w:cs="Arial"/>
          <w:sz w:val="24"/>
          <w:szCs w:val="24"/>
        </w:rPr>
        <w:t xml:space="preserve"> where they have reasonable cause to suspect they are at risk of or have experienced significant harm, the concern should be immediately reported to the DSL or a Deputy in their absence</w:t>
      </w:r>
      <w:r w:rsidRPr="00C22D5A">
        <w:rPr>
          <w:rFonts w:cs="Arial"/>
          <w:sz w:val="24"/>
          <w:szCs w:val="24"/>
        </w:rPr>
        <w:t xml:space="preserve">. </w:t>
      </w:r>
      <w:r w:rsidR="00B46AF1" w:rsidRPr="00C22D5A">
        <w:rPr>
          <w:rFonts w:cs="Arial"/>
          <w:sz w:val="24"/>
          <w:szCs w:val="24"/>
        </w:rPr>
        <w:t xml:space="preserve">If this is not possible then the adult with the concern should contact Children’s Social Care for the geographical location where the child resides and police directly and the DSL informed as soon as is possible.  </w:t>
      </w:r>
    </w:p>
    <w:p w14:paraId="4108B140" w14:textId="5EB22ECE" w:rsidR="00571357" w:rsidRDefault="00571357" w:rsidP="0052706A">
      <w:pPr>
        <w:jc w:val="both"/>
        <w:rPr>
          <w:rFonts w:cs="Arial"/>
          <w:sz w:val="24"/>
          <w:szCs w:val="24"/>
        </w:rPr>
      </w:pPr>
      <w:r>
        <w:rPr>
          <w:rFonts w:cs="Arial"/>
          <w:sz w:val="24"/>
          <w:szCs w:val="24"/>
        </w:rPr>
        <w:t xml:space="preserve">In secondary settings a remote reporting tool is available – Reach Out – which can be accessed through the school’s website or using the link below. </w:t>
      </w:r>
    </w:p>
    <w:p w14:paraId="54A42706" w14:textId="77777777" w:rsidR="00403352" w:rsidRDefault="00DB59CA" w:rsidP="0052706A">
      <w:pPr>
        <w:jc w:val="both"/>
        <w:rPr>
          <w:rFonts w:cs="Arial"/>
          <w:sz w:val="24"/>
          <w:szCs w:val="24"/>
        </w:rPr>
      </w:pPr>
      <w:hyperlink r:id="rId42" w:history="1">
        <w:r w:rsidR="00403352">
          <w:rPr>
            <w:rStyle w:val="Hyperlink"/>
            <w:rFonts w:cs="Arial"/>
            <w:sz w:val="24"/>
            <w:szCs w:val="24"/>
          </w:rPr>
          <w:t>Wellfield Academy - Reach Out remote reporting tool</w:t>
        </w:r>
      </w:hyperlink>
    </w:p>
    <w:p w14:paraId="7DFAA6CE" w14:textId="639FC8E3" w:rsidR="00E922AC" w:rsidRPr="003E4835" w:rsidRDefault="00E922AC" w:rsidP="00E922AC">
      <w:pPr>
        <w:jc w:val="both"/>
        <w:rPr>
          <w:rFonts w:cs="Arial"/>
          <w:sz w:val="24"/>
          <w:szCs w:val="24"/>
        </w:rPr>
      </w:pPr>
      <w:r w:rsidRPr="003E4835">
        <w:rPr>
          <w:rFonts w:cs="Arial"/>
          <w:sz w:val="24"/>
          <w:szCs w:val="24"/>
        </w:rPr>
        <w:t xml:space="preserve">The </w:t>
      </w:r>
      <w:r w:rsidR="00EA128A">
        <w:rPr>
          <w:rFonts w:cs="Arial"/>
          <w:sz w:val="24"/>
          <w:szCs w:val="24"/>
        </w:rPr>
        <w:t>Trust</w:t>
      </w:r>
      <w:r w:rsidRPr="003E4835">
        <w:rPr>
          <w:rFonts w:cs="Arial"/>
          <w:sz w:val="24"/>
          <w:szCs w:val="24"/>
        </w:rPr>
        <w:t xml:space="preserve"> will approve and continuously monitor the procedures within each school for reporting concerns about pupils' welfare. </w:t>
      </w:r>
      <w:r w:rsidR="00B46AF1">
        <w:rPr>
          <w:rFonts w:cs="Arial"/>
          <w:sz w:val="24"/>
          <w:szCs w:val="24"/>
        </w:rPr>
        <w:t xml:space="preserve">Annual reviews of safeguarding practice will </w:t>
      </w:r>
      <w:r w:rsidRPr="003E4835">
        <w:rPr>
          <w:rFonts w:cs="Arial"/>
          <w:sz w:val="24"/>
          <w:szCs w:val="24"/>
        </w:rPr>
        <w:t>be conducted by the</w:t>
      </w:r>
      <w:r w:rsidR="00E46066">
        <w:rPr>
          <w:rFonts w:cs="Arial"/>
          <w:sz w:val="24"/>
          <w:szCs w:val="24"/>
        </w:rPr>
        <w:t xml:space="preserve"> </w:t>
      </w:r>
      <w:r w:rsidR="00B46AF1">
        <w:rPr>
          <w:rFonts w:cs="Arial"/>
          <w:sz w:val="24"/>
          <w:szCs w:val="24"/>
        </w:rPr>
        <w:t xml:space="preserve">Trust </w:t>
      </w:r>
      <w:r w:rsidR="009C5E85">
        <w:rPr>
          <w:rFonts w:cs="Arial"/>
          <w:sz w:val="24"/>
          <w:szCs w:val="24"/>
        </w:rPr>
        <w:t>Head of Safeguarding and Welfare</w:t>
      </w:r>
      <w:r w:rsidR="0010566C" w:rsidRPr="002D143F">
        <w:rPr>
          <w:rFonts w:cs="Arial"/>
          <w:sz w:val="24"/>
          <w:szCs w:val="24"/>
        </w:rPr>
        <w:t xml:space="preserve">, </w:t>
      </w:r>
      <w:r w:rsidR="005A1BE9">
        <w:rPr>
          <w:rFonts w:cs="Arial"/>
          <w:color w:val="000000" w:themeColor="text1"/>
          <w:sz w:val="24"/>
          <w:szCs w:val="24"/>
        </w:rPr>
        <w:t xml:space="preserve">to </w:t>
      </w:r>
      <w:r w:rsidRPr="003E4835">
        <w:rPr>
          <w:rFonts w:cs="Arial"/>
          <w:sz w:val="24"/>
          <w:szCs w:val="24"/>
        </w:rPr>
        <w:t xml:space="preserve">assess whether each school: </w:t>
      </w:r>
    </w:p>
    <w:p w14:paraId="13DE2DB7" w14:textId="77777777" w:rsidR="00E922AC" w:rsidRPr="003E4835" w:rsidRDefault="00E922AC" w:rsidP="00E922AC">
      <w:pPr>
        <w:pStyle w:val="ListParagraph"/>
        <w:numPr>
          <w:ilvl w:val="0"/>
          <w:numId w:val="45"/>
        </w:numPr>
        <w:spacing w:after="200" w:line="276" w:lineRule="auto"/>
        <w:ind w:left="709"/>
        <w:jc w:val="both"/>
        <w:rPr>
          <w:rFonts w:cs="Arial"/>
          <w:sz w:val="24"/>
          <w:szCs w:val="24"/>
        </w:rPr>
      </w:pPr>
      <w:r w:rsidRPr="003E4835">
        <w:rPr>
          <w:rFonts w:cs="Arial"/>
          <w:sz w:val="24"/>
          <w:szCs w:val="24"/>
        </w:rPr>
        <w:t>Has clear procedures for staff to report concerns to their DSL.</w:t>
      </w:r>
    </w:p>
    <w:p w14:paraId="4D8C8924" w14:textId="77777777" w:rsidR="00E922AC" w:rsidRPr="003E4835" w:rsidRDefault="00E922AC" w:rsidP="00E922AC">
      <w:pPr>
        <w:pStyle w:val="ListParagraph"/>
        <w:numPr>
          <w:ilvl w:val="0"/>
          <w:numId w:val="45"/>
        </w:numPr>
        <w:spacing w:after="200" w:line="276" w:lineRule="auto"/>
        <w:ind w:left="709"/>
        <w:jc w:val="both"/>
        <w:rPr>
          <w:rFonts w:cs="Arial"/>
          <w:sz w:val="24"/>
          <w:szCs w:val="24"/>
        </w:rPr>
      </w:pPr>
      <w:r w:rsidRPr="003E4835">
        <w:rPr>
          <w:rFonts w:cs="Arial"/>
          <w:sz w:val="24"/>
          <w:szCs w:val="24"/>
        </w:rPr>
        <w:t>Has clear procedures for their DSL to make referrals to their LA.</w:t>
      </w:r>
    </w:p>
    <w:p w14:paraId="237604BE" w14:textId="77777777" w:rsidR="00E922AC" w:rsidRPr="003E4835" w:rsidRDefault="00E922AC" w:rsidP="00E922AC">
      <w:pPr>
        <w:pStyle w:val="ListParagraph"/>
        <w:numPr>
          <w:ilvl w:val="0"/>
          <w:numId w:val="45"/>
        </w:numPr>
        <w:spacing w:after="200" w:line="276" w:lineRule="auto"/>
        <w:ind w:left="709"/>
        <w:jc w:val="both"/>
        <w:rPr>
          <w:rFonts w:cs="Arial"/>
          <w:sz w:val="24"/>
          <w:szCs w:val="24"/>
        </w:rPr>
      </w:pPr>
      <w:r w:rsidRPr="003E4835">
        <w:rPr>
          <w:rFonts w:cs="Arial"/>
          <w:sz w:val="24"/>
          <w:szCs w:val="24"/>
        </w:rPr>
        <w:t>Has trained its staff members to understand their responsibilities in these procedures.</w:t>
      </w:r>
    </w:p>
    <w:p w14:paraId="01A0BEA0" w14:textId="77777777" w:rsidR="00E922AC" w:rsidRPr="003E4835" w:rsidRDefault="00E922AC" w:rsidP="00E922AC">
      <w:pPr>
        <w:pStyle w:val="ListParagraph"/>
        <w:numPr>
          <w:ilvl w:val="0"/>
          <w:numId w:val="45"/>
        </w:numPr>
        <w:spacing w:after="200" w:line="276" w:lineRule="auto"/>
        <w:ind w:left="709"/>
        <w:jc w:val="both"/>
        <w:rPr>
          <w:rFonts w:cs="Arial"/>
          <w:sz w:val="24"/>
          <w:szCs w:val="24"/>
        </w:rPr>
      </w:pPr>
      <w:r w:rsidRPr="003E4835">
        <w:rPr>
          <w:rFonts w:cs="Arial"/>
          <w:sz w:val="24"/>
          <w:szCs w:val="24"/>
        </w:rPr>
        <w:t>Has clear and maintained procedures in place for internal communication and safeguarding</w:t>
      </w:r>
    </w:p>
    <w:p w14:paraId="0EBDAC30" w14:textId="62CD2F22" w:rsidR="00E922AC" w:rsidRDefault="00E922AC" w:rsidP="00E922AC">
      <w:pPr>
        <w:pStyle w:val="ListParagraph"/>
        <w:numPr>
          <w:ilvl w:val="0"/>
          <w:numId w:val="45"/>
        </w:numPr>
        <w:spacing w:after="200" w:line="276" w:lineRule="auto"/>
        <w:ind w:left="709"/>
        <w:jc w:val="both"/>
        <w:rPr>
          <w:rFonts w:cs="Arial"/>
          <w:sz w:val="24"/>
          <w:szCs w:val="24"/>
        </w:rPr>
      </w:pPr>
      <w:r w:rsidRPr="003E4835">
        <w:rPr>
          <w:rFonts w:cs="Arial"/>
          <w:sz w:val="24"/>
          <w:szCs w:val="24"/>
        </w:rPr>
        <w:t>Has ensured all staff are aware of their obligations in relation to confidentiality and information sharing.</w:t>
      </w:r>
    </w:p>
    <w:p w14:paraId="749603EA" w14:textId="4E768DE5" w:rsidR="005A1BE9" w:rsidRPr="005A1BE9" w:rsidRDefault="005A1BE9" w:rsidP="005A1BE9">
      <w:pPr>
        <w:spacing w:after="200" w:line="276" w:lineRule="auto"/>
        <w:jc w:val="both"/>
        <w:rPr>
          <w:rFonts w:cs="Arial"/>
          <w:sz w:val="24"/>
          <w:szCs w:val="24"/>
        </w:rPr>
      </w:pPr>
      <w:r w:rsidRPr="002D143F">
        <w:rPr>
          <w:rFonts w:cs="Arial"/>
          <w:sz w:val="24"/>
          <w:szCs w:val="24"/>
        </w:rPr>
        <w:lastRenderedPageBreak/>
        <w:t xml:space="preserve">The outcomes of these visits, along with data from safeguarding systems and processes will be shared with Local Academy Councillors and </w:t>
      </w:r>
      <w:r w:rsidR="00EA128A">
        <w:rPr>
          <w:rFonts w:cs="Arial"/>
          <w:sz w:val="24"/>
          <w:szCs w:val="24"/>
        </w:rPr>
        <w:t>Trust</w:t>
      </w:r>
      <w:r w:rsidRPr="002D143F">
        <w:rPr>
          <w:rFonts w:cs="Arial"/>
          <w:sz w:val="24"/>
          <w:szCs w:val="24"/>
        </w:rPr>
        <w:t xml:space="preserve">ees through termly reporting. In addition, there will be regular meetings with the Safeguarding Local </w:t>
      </w:r>
      <w:r w:rsidR="00613C35">
        <w:rPr>
          <w:rFonts w:cs="Arial"/>
          <w:sz w:val="24"/>
          <w:szCs w:val="24"/>
        </w:rPr>
        <w:t>A</w:t>
      </w:r>
      <w:r w:rsidRPr="002D143F">
        <w:rPr>
          <w:rFonts w:cs="Arial"/>
          <w:sz w:val="24"/>
          <w:szCs w:val="24"/>
        </w:rPr>
        <w:t>cademy Councillor and school DSL, at least annually, to monitor progress and provide challenge and support</w:t>
      </w:r>
      <w:r>
        <w:rPr>
          <w:rFonts w:cs="Arial"/>
          <w:sz w:val="24"/>
          <w:szCs w:val="24"/>
        </w:rPr>
        <w:t xml:space="preserve">. </w:t>
      </w:r>
    </w:p>
    <w:p w14:paraId="75EA506E" w14:textId="77777777" w:rsidR="00E922AC" w:rsidRPr="003E4835" w:rsidRDefault="00E922AC" w:rsidP="00E922AC">
      <w:pPr>
        <w:pStyle w:val="Heading10"/>
        <w:numPr>
          <w:ilvl w:val="0"/>
          <w:numId w:val="47"/>
        </w:numPr>
        <w:ind w:left="567" w:hanging="567"/>
        <w:rPr>
          <w:rFonts w:cs="Arial"/>
        </w:rPr>
      </w:pPr>
      <w:bookmarkStart w:id="280" w:name="_Toc119674743"/>
      <w:bookmarkStart w:id="281" w:name="_Toc119674790"/>
      <w:bookmarkStart w:id="282" w:name="_Toc119677819"/>
      <w:bookmarkStart w:id="283" w:name="_Toc119677874"/>
      <w:bookmarkStart w:id="284" w:name="_Toc140072224"/>
      <w:bookmarkStart w:id="285" w:name="_Toc140072308"/>
      <w:bookmarkStart w:id="286" w:name="_Toc140072491"/>
      <w:bookmarkStart w:id="287" w:name="_Toc172117172"/>
      <w:r w:rsidRPr="003E4835">
        <w:rPr>
          <w:rFonts w:cs="Arial"/>
        </w:rPr>
        <w:t>Managing referrals</w:t>
      </w:r>
      <w:bookmarkEnd w:id="280"/>
      <w:bookmarkEnd w:id="281"/>
      <w:bookmarkEnd w:id="282"/>
      <w:bookmarkEnd w:id="283"/>
      <w:bookmarkEnd w:id="284"/>
      <w:bookmarkEnd w:id="285"/>
      <w:bookmarkEnd w:id="286"/>
      <w:bookmarkEnd w:id="287"/>
    </w:p>
    <w:p w14:paraId="391C82B9" w14:textId="2FA8386F" w:rsidR="00E922AC" w:rsidRPr="003E4835" w:rsidRDefault="00E922AC" w:rsidP="00E922AC">
      <w:pPr>
        <w:jc w:val="both"/>
        <w:rPr>
          <w:rFonts w:cs="Arial"/>
          <w:sz w:val="24"/>
          <w:szCs w:val="24"/>
        </w:rPr>
      </w:pPr>
      <w:r w:rsidRPr="003E4835">
        <w:rPr>
          <w:rFonts w:cs="Arial"/>
          <w:sz w:val="24"/>
          <w:szCs w:val="24"/>
        </w:rPr>
        <w:t xml:space="preserve">All </w:t>
      </w:r>
      <w:r w:rsidR="00EA128A">
        <w:rPr>
          <w:rFonts w:cs="Arial"/>
          <w:sz w:val="24"/>
          <w:szCs w:val="24"/>
        </w:rPr>
        <w:t>Trust</w:t>
      </w:r>
      <w:r w:rsidRPr="003E4835">
        <w:rPr>
          <w:rFonts w:cs="Arial"/>
          <w:sz w:val="24"/>
          <w:szCs w:val="24"/>
        </w:rPr>
        <w:t xml:space="preserve"> staff, in particular the DSLs and DDSLs, will be aware of the L</w:t>
      </w:r>
      <w:r w:rsidR="00B46AF1">
        <w:rPr>
          <w:rFonts w:cs="Arial"/>
          <w:sz w:val="24"/>
          <w:szCs w:val="24"/>
        </w:rPr>
        <w:t>ocal Safeguarding Children Partnership</w:t>
      </w:r>
      <w:r w:rsidRPr="003E4835">
        <w:rPr>
          <w:rFonts w:cs="Arial"/>
          <w:sz w:val="24"/>
          <w:szCs w:val="24"/>
        </w:rPr>
        <w:t xml:space="preserve">’s arrangements in place for </w:t>
      </w:r>
      <w:r w:rsidR="00B46AF1">
        <w:rPr>
          <w:rFonts w:cs="Arial"/>
          <w:sz w:val="24"/>
          <w:szCs w:val="24"/>
        </w:rPr>
        <w:t>referring to statutory agencies</w:t>
      </w:r>
      <w:r w:rsidRPr="003E4835">
        <w:rPr>
          <w:rFonts w:cs="Arial"/>
          <w:sz w:val="24"/>
          <w:szCs w:val="24"/>
        </w:rPr>
        <w:t xml:space="preserve">. The DSL in each school will provide staff members with clarity and support where needed. When making a referral to CSC or other external agencies, information will be shared in line with confidentiality requirements and will only be shared where necessary to do so. </w:t>
      </w:r>
    </w:p>
    <w:p w14:paraId="15CFC94D" w14:textId="77777777" w:rsidR="00E922AC" w:rsidRPr="003E4835" w:rsidRDefault="00E922AC" w:rsidP="00E922AC">
      <w:pPr>
        <w:jc w:val="both"/>
        <w:rPr>
          <w:rFonts w:cs="Arial"/>
          <w:sz w:val="24"/>
          <w:szCs w:val="24"/>
        </w:rPr>
      </w:pPr>
      <w:r w:rsidRPr="003E4835">
        <w:rPr>
          <w:rFonts w:cs="Arial"/>
          <w:sz w:val="24"/>
          <w:szCs w:val="24"/>
        </w:rPr>
        <w:t xml:space="preserve">The DSLs will work alongside external agencies, maintaining continuous liaison, including multi-agency liaison where appropriate, in order to ensure the wellbeing of the pupils involved. The DSLs will work closely with the police to ensure the school does not jeopardise any criminal proceedings, and to obtain help and support as necessary. </w:t>
      </w:r>
    </w:p>
    <w:p w14:paraId="04AD884D" w14:textId="1F15A128" w:rsidR="006E009D" w:rsidRDefault="00B46AF1" w:rsidP="00E922AC">
      <w:pPr>
        <w:jc w:val="both"/>
        <w:rPr>
          <w:rFonts w:cs="Arial"/>
          <w:sz w:val="24"/>
          <w:szCs w:val="24"/>
        </w:rPr>
      </w:pPr>
      <w:r w:rsidRPr="00D124B5">
        <w:rPr>
          <w:rFonts w:cstheme="minorHAnsi"/>
          <w:sz w:val="24"/>
          <w:shd w:val="clear" w:color="auto" w:fill="FFFFFF"/>
        </w:rPr>
        <w:t>Where staff have reasonable cause to suspect that a child is suffering, or is likely to suffer, significant harm</w:t>
      </w:r>
      <w:r w:rsidRPr="00D124B5">
        <w:rPr>
          <w:rFonts w:ascii="Arial" w:hAnsi="Arial" w:cs="Arial"/>
          <w:shd w:val="clear" w:color="auto" w:fill="FFFFFF"/>
        </w:rPr>
        <w:t xml:space="preserve">, </w:t>
      </w:r>
      <w:r w:rsidR="006E009D" w:rsidRPr="00DC74DC">
        <w:rPr>
          <w:rFonts w:cs="Arial"/>
          <w:sz w:val="24"/>
          <w:szCs w:val="24"/>
        </w:rPr>
        <w:t>school will contact the police directly in addition to referring to Children’s Social Care</w:t>
      </w:r>
      <w:r w:rsidR="00D124B5">
        <w:rPr>
          <w:rFonts w:cs="Arial"/>
          <w:sz w:val="24"/>
          <w:szCs w:val="24"/>
        </w:rPr>
        <w:t xml:space="preserve"> under section 47 Children Act 1989. </w:t>
      </w:r>
    </w:p>
    <w:p w14:paraId="5F6A5D7F" w14:textId="673E5C0D" w:rsidR="00E922AC" w:rsidRPr="003E4835" w:rsidRDefault="006E009D" w:rsidP="00E922AC">
      <w:pPr>
        <w:jc w:val="both"/>
        <w:rPr>
          <w:rFonts w:cs="Arial"/>
          <w:sz w:val="24"/>
          <w:szCs w:val="24"/>
        </w:rPr>
      </w:pPr>
      <w:r>
        <w:rPr>
          <w:rFonts w:cs="Arial"/>
          <w:sz w:val="24"/>
          <w:szCs w:val="24"/>
        </w:rPr>
        <w:t>T</w:t>
      </w:r>
      <w:r w:rsidR="00E922AC" w:rsidRPr="003E4835">
        <w:rPr>
          <w:rFonts w:cs="Arial"/>
          <w:sz w:val="24"/>
          <w:szCs w:val="24"/>
        </w:rPr>
        <w:t>he referrer will be notified</w:t>
      </w:r>
      <w:r>
        <w:rPr>
          <w:rFonts w:cs="Arial"/>
          <w:sz w:val="24"/>
          <w:szCs w:val="24"/>
        </w:rPr>
        <w:t xml:space="preserve"> by Children’s Social Care</w:t>
      </w:r>
      <w:r w:rsidR="00E922AC" w:rsidRPr="003E4835">
        <w:rPr>
          <w:rFonts w:cs="Arial"/>
          <w:sz w:val="24"/>
          <w:szCs w:val="24"/>
        </w:rPr>
        <w:t xml:space="preserve"> of the action that will be taken within one working day of a referral being made. </w:t>
      </w:r>
      <w:r w:rsidR="00E922AC" w:rsidRPr="003E4835">
        <w:rPr>
          <w:rStyle w:val="TSB-PolicyBulletsChar"/>
          <w:rFonts w:cs="Arial"/>
          <w:sz w:val="24"/>
          <w:szCs w:val="24"/>
        </w:rPr>
        <w:t xml:space="preserve">Where this information is not forthcoming, the referrer will contact the assigned social worker for more information. </w:t>
      </w:r>
    </w:p>
    <w:p w14:paraId="3F738FF8" w14:textId="77777777" w:rsidR="00D124B5" w:rsidRPr="00C22D5A" w:rsidRDefault="00E922AC" w:rsidP="00D124B5">
      <w:pPr>
        <w:jc w:val="both"/>
        <w:rPr>
          <w:rFonts w:cs="Arial"/>
          <w:sz w:val="24"/>
          <w:szCs w:val="24"/>
        </w:rPr>
      </w:pPr>
      <w:r w:rsidRPr="003E4835">
        <w:rPr>
          <w:rFonts w:cs="Arial"/>
          <w:sz w:val="24"/>
          <w:szCs w:val="24"/>
        </w:rPr>
        <w:t xml:space="preserve">The school will not wait for the start or outcome of an investigation before protecting the victim and other pupils: this applies to criminal investigations as well as those made by CSC.  Where CSC decide that a </w:t>
      </w:r>
      <w:r w:rsidRPr="00C22D5A">
        <w:rPr>
          <w:rFonts w:cs="Arial"/>
          <w:sz w:val="24"/>
          <w:szCs w:val="24"/>
        </w:rPr>
        <w:t xml:space="preserve">statutory investigation is not appropriate and the school agrees with this decision, the school will consider the use of other support mechanisms, such as early help and pastoral support. </w:t>
      </w:r>
      <w:r w:rsidR="00D124B5" w:rsidRPr="00C22D5A">
        <w:rPr>
          <w:rFonts w:cs="Arial"/>
          <w:sz w:val="24"/>
          <w:szCs w:val="24"/>
        </w:rPr>
        <w:t xml:space="preserve">Where there are professional disagreements about the level of support and protection required for a child, school will evoke the escalation procedures of the Local Safeguarding Partnership where the child resides. School will be supported in this by the Head of Safeguarding and Welfare.  </w:t>
      </w:r>
    </w:p>
    <w:p w14:paraId="0769F2B3" w14:textId="17DF8C22" w:rsidR="00E922AC" w:rsidRDefault="00E922AC" w:rsidP="00E922AC">
      <w:pPr>
        <w:jc w:val="both"/>
        <w:rPr>
          <w:rFonts w:cs="Arial"/>
          <w:sz w:val="24"/>
          <w:szCs w:val="24"/>
        </w:rPr>
      </w:pPr>
      <w:r w:rsidRPr="00C22D5A">
        <w:rPr>
          <w:rFonts w:cs="Arial"/>
          <w:sz w:val="24"/>
          <w:szCs w:val="24"/>
        </w:rPr>
        <w:t>At all stages of the reporting and referral process</w:t>
      </w:r>
      <w:r w:rsidRPr="003E4835">
        <w:rPr>
          <w:rFonts w:cs="Arial"/>
          <w:sz w:val="24"/>
          <w:szCs w:val="24"/>
        </w:rPr>
        <w:t>, the pupil will be informed of the decisions made, actions taken and reasons for doing so. Discussions of concerns with parents will only take place where this would not put the pupil or others at potential risk of harm. All schools will work closely with parents to ensure that the pupil, as well as their family, understands the arrangements in place, such as in-school interventions, is effectively supported, and knows where they can access additional support.</w:t>
      </w:r>
    </w:p>
    <w:p w14:paraId="15AF3C6D" w14:textId="40E5AE3A" w:rsidR="00B46AF1" w:rsidRPr="00C22D5A" w:rsidRDefault="00B46AF1" w:rsidP="00B46AF1">
      <w:pPr>
        <w:pStyle w:val="ListParagraph"/>
        <w:numPr>
          <w:ilvl w:val="0"/>
          <w:numId w:val="47"/>
        </w:numPr>
        <w:jc w:val="both"/>
        <w:rPr>
          <w:rFonts w:cs="Arial"/>
          <w:b/>
          <w:sz w:val="24"/>
          <w:szCs w:val="24"/>
        </w:rPr>
      </w:pPr>
      <w:r w:rsidRPr="00C22D5A">
        <w:rPr>
          <w:rFonts w:cs="Arial"/>
          <w:b/>
          <w:sz w:val="24"/>
          <w:szCs w:val="24"/>
        </w:rPr>
        <w:t>Safeguarding Training</w:t>
      </w:r>
    </w:p>
    <w:p w14:paraId="6A449B01" w14:textId="3C332F03" w:rsidR="00B46AF1" w:rsidRPr="00C22D5A" w:rsidRDefault="00B46AF1" w:rsidP="00B46AF1">
      <w:pPr>
        <w:jc w:val="both"/>
        <w:rPr>
          <w:rFonts w:cs="Arial"/>
          <w:sz w:val="24"/>
          <w:szCs w:val="24"/>
        </w:rPr>
      </w:pPr>
      <w:r w:rsidRPr="00C22D5A">
        <w:rPr>
          <w:rFonts w:cs="Arial"/>
          <w:sz w:val="24"/>
          <w:szCs w:val="24"/>
        </w:rPr>
        <w:t xml:space="preserve">All staff within the Trust receive safeguarding training at point of induction and annually (as a minimum). This includes, but is not limited to, </w:t>
      </w:r>
      <w:r w:rsidR="001970FB" w:rsidRPr="00C22D5A">
        <w:rPr>
          <w:rFonts w:cs="Arial"/>
          <w:sz w:val="24"/>
          <w:szCs w:val="24"/>
        </w:rPr>
        <w:t xml:space="preserve">statutory guidance and updates, </w:t>
      </w:r>
      <w:r w:rsidRPr="00C22D5A">
        <w:rPr>
          <w:rFonts w:cs="Arial"/>
          <w:sz w:val="24"/>
          <w:szCs w:val="24"/>
        </w:rPr>
        <w:t xml:space="preserve">how to identify abuse/neglect/exploitation, how to report concerns to the DSL, referrals to Children’s Social Care, staff conduct and specific safeguarding topics. Where settings have an EYFS </w:t>
      </w:r>
      <w:r w:rsidRPr="00C22D5A">
        <w:rPr>
          <w:rFonts w:cs="Arial"/>
          <w:sz w:val="24"/>
          <w:szCs w:val="24"/>
        </w:rPr>
        <w:lastRenderedPageBreak/>
        <w:t>provision, staff receive training meeting the requirements set out in Annex C of the EYFS Framework.</w:t>
      </w:r>
    </w:p>
    <w:p w14:paraId="129F4C60" w14:textId="6283EA1F" w:rsidR="000A719F" w:rsidRPr="00C22D5A" w:rsidRDefault="000A719F" w:rsidP="00B46AF1">
      <w:pPr>
        <w:jc w:val="both"/>
        <w:rPr>
          <w:rFonts w:cs="Arial"/>
          <w:sz w:val="24"/>
          <w:szCs w:val="24"/>
        </w:rPr>
      </w:pPr>
      <w:r w:rsidRPr="00C22D5A">
        <w:rPr>
          <w:rFonts w:cs="Arial"/>
          <w:sz w:val="24"/>
          <w:szCs w:val="24"/>
        </w:rPr>
        <w:t xml:space="preserve">All staff will complete PREVENT training every two years. This will be accessed via the Home Office website and/or through a local provider. </w:t>
      </w:r>
    </w:p>
    <w:p w14:paraId="4BA9B2C2" w14:textId="77777777" w:rsidR="000A719F" w:rsidRPr="00C22D5A" w:rsidRDefault="00D124B5" w:rsidP="00B46AF1">
      <w:pPr>
        <w:jc w:val="both"/>
        <w:rPr>
          <w:rFonts w:cs="Arial"/>
          <w:sz w:val="24"/>
          <w:szCs w:val="24"/>
        </w:rPr>
      </w:pPr>
      <w:r w:rsidRPr="00C22D5A">
        <w:rPr>
          <w:rFonts w:cs="Arial"/>
          <w:sz w:val="24"/>
          <w:szCs w:val="24"/>
        </w:rPr>
        <w:t>DSLs will receive training every two years covering the requirements in Keeping Children Safe in Education Annex C. In addition to this, DSLs will access a range of additional professional development opportunities to continue to upskill them in their role.</w:t>
      </w:r>
    </w:p>
    <w:p w14:paraId="0FFB7138" w14:textId="79B9861F" w:rsidR="000A719F" w:rsidRPr="00C22D5A" w:rsidRDefault="000A719F" w:rsidP="00B46AF1">
      <w:pPr>
        <w:jc w:val="both"/>
        <w:rPr>
          <w:rFonts w:cs="Arial"/>
          <w:sz w:val="24"/>
          <w:szCs w:val="24"/>
        </w:rPr>
      </w:pPr>
      <w:r w:rsidRPr="00C22D5A">
        <w:rPr>
          <w:rFonts w:cs="Arial"/>
          <w:sz w:val="24"/>
          <w:szCs w:val="24"/>
        </w:rPr>
        <w:t xml:space="preserve">DSLs will complete the Key Adult Training through Operation Encompass to support them in their role supporting children and families experiencing domestic abuse. </w:t>
      </w:r>
    </w:p>
    <w:p w14:paraId="5D5B4274" w14:textId="2365059C" w:rsidR="000A719F" w:rsidRDefault="000A719F" w:rsidP="00B46AF1">
      <w:pPr>
        <w:jc w:val="both"/>
        <w:rPr>
          <w:rFonts w:cs="Arial"/>
          <w:sz w:val="24"/>
          <w:szCs w:val="24"/>
        </w:rPr>
      </w:pPr>
      <w:r w:rsidRPr="00C22D5A">
        <w:rPr>
          <w:rFonts w:cs="Arial"/>
          <w:sz w:val="24"/>
          <w:szCs w:val="24"/>
        </w:rPr>
        <w:t>Staff involved in recruitment of staff will access accredited safer recruitment training via the Safer Recruitment Consortium.</w:t>
      </w:r>
    </w:p>
    <w:p w14:paraId="68EFAC50" w14:textId="33885396" w:rsidR="00D124B5" w:rsidRPr="00B46AF1" w:rsidRDefault="00D124B5" w:rsidP="00B46AF1">
      <w:pPr>
        <w:jc w:val="both"/>
        <w:rPr>
          <w:rFonts w:cs="Arial"/>
          <w:sz w:val="24"/>
          <w:szCs w:val="24"/>
        </w:rPr>
      </w:pPr>
      <w:r>
        <w:rPr>
          <w:rFonts w:cs="Arial"/>
          <w:sz w:val="24"/>
          <w:szCs w:val="24"/>
        </w:rPr>
        <w:t xml:space="preserve"> </w:t>
      </w:r>
    </w:p>
    <w:p w14:paraId="0690790C" w14:textId="77777777" w:rsidR="00E922AC" w:rsidRPr="003E4835" w:rsidRDefault="00E922AC" w:rsidP="00E922AC">
      <w:pPr>
        <w:pStyle w:val="Heading10"/>
        <w:numPr>
          <w:ilvl w:val="0"/>
          <w:numId w:val="47"/>
        </w:numPr>
        <w:ind w:left="567" w:hanging="567"/>
        <w:rPr>
          <w:rFonts w:cs="Arial"/>
        </w:rPr>
      </w:pPr>
      <w:bookmarkStart w:id="288" w:name="_Toc119674744"/>
      <w:bookmarkStart w:id="289" w:name="_Toc119674791"/>
      <w:bookmarkStart w:id="290" w:name="_Toc119677820"/>
      <w:bookmarkStart w:id="291" w:name="_Toc119677875"/>
      <w:bookmarkStart w:id="292" w:name="_Toc140072225"/>
      <w:bookmarkStart w:id="293" w:name="_Toc140072309"/>
      <w:bookmarkStart w:id="294" w:name="_Toc140072492"/>
      <w:bookmarkStart w:id="295" w:name="_Toc172117173"/>
      <w:r w:rsidRPr="003E4835">
        <w:rPr>
          <w:rFonts w:cs="Arial"/>
        </w:rPr>
        <w:t>Online Safety</w:t>
      </w:r>
      <w:bookmarkEnd w:id="288"/>
      <w:bookmarkEnd w:id="289"/>
      <w:bookmarkEnd w:id="290"/>
      <w:bookmarkEnd w:id="291"/>
      <w:bookmarkEnd w:id="292"/>
      <w:bookmarkEnd w:id="293"/>
      <w:bookmarkEnd w:id="294"/>
      <w:bookmarkEnd w:id="295"/>
    </w:p>
    <w:p w14:paraId="6F8087CA" w14:textId="47060716" w:rsidR="00E922AC" w:rsidRPr="003E4835" w:rsidRDefault="00E922AC" w:rsidP="00E922AC">
      <w:pPr>
        <w:jc w:val="both"/>
        <w:rPr>
          <w:rFonts w:cs="Arial"/>
          <w:sz w:val="24"/>
          <w:szCs w:val="24"/>
        </w:rPr>
      </w:pPr>
      <w:r w:rsidRPr="003E4835">
        <w:rPr>
          <w:rFonts w:cs="Arial"/>
          <w:sz w:val="24"/>
          <w:szCs w:val="24"/>
        </w:rPr>
        <w:t xml:space="preserve">The </w:t>
      </w:r>
      <w:r w:rsidR="00EA128A">
        <w:rPr>
          <w:rFonts w:cs="Arial"/>
          <w:sz w:val="24"/>
          <w:szCs w:val="24"/>
        </w:rPr>
        <w:t>Trust</w:t>
      </w:r>
      <w:r w:rsidRPr="003E4835">
        <w:rPr>
          <w:rFonts w:cs="Arial"/>
          <w:sz w:val="24"/>
          <w:szCs w:val="24"/>
        </w:rPr>
        <w:t xml:space="preserve"> is committed to keeping children safe online. </w:t>
      </w:r>
      <w:r w:rsidRPr="003E4835">
        <w:rPr>
          <w:rFonts w:cs="Arial"/>
          <w:color w:val="000000" w:themeColor="text1"/>
          <w:sz w:val="24"/>
          <w:szCs w:val="24"/>
        </w:rPr>
        <w:t xml:space="preserve">The </w:t>
      </w:r>
      <w:r w:rsidR="00EA128A">
        <w:rPr>
          <w:rFonts w:cs="Arial"/>
          <w:color w:val="000000" w:themeColor="text1"/>
          <w:sz w:val="24"/>
          <w:szCs w:val="24"/>
        </w:rPr>
        <w:t>Trust</w:t>
      </w:r>
      <w:r w:rsidRPr="003E4835">
        <w:rPr>
          <w:rFonts w:cs="Arial"/>
          <w:color w:val="000000" w:themeColor="text1"/>
          <w:sz w:val="24"/>
          <w:szCs w:val="24"/>
        </w:rPr>
        <w:t xml:space="preserve"> recognises that addressing online safety issues should form an integral part of the safeguarding arrangements in every school and that online safety should be an interrelated and running theme throughout the safeguarding approach across the </w:t>
      </w:r>
      <w:r w:rsidR="00EA128A">
        <w:rPr>
          <w:rFonts w:cs="Arial"/>
          <w:color w:val="000000" w:themeColor="text1"/>
          <w:sz w:val="24"/>
          <w:szCs w:val="24"/>
        </w:rPr>
        <w:t>Trust</w:t>
      </w:r>
      <w:r w:rsidRPr="003E4835">
        <w:rPr>
          <w:rFonts w:cs="Arial"/>
          <w:color w:val="000000" w:themeColor="text1"/>
          <w:sz w:val="24"/>
          <w:szCs w:val="24"/>
        </w:rPr>
        <w:t xml:space="preserve">. </w:t>
      </w:r>
    </w:p>
    <w:p w14:paraId="6271900D" w14:textId="77777777" w:rsidR="008750BC" w:rsidRDefault="00E922AC" w:rsidP="00E922AC">
      <w:pPr>
        <w:jc w:val="both"/>
        <w:rPr>
          <w:rFonts w:cs="Arial"/>
          <w:sz w:val="24"/>
          <w:szCs w:val="24"/>
        </w:rPr>
      </w:pPr>
      <w:r w:rsidRPr="003E4835">
        <w:rPr>
          <w:rFonts w:cs="Arial"/>
          <w:sz w:val="24"/>
          <w:szCs w:val="24"/>
        </w:rPr>
        <w:t xml:space="preserve">As part of a broad and balanced curriculum, all pupils will be made aware of online risks and taught how to stay safe online. </w:t>
      </w:r>
      <w:bookmarkStart w:id="296" w:name="_Toc119674745"/>
    </w:p>
    <w:p w14:paraId="6BD4F2CF" w14:textId="45E1A7E1" w:rsidR="005A1BE9" w:rsidRPr="002D143F" w:rsidRDefault="00E922AC" w:rsidP="00E922AC">
      <w:pPr>
        <w:jc w:val="both"/>
        <w:rPr>
          <w:rFonts w:cs="Arial"/>
          <w:sz w:val="24"/>
          <w:szCs w:val="24"/>
        </w:rPr>
      </w:pPr>
      <w:bookmarkStart w:id="297" w:name="_Toc140072226"/>
      <w:bookmarkStart w:id="298" w:name="_Toc140072310"/>
      <w:bookmarkStart w:id="299" w:name="_Toc140072493"/>
      <w:bookmarkStart w:id="300" w:name="_Toc172116957"/>
      <w:bookmarkStart w:id="301" w:name="_Toc172117174"/>
      <w:r w:rsidRPr="002D143F">
        <w:rPr>
          <w:rStyle w:val="TSB-Level1NumbersChar"/>
          <w:rFonts w:cs="Arial"/>
        </w:rPr>
        <w:t xml:space="preserve">All </w:t>
      </w:r>
      <w:r w:rsidR="00EA128A">
        <w:rPr>
          <w:rStyle w:val="TSB-Level1NumbersChar"/>
          <w:rFonts w:cs="Arial"/>
        </w:rPr>
        <w:t>Trust</w:t>
      </w:r>
      <w:r w:rsidRPr="002D143F">
        <w:rPr>
          <w:rStyle w:val="TSB-Level1NumbersChar"/>
          <w:rFonts w:cs="Arial"/>
        </w:rPr>
        <w:t xml:space="preserve"> schools will ensure that suitable filtering systems are in place on ICT equipment to prevent children accessing inappropriate</w:t>
      </w:r>
      <w:bookmarkEnd w:id="296"/>
      <w:bookmarkEnd w:id="297"/>
      <w:bookmarkEnd w:id="298"/>
      <w:bookmarkEnd w:id="299"/>
      <w:bookmarkEnd w:id="300"/>
      <w:bookmarkEnd w:id="301"/>
      <w:r w:rsidRPr="002D143F">
        <w:rPr>
          <w:rFonts w:cs="Arial"/>
          <w:sz w:val="24"/>
          <w:szCs w:val="24"/>
        </w:rPr>
        <w:t xml:space="preserve"> material. This system will be monitored and reviewed with any inappropriate</w:t>
      </w:r>
      <w:r w:rsidR="008750BC" w:rsidRPr="002D143F">
        <w:rPr>
          <w:rFonts w:cs="Arial"/>
          <w:sz w:val="24"/>
          <w:szCs w:val="24"/>
        </w:rPr>
        <w:t xml:space="preserve"> or concerning</w:t>
      </w:r>
      <w:r w:rsidRPr="002D143F">
        <w:rPr>
          <w:rFonts w:cs="Arial"/>
          <w:sz w:val="24"/>
          <w:szCs w:val="24"/>
        </w:rPr>
        <w:t xml:space="preserve"> behaviours or searches being followed up appropriately. </w:t>
      </w:r>
    </w:p>
    <w:p w14:paraId="0D32ED50" w14:textId="6DDBD8B1" w:rsidR="00E922AC" w:rsidRPr="002D143F" w:rsidRDefault="005A1BE9" w:rsidP="00E922AC">
      <w:pPr>
        <w:jc w:val="both"/>
        <w:rPr>
          <w:rFonts w:cs="Arial"/>
          <w:sz w:val="24"/>
          <w:szCs w:val="24"/>
        </w:rPr>
      </w:pPr>
      <w:r w:rsidRPr="002D143F">
        <w:rPr>
          <w:rFonts w:cs="Arial"/>
          <w:sz w:val="24"/>
          <w:szCs w:val="24"/>
        </w:rPr>
        <w:t xml:space="preserve">All </w:t>
      </w:r>
      <w:r w:rsidR="00EA128A">
        <w:rPr>
          <w:rFonts w:cs="Arial"/>
          <w:sz w:val="24"/>
          <w:szCs w:val="24"/>
        </w:rPr>
        <w:t>Trust</w:t>
      </w:r>
      <w:r w:rsidRPr="002D143F">
        <w:rPr>
          <w:rFonts w:cs="Arial"/>
          <w:sz w:val="24"/>
          <w:szCs w:val="24"/>
        </w:rPr>
        <w:t xml:space="preserve"> staff will be aware that ongoing in-person monitoring is required in </w:t>
      </w:r>
      <w:r w:rsidR="0019597C" w:rsidRPr="002D143F">
        <w:rPr>
          <w:rFonts w:cs="Arial"/>
          <w:sz w:val="24"/>
          <w:szCs w:val="24"/>
        </w:rPr>
        <w:t xml:space="preserve">addition to the software in place as </w:t>
      </w:r>
      <w:r w:rsidR="00EF556D" w:rsidRPr="002D143F">
        <w:rPr>
          <w:rFonts w:cs="Arial"/>
          <w:sz w:val="24"/>
          <w:szCs w:val="24"/>
        </w:rPr>
        <w:t xml:space="preserve">it is vital staff don’t rely </w:t>
      </w:r>
      <w:r w:rsidR="00D96BBA" w:rsidRPr="002D143F">
        <w:rPr>
          <w:rFonts w:cs="Arial"/>
          <w:sz w:val="24"/>
          <w:szCs w:val="24"/>
        </w:rPr>
        <w:t xml:space="preserve">solely </w:t>
      </w:r>
      <w:r w:rsidR="00EF556D" w:rsidRPr="002D143F">
        <w:rPr>
          <w:rFonts w:cs="Arial"/>
          <w:sz w:val="24"/>
          <w:szCs w:val="24"/>
        </w:rPr>
        <w:t>on IT systems</w:t>
      </w:r>
      <w:r w:rsidR="00D96BBA" w:rsidRPr="002D143F">
        <w:rPr>
          <w:rFonts w:cs="Arial"/>
          <w:sz w:val="24"/>
          <w:szCs w:val="24"/>
        </w:rPr>
        <w:t xml:space="preserve"> as this may leave some children vulnerable</w:t>
      </w:r>
      <w:r w:rsidR="00EF556D" w:rsidRPr="002D143F">
        <w:rPr>
          <w:rFonts w:cs="Arial"/>
          <w:sz w:val="24"/>
          <w:szCs w:val="24"/>
        </w:rPr>
        <w:t xml:space="preserve">. </w:t>
      </w:r>
    </w:p>
    <w:p w14:paraId="3F4C5DF7" w14:textId="0B74EF12" w:rsidR="002F50D9" w:rsidRPr="002D143F" w:rsidRDefault="008750BC" w:rsidP="00E922AC">
      <w:pPr>
        <w:jc w:val="both"/>
        <w:rPr>
          <w:sz w:val="24"/>
          <w:szCs w:val="24"/>
        </w:rPr>
      </w:pPr>
      <w:r w:rsidRPr="002D143F">
        <w:rPr>
          <w:sz w:val="24"/>
          <w:szCs w:val="24"/>
        </w:rPr>
        <w:t xml:space="preserve">All </w:t>
      </w:r>
      <w:r w:rsidR="00EA128A">
        <w:rPr>
          <w:sz w:val="24"/>
          <w:szCs w:val="24"/>
        </w:rPr>
        <w:t>Trust</w:t>
      </w:r>
      <w:r w:rsidRPr="002D143F">
        <w:rPr>
          <w:sz w:val="24"/>
          <w:szCs w:val="24"/>
        </w:rPr>
        <w:t xml:space="preserve"> </w:t>
      </w:r>
      <w:r w:rsidR="002F50D9" w:rsidRPr="002D143F">
        <w:rPr>
          <w:sz w:val="24"/>
          <w:szCs w:val="24"/>
        </w:rPr>
        <w:t>school</w:t>
      </w:r>
      <w:r w:rsidRPr="002D143F">
        <w:rPr>
          <w:sz w:val="24"/>
          <w:szCs w:val="24"/>
        </w:rPr>
        <w:t>s</w:t>
      </w:r>
      <w:r w:rsidR="002F50D9" w:rsidRPr="002D143F">
        <w:rPr>
          <w:sz w:val="24"/>
          <w:szCs w:val="24"/>
        </w:rPr>
        <w:t xml:space="preserve"> will also ensure that it meets the </w:t>
      </w:r>
      <w:hyperlink r:id="rId43" w:history="1">
        <w:r w:rsidR="002F50D9" w:rsidRPr="002D143F">
          <w:rPr>
            <w:rStyle w:val="Hyperlink"/>
            <w:sz w:val="24"/>
            <w:szCs w:val="24"/>
          </w:rPr>
          <w:t>filtering and monitoring standards</w:t>
        </w:r>
      </w:hyperlink>
      <w:r w:rsidR="002F50D9" w:rsidRPr="002D143F">
        <w:rPr>
          <w:sz w:val="24"/>
          <w:szCs w:val="24"/>
        </w:rPr>
        <w:t xml:space="preserve"> published by the DfE</w:t>
      </w:r>
      <w:r w:rsidRPr="002D143F">
        <w:rPr>
          <w:sz w:val="24"/>
          <w:szCs w:val="24"/>
        </w:rPr>
        <w:t>.</w:t>
      </w:r>
    </w:p>
    <w:p w14:paraId="0F7E7913" w14:textId="77F8ACAC" w:rsidR="008750BC" w:rsidRPr="008750BC" w:rsidRDefault="008750BC" w:rsidP="00E922AC">
      <w:pPr>
        <w:jc w:val="both"/>
        <w:rPr>
          <w:rFonts w:cs="Arial"/>
          <w:sz w:val="24"/>
          <w:szCs w:val="24"/>
        </w:rPr>
      </w:pPr>
      <w:r w:rsidRPr="002D143F">
        <w:rPr>
          <w:sz w:val="24"/>
          <w:szCs w:val="24"/>
        </w:rPr>
        <w:t>Staff will be aware of the filtering and monitoring systems in place and will know how to escalate concerns where they are identified. Staff will be made aware of their expectations and responsibilities relating to filtering and monitoring systems during their induction</w:t>
      </w:r>
      <w:r w:rsidRPr="008750BC">
        <w:rPr>
          <w:sz w:val="24"/>
          <w:szCs w:val="24"/>
        </w:rPr>
        <w:t>.</w:t>
      </w:r>
    </w:p>
    <w:p w14:paraId="75C6D6F3" w14:textId="5B2655FB" w:rsidR="00E922AC" w:rsidRPr="003E4835" w:rsidRDefault="00E922AC" w:rsidP="00E922AC">
      <w:pPr>
        <w:jc w:val="both"/>
        <w:rPr>
          <w:rFonts w:cs="Arial"/>
          <w:sz w:val="24"/>
          <w:szCs w:val="24"/>
        </w:rPr>
      </w:pPr>
      <w:r w:rsidRPr="003E4835">
        <w:rPr>
          <w:rFonts w:cs="Arial"/>
          <w:sz w:val="24"/>
          <w:szCs w:val="24"/>
        </w:rPr>
        <w:t xml:space="preserve">Regular checks will be carried out by each school with the support of the </w:t>
      </w:r>
      <w:r w:rsidR="00EA128A">
        <w:rPr>
          <w:rFonts w:cs="Arial"/>
          <w:sz w:val="24"/>
          <w:szCs w:val="24"/>
        </w:rPr>
        <w:t>Trust</w:t>
      </w:r>
      <w:r w:rsidRPr="003E4835">
        <w:rPr>
          <w:rFonts w:cs="Arial"/>
          <w:sz w:val="24"/>
          <w:szCs w:val="24"/>
        </w:rPr>
        <w:t>ees and the Central Team.</w:t>
      </w:r>
    </w:p>
    <w:p w14:paraId="68310DA7" w14:textId="1F9AEEC0" w:rsidR="00E922AC" w:rsidRPr="00C22D5A" w:rsidRDefault="00E922AC" w:rsidP="00E922AC">
      <w:pPr>
        <w:jc w:val="both"/>
        <w:rPr>
          <w:rFonts w:cs="Arial"/>
          <w:sz w:val="24"/>
          <w:szCs w:val="24"/>
        </w:rPr>
      </w:pPr>
      <w:r w:rsidRPr="003E4835">
        <w:rPr>
          <w:rFonts w:cs="Arial"/>
          <w:sz w:val="24"/>
          <w:szCs w:val="24"/>
        </w:rPr>
        <w:t xml:space="preserve">Each school will ensure appropriate </w:t>
      </w:r>
      <w:r w:rsidRPr="00C22D5A">
        <w:rPr>
          <w:rFonts w:cs="Arial"/>
          <w:sz w:val="24"/>
          <w:szCs w:val="24"/>
        </w:rPr>
        <w:t>communication with parents to support pupils being kept safe online whilst accessing on</w:t>
      </w:r>
      <w:r w:rsidR="00D271F1" w:rsidRPr="00C22D5A">
        <w:rPr>
          <w:rFonts w:cs="Arial"/>
          <w:sz w:val="24"/>
          <w:szCs w:val="24"/>
        </w:rPr>
        <w:t>l</w:t>
      </w:r>
      <w:r w:rsidRPr="00C22D5A">
        <w:rPr>
          <w:rFonts w:cs="Arial"/>
          <w:sz w:val="24"/>
          <w:szCs w:val="24"/>
        </w:rPr>
        <w:t xml:space="preserve">ine spaces and devices outside of school. </w:t>
      </w:r>
    </w:p>
    <w:p w14:paraId="15C5F61F" w14:textId="2547972A" w:rsidR="00E97187" w:rsidRPr="00C22D5A" w:rsidRDefault="00E97187" w:rsidP="00E922AC">
      <w:pPr>
        <w:jc w:val="both"/>
        <w:rPr>
          <w:rFonts w:cs="Arial"/>
          <w:sz w:val="24"/>
          <w:szCs w:val="24"/>
        </w:rPr>
      </w:pPr>
      <w:r w:rsidRPr="00C22D5A">
        <w:rPr>
          <w:rFonts w:cs="Arial"/>
          <w:sz w:val="24"/>
          <w:szCs w:val="24"/>
        </w:rPr>
        <w:lastRenderedPageBreak/>
        <w:t xml:space="preserve">All Schools are aware of the DfE guidance on the </w:t>
      </w:r>
      <w:hyperlink r:id="rId44" w:anchor=":~:text=Schools%20and%20colleges%20are%20free,and%20filtering%20and%20monitoring%20features" w:history="1">
        <w:r w:rsidR="005A404C" w:rsidRPr="00C22D5A">
          <w:rPr>
            <w:rStyle w:val="Hyperlink"/>
            <w:rFonts w:cs="Arial"/>
            <w:sz w:val="24"/>
            <w:szCs w:val="24"/>
          </w:rPr>
          <w:t>Generative Use of AI in Education 2025</w:t>
        </w:r>
      </w:hyperlink>
      <w:r w:rsidRPr="00C22D5A">
        <w:rPr>
          <w:rFonts w:cs="Arial"/>
          <w:sz w:val="24"/>
          <w:szCs w:val="24"/>
        </w:rPr>
        <w:t xml:space="preserve">  </w:t>
      </w:r>
      <w:r w:rsidR="005A404C" w:rsidRPr="00C22D5A">
        <w:rPr>
          <w:rFonts w:cs="Arial"/>
          <w:sz w:val="24"/>
          <w:szCs w:val="24"/>
        </w:rPr>
        <w:t xml:space="preserve">and ensure that safety is the main priority when deciding on use of AI in school. </w:t>
      </w:r>
    </w:p>
    <w:p w14:paraId="3CE5B6BB" w14:textId="77777777" w:rsidR="00E922AC" w:rsidRPr="00C22D5A" w:rsidRDefault="00E922AC" w:rsidP="00E922AC">
      <w:pPr>
        <w:jc w:val="both"/>
        <w:rPr>
          <w:rFonts w:cs="Arial"/>
          <w:b/>
          <w:sz w:val="24"/>
          <w:szCs w:val="24"/>
        </w:rPr>
      </w:pPr>
      <w:r w:rsidRPr="00C22D5A">
        <w:rPr>
          <w:rFonts w:cs="Arial"/>
          <w:b/>
          <w:sz w:val="24"/>
          <w:szCs w:val="24"/>
        </w:rPr>
        <w:t>Personal electronic devices</w:t>
      </w:r>
    </w:p>
    <w:p w14:paraId="539FEF76" w14:textId="77777777" w:rsidR="00E922AC" w:rsidRPr="003E4835" w:rsidRDefault="00E922AC" w:rsidP="00E922AC">
      <w:pPr>
        <w:jc w:val="both"/>
        <w:rPr>
          <w:rFonts w:cs="Arial"/>
          <w:color w:val="FF0000"/>
          <w:sz w:val="24"/>
          <w:szCs w:val="24"/>
        </w:rPr>
      </w:pPr>
      <w:r w:rsidRPr="00C22D5A">
        <w:rPr>
          <w:rFonts w:cs="Arial"/>
          <w:sz w:val="24"/>
          <w:szCs w:val="24"/>
        </w:rPr>
        <w:t>The use of personal electronic devices, including mobile phones and cameras, by staff and pupils is closely monitored by the school, in accordance with</w:t>
      </w:r>
      <w:r w:rsidRPr="003E4835">
        <w:rPr>
          <w:rFonts w:cs="Arial"/>
          <w:sz w:val="24"/>
          <w:szCs w:val="24"/>
        </w:rPr>
        <w:t xml:space="preserve"> the Acceptable Use Policy.</w:t>
      </w:r>
    </w:p>
    <w:p w14:paraId="0AFEFA39" w14:textId="68E8EE4C" w:rsidR="00E922AC" w:rsidRPr="003E4835" w:rsidRDefault="00E922AC" w:rsidP="00E922AC">
      <w:pPr>
        <w:jc w:val="both"/>
        <w:rPr>
          <w:rFonts w:cs="Arial"/>
          <w:sz w:val="24"/>
          <w:szCs w:val="24"/>
        </w:rPr>
      </w:pPr>
      <w:r w:rsidRPr="003E4835">
        <w:rPr>
          <w:rFonts w:cs="Arial"/>
          <w:sz w:val="24"/>
          <w:szCs w:val="24"/>
        </w:rPr>
        <w:t xml:space="preserve">Staff will report any concerns about pupils’ or other staff members’ use of personal electronic devices to the </w:t>
      </w:r>
      <w:r w:rsidR="00FB293D">
        <w:rPr>
          <w:rFonts w:cs="Arial"/>
          <w:sz w:val="24"/>
          <w:szCs w:val="24"/>
        </w:rPr>
        <w:t xml:space="preserve">Head or </w:t>
      </w:r>
      <w:r w:rsidRPr="003E4835">
        <w:rPr>
          <w:rFonts w:cs="Arial"/>
          <w:sz w:val="24"/>
          <w:szCs w:val="24"/>
        </w:rPr>
        <w:t>DSL, following the appropriate procedures</w:t>
      </w:r>
      <w:r w:rsidRPr="003E4835">
        <w:rPr>
          <w:rFonts w:cs="Arial"/>
          <w:color w:val="FF0000"/>
          <w:sz w:val="24"/>
          <w:szCs w:val="24"/>
        </w:rPr>
        <w:t xml:space="preserve">. </w:t>
      </w:r>
      <w:r w:rsidRPr="003E4835">
        <w:rPr>
          <w:rFonts w:cs="Arial"/>
          <w:color w:val="000000" w:themeColor="text1"/>
          <w:sz w:val="24"/>
          <w:szCs w:val="24"/>
        </w:rPr>
        <w:t xml:space="preserve">The </w:t>
      </w:r>
      <w:r w:rsidR="00EA128A">
        <w:rPr>
          <w:rFonts w:cs="Arial"/>
          <w:color w:val="000000" w:themeColor="text1"/>
          <w:sz w:val="24"/>
          <w:szCs w:val="24"/>
        </w:rPr>
        <w:t>Trust</w:t>
      </w:r>
      <w:r w:rsidRPr="003E4835">
        <w:rPr>
          <w:rFonts w:cs="Arial"/>
          <w:color w:val="000000" w:themeColor="text1"/>
          <w:sz w:val="24"/>
          <w:szCs w:val="24"/>
        </w:rPr>
        <w:t xml:space="preserve"> is committed to keeping pupils safe by ensuring that electronic devices such as cameras</w:t>
      </w:r>
      <w:r w:rsidRPr="003E4835">
        <w:rPr>
          <w:rFonts w:cs="Arial"/>
          <w:sz w:val="24"/>
          <w:szCs w:val="24"/>
        </w:rPr>
        <w:t xml:space="preserve">, phones and tablets are used in an appropriate manner. </w:t>
      </w:r>
    </w:p>
    <w:p w14:paraId="72D209BC" w14:textId="77777777" w:rsidR="00E922AC" w:rsidRPr="003E4835" w:rsidRDefault="00E922AC" w:rsidP="00E922AC">
      <w:pPr>
        <w:jc w:val="both"/>
        <w:rPr>
          <w:rFonts w:cs="Arial"/>
          <w:sz w:val="24"/>
          <w:szCs w:val="24"/>
        </w:rPr>
      </w:pPr>
      <w:r w:rsidRPr="003E4835">
        <w:rPr>
          <w:rFonts w:cs="Arial"/>
          <w:sz w:val="24"/>
          <w:szCs w:val="24"/>
        </w:rPr>
        <w:t>School will therefore ensure that:</w:t>
      </w:r>
    </w:p>
    <w:p w14:paraId="7ECC77DD" w14:textId="29C8037E" w:rsidR="00E922AC" w:rsidRPr="000E6BE4" w:rsidRDefault="00E922AC" w:rsidP="000E6BE4">
      <w:pPr>
        <w:pStyle w:val="ListParagraph"/>
        <w:numPr>
          <w:ilvl w:val="0"/>
          <w:numId w:val="55"/>
        </w:numPr>
        <w:jc w:val="both"/>
        <w:rPr>
          <w:rFonts w:cs="Arial"/>
          <w:sz w:val="24"/>
          <w:szCs w:val="24"/>
        </w:rPr>
      </w:pPr>
      <w:r w:rsidRPr="000E6BE4">
        <w:rPr>
          <w:rFonts w:cs="Arial"/>
          <w:sz w:val="24"/>
          <w:szCs w:val="24"/>
        </w:rPr>
        <w:t>informed</w:t>
      </w:r>
      <w:r w:rsidRPr="000E6BE4">
        <w:rPr>
          <w:rFonts w:cs="Arial"/>
          <w:color w:val="00B050"/>
          <w:sz w:val="24"/>
          <w:szCs w:val="24"/>
        </w:rPr>
        <w:t xml:space="preserve"> </w:t>
      </w:r>
      <w:r w:rsidRPr="000E6BE4">
        <w:rPr>
          <w:rFonts w:cs="Arial"/>
          <w:sz w:val="24"/>
          <w:szCs w:val="24"/>
        </w:rPr>
        <w:t>parental consent is obtained to take and use photographs and/or videos of children, for use in school, to market the school or to share on social media / internet</w:t>
      </w:r>
    </w:p>
    <w:p w14:paraId="051F622F" w14:textId="5E82D1CB" w:rsidR="00E922AC" w:rsidRPr="000E6BE4" w:rsidRDefault="00E922AC" w:rsidP="000E6BE4">
      <w:pPr>
        <w:pStyle w:val="ListParagraph"/>
        <w:numPr>
          <w:ilvl w:val="0"/>
          <w:numId w:val="55"/>
        </w:numPr>
        <w:jc w:val="both"/>
        <w:rPr>
          <w:rFonts w:cs="Arial"/>
          <w:sz w:val="24"/>
          <w:szCs w:val="24"/>
        </w:rPr>
      </w:pPr>
      <w:r w:rsidRPr="000E6BE4">
        <w:rPr>
          <w:rFonts w:cs="Arial"/>
          <w:sz w:val="24"/>
          <w:szCs w:val="24"/>
        </w:rPr>
        <w:t>staff, visitors</w:t>
      </w:r>
      <w:r w:rsidR="005A404C">
        <w:rPr>
          <w:rFonts w:cs="Arial"/>
          <w:sz w:val="24"/>
          <w:szCs w:val="24"/>
        </w:rPr>
        <w:t xml:space="preserve"> and</w:t>
      </w:r>
      <w:r w:rsidRPr="000E6BE4">
        <w:rPr>
          <w:rFonts w:cs="Arial"/>
          <w:sz w:val="24"/>
          <w:szCs w:val="24"/>
        </w:rPr>
        <w:t xml:space="preserve"> volunteers do not use their own mobile phones or devices to take or record any images of children. </w:t>
      </w:r>
    </w:p>
    <w:p w14:paraId="5E995641" w14:textId="4B0AB77F" w:rsidR="000E6BE4" w:rsidRPr="00C22D5A" w:rsidRDefault="000E6BE4" w:rsidP="000E6BE4">
      <w:pPr>
        <w:pStyle w:val="ListParagraph"/>
        <w:numPr>
          <w:ilvl w:val="0"/>
          <w:numId w:val="54"/>
        </w:numPr>
        <w:jc w:val="both"/>
        <w:rPr>
          <w:rFonts w:cs="Arial"/>
          <w:sz w:val="24"/>
          <w:szCs w:val="24"/>
        </w:rPr>
      </w:pPr>
      <w:r w:rsidRPr="00C22D5A">
        <w:rPr>
          <w:rFonts w:cs="Arial"/>
          <w:sz w:val="24"/>
          <w:szCs w:val="24"/>
        </w:rPr>
        <w:t xml:space="preserve">Acceptable Use of Technology Policy is shared by school with all key stakeholders for explicit agreement on terms of use for school devices and online use.  </w:t>
      </w:r>
    </w:p>
    <w:p w14:paraId="1FF9A0B3" w14:textId="2DB336D0" w:rsidR="005A404C" w:rsidRPr="00C22D5A" w:rsidRDefault="00FB293D" w:rsidP="00FB293D">
      <w:pPr>
        <w:jc w:val="both"/>
        <w:rPr>
          <w:rFonts w:cs="Arial"/>
          <w:sz w:val="24"/>
          <w:szCs w:val="24"/>
        </w:rPr>
      </w:pPr>
      <w:r w:rsidRPr="00C22D5A">
        <w:rPr>
          <w:rFonts w:cs="Arial"/>
          <w:sz w:val="24"/>
          <w:szCs w:val="24"/>
        </w:rPr>
        <w:t>Staff working in EYFS provision must ensure mobile phones and personal electronic devices are stored securely in areas where children do not have access. All personal electronic devices</w:t>
      </w:r>
      <w:r w:rsidR="0002132D" w:rsidRPr="00C22D5A">
        <w:rPr>
          <w:rFonts w:cs="Arial"/>
          <w:sz w:val="24"/>
          <w:szCs w:val="24"/>
        </w:rPr>
        <w:t>, including smart watches with cameras,</w:t>
      </w:r>
      <w:r w:rsidRPr="00C22D5A">
        <w:rPr>
          <w:rFonts w:cs="Arial"/>
          <w:sz w:val="24"/>
          <w:szCs w:val="24"/>
        </w:rPr>
        <w:t xml:space="preserve"> are strictly prohibited from areas where children access in EYFS provision. </w:t>
      </w:r>
    </w:p>
    <w:p w14:paraId="752E4D76" w14:textId="22BFE752" w:rsidR="00FB293D" w:rsidRPr="00C22D5A" w:rsidRDefault="005A404C" w:rsidP="00FB293D">
      <w:pPr>
        <w:jc w:val="both"/>
        <w:rPr>
          <w:rFonts w:cs="Arial"/>
          <w:sz w:val="24"/>
          <w:szCs w:val="24"/>
        </w:rPr>
      </w:pPr>
      <w:r w:rsidRPr="00C22D5A">
        <w:rPr>
          <w:rFonts w:cs="Arial"/>
          <w:sz w:val="24"/>
          <w:szCs w:val="24"/>
        </w:rPr>
        <w:t xml:space="preserve">All electronic devices, including school devices, are </w:t>
      </w:r>
      <w:r w:rsidR="0002132D" w:rsidRPr="00C22D5A">
        <w:rPr>
          <w:rFonts w:cs="Arial"/>
          <w:sz w:val="24"/>
          <w:szCs w:val="24"/>
        </w:rPr>
        <w:t xml:space="preserve">strictly </w:t>
      </w:r>
      <w:r w:rsidRPr="00C22D5A">
        <w:rPr>
          <w:rFonts w:cs="Arial"/>
          <w:sz w:val="24"/>
          <w:szCs w:val="24"/>
        </w:rPr>
        <w:t>prohibited from areas where personal/intimate care takes place</w:t>
      </w:r>
      <w:r w:rsidR="005818F5" w:rsidRPr="00C22D5A">
        <w:rPr>
          <w:rFonts w:cs="Arial"/>
          <w:sz w:val="24"/>
          <w:szCs w:val="24"/>
        </w:rPr>
        <w:t xml:space="preserve"> in all settings</w:t>
      </w:r>
      <w:r w:rsidRPr="00C22D5A">
        <w:rPr>
          <w:rFonts w:cs="Arial"/>
          <w:sz w:val="24"/>
          <w:szCs w:val="24"/>
        </w:rPr>
        <w:t>.</w:t>
      </w:r>
      <w:r w:rsidR="0002132D" w:rsidRPr="00C22D5A">
        <w:rPr>
          <w:rFonts w:cs="Arial"/>
          <w:sz w:val="24"/>
          <w:szCs w:val="24"/>
        </w:rPr>
        <w:t xml:space="preserve"> All</w:t>
      </w:r>
      <w:r w:rsidRPr="00C22D5A">
        <w:rPr>
          <w:rFonts w:cs="Arial"/>
          <w:sz w:val="24"/>
          <w:szCs w:val="24"/>
        </w:rPr>
        <w:t xml:space="preserve"> concerns over potential mis-use </w:t>
      </w:r>
      <w:r w:rsidR="0002132D" w:rsidRPr="00C22D5A">
        <w:rPr>
          <w:rFonts w:cs="Arial"/>
          <w:sz w:val="24"/>
          <w:szCs w:val="24"/>
        </w:rPr>
        <w:t xml:space="preserve">of any </w:t>
      </w:r>
      <w:r w:rsidR="001445F1" w:rsidRPr="00C22D5A">
        <w:rPr>
          <w:rFonts w:cs="Arial"/>
          <w:sz w:val="24"/>
          <w:szCs w:val="24"/>
        </w:rPr>
        <w:t xml:space="preserve">electronic </w:t>
      </w:r>
      <w:r w:rsidRPr="00C22D5A">
        <w:rPr>
          <w:rFonts w:cs="Arial"/>
          <w:sz w:val="24"/>
          <w:szCs w:val="24"/>
        </w:rPr>
        <w:t>devices</w:t>
      </w:r>
      <w:r w:rsidR="001445F1" w:rsidRPr="00C22D5A">
        <w:rPr>
          <w:rFonts w:cs="Arial"/>
          <w:sz w:val="24"/>
          <w:szCs w:val="24"/>
        </w:rPr>
        <w:t>, including school devices</w:t>
      </w:r>
      <w:r w:rsidR="0002132D" w:rsidRPr="00C22D5A">
        <w:rPr>
          <w:rFonts w:cs="Arial"/>
          <w:sz w:val="24"/>
          <w:szCs w:val="24"/>
        </w:rPr>
        <w:t xml:space="preserve"> and use or presence of a device in areas where personal/intimate care takes place, </w:t>
      </w:r>
      <w:r w:rsidRPr="00C22D5A">
        <w:rPr>
          <w:rFonts w:cs="Arial"/>
          <w:sz w:val="24"/>
          <w:szCs w:val="24"/>
        </w:rPr>
        <w:t>should be immediately reported</w:t>
      </w:r>
      <w:r w:rsidR="001445F1" w:rsidRPr="00C22D5A">
        <w:rPr>
          <w:rFonts w:cs="Arial"/>
          <w:sz w:val="24"/>
          <w:szCs w:val="24"/>
        </w:rPr>
        <w:t xml:space="preserve"> to the Head or DSL</w:t>
      </w:r>
      <w:r w:rsidRPr="00C22D5A">
        <w:rPr>
          <w:rFonts w:cs="Arial"/>
          <w:sz w:val="24"/>
          <w:szCs w:val="24"/>
        </w:rPr>
        <w:t xml:space="preserve">. </w:t>
      </w:r>
    </w:p>
    <w:p w14:paraId="20065328" w14:textId="77777777" w:rsidR="00E922AC" w:rsidRPr="00C22D5A" w:rsidRDefault="00E922AC" w:rsidP="00E922AC">
      <w:pPr>
        <w:pStyle w:val="Heading10"/>
        <w:numPr>
          <w:ilvl w:val="0"/>
          <w:numId w:val="47"/>
        </w:numPr>
        <w:ind w:left="567" w:hanging="567"/>
        <w:rPr>
          <w:rFonts w:cs="Arial"/>
        </w:rPr>
      </w:pPr>
      <w:bookmarkStart w:id="302" w:name="_Early_help"/>
      <w:bookmarkStart w:id="303" w:name="_Managing_referrals"/>
      <w:bookmarkStart w:id="304" w:name="_Concerns_about_staff"/>
      <w:bookmarkStart w:id="305" w:name="_Toc119674746"/>
      <w:bookmarkStart w:id="306" w:name="_Toc119674792"/>
      <w:bookmarkStart w:id="307" w:name="_Toc119677821"/>
      <w:bookmarkStart w:id="308" w:name="_Toc119677876"/>
      <w:bookmarkStart w:id="309" w:name="_Toc140072227"/>
      <w:bookmarkStart w:id="310" w:name="_Toc140072311"/>
      <w:bookmarkStart w:id="311" w:name="_Toc140072494"/>
      <w:bookmarkStart w:id="312" w:name="_Toc172117175"/>
      <w:bookmarkEnd w:id="302"/>
      <w:bookmarkEnd w:id="303"/>
      <w:bookmarkEnd w:id="304"/>
      <w:r w:rsidRPr="00C22D5A">
        <w:rPr>
          <w:rFonts w:cs="Arial"/>
        </w:rPr>
        <w:t>Concerns about staff and safeguarding practices</w:t>
      </w:r>
      <w:bookmarkEnd w:id="305"/>
      <w:bookmarkEnd w:id="306"/>
      <w:bookmarkEnd w:id="307"/>
      <w:bookmarkEnd w:id="308"/>
      <w:bookmarkEnd w:id="309"/>
      <w:bookmarkEnd w:id="310"/>
      <w:bookmarkEnd w:id="311"/>
      <w:bookmarkEnd w:id="312"/>
    </w:p>
    <w:p w14:paraId="2DB0F435" w14:textId="401A8F49" w:rsidR="00E922AC" w:rsidRPr="003E4835" w:rsidRDefault="00E922AC" w:rsidP="00E922AC">
      <w:pPr>
        <w:jc w:val="both"/>
        <w:rPr>
          <w:rFonts w:cs="Arial"/>
          <w:sz w:val="24"/>
          <w:szCs w:val="24"/>
        </w:rPr>
      </w:pPr>
      <w:r w:rsidRPr="003E4835">
        <w:rPr>
          <w:rFonts w:cs="Arial"/>
          <w:sz w:val="24"/>
          <w:szCs w:val="24"/>
        </w:rPr>
        <w:t xml:space="preserve">If a staff member in a school within the </w:t>
      </w:r>
      <w:r w:rsidR="00EA128A">
        <w:rPr>
          <w:rFonts w:cs="Arial"/>
          <w:sz w:val="24"/>
          <w:szCs w:val="24"/>
        </w:rPr>
        <w:t>Trust</w:t>
      </w:r>
      <w:r w:rsidRPr="003E4835">
        <w:rPr>
          <w:rFonts w:cs="Arial"/>
          <w:sz w:val="24"/>
          <w:szCs w:val="24"/>
        </w:rPr>
        <w:t xml:space="preserve"> has concerns about another member of staff (including supply staff and volunteers), it will be raised with the headteacher of that school. If the concern is with regards to a headteacher within the </w:t>
      </w:r>
      <w:r w:rsidR="00EA128A">
        <w:rPr>
          <w:rFonts w:cs="Arial"/>
          <w:sz w:val="24"/>
          <w:szCs w:val="24"/>
        </w:rPr>
        <w:t>Trust</w:t>
      </w:r>
      <w:r w:rsidRPr="003E4835">
        <w:rPr>
          <w:rFonts w:cs="Arial"/>
          <w:sz w:val="24"/>
          <w:szCs w:val="24"/>
        </w:rPr>
        <w:t xml:space="preserve">, or where they may be a conflict of interests, concerns will be raised with the </w:t>
      </w:r>
      <w:r w:rsidR="00D96BBA">
        <w:rPr>
          <w:rFonts w:cs="Arial"/>
          <w:sz w:val="24"/>
          <w:szCs w:val="24"/>
        </w:rPr>
        <w:t>C</w:t>
      </w:r>
      <w:r w:rsidRPr="003E4835">
        <w:rPr>
          <w:rFonts w:cs="Arial"/>
          <w:sz w:val="24"/>
          <w:szCs w:val="24"/>
        </w:rPr>
        <w:t xml:space="preserve">hair of </w:t>
      </w:r>
      <w:r w:rsidR="00EA128A">
        <w:rPr>
          <w:rFonts w:cs="Arial"/>
          <w:sz w:val="24"/>
          <w:szCs w:val="24"/>
        </w:rPr>
        <w:t>Trust</w:t>
      </w:r>
      <w:r w:rsidRPr="003E4835">
        <w:rPr>
          <w:rFonts w:cs="Arial"/>
          <w:sz w:val="24"/>
          <w:szCs w:val="24"/>
        </w:rPr>
        <w:t xml:space="preserve">ees. </w:t>
      </w:r>
    </w:p>
    <w:p w14:paraId="78956473" w14:textId="77777777" w:rsidR="00E922AC" w:rsidRPr="003E4835" w:rsidRDefault="00E922AC" w:rsidP="00E922AC">
      <w:pPr>
        <w:jc w:val="both"/>
        <w:rPr>
          <w:rFonts w:cs="Arial"/>
          <w:sz w:val="24"/>
          <w:szCs w:val="24"/>
        </w:rPr>
      </w:pPr>
      <w:r w:rsidRPr="003E4835">
        <w:rPr>
          <w:rFonts w:cs="Arial"/>
          <w:sz w:val="24"/>
          <w:szCs w:val="24"/>
        </w:rPr>
        <w:t xml:space="preserve">Processes for reporting low level concerns over a member of staff are outlined in the Staff Code of Conduct. </w:t>
      </w:r>
    </w:p>
    <w:p w14:paraId="163B8FC2" w14:textId="2912BAB3" w:rsidR="00E922AC" w:rsidRDefault="00E922AC" w:rsidP="00E922AC">
      <w:pPr>
        <w:jc w:val="both"/>
        <w:rPr>
          <w:rFonts w:cs="Arial"/>
          <w:sz w:val="24"/>
          <w:szCs w:val="24"/>
        </w:rPr>
      </w:pPr>
      <w:r w:rsidRPr="003E4835">
        <w:rPr>
          <w:rFonts w:cs="Arial"/>
          <w:sz w:val="24"/>
          <w:szCs w:val="24"/>
        </w:rPr>
        <w:t>If a staff member feels unable to raise an issue wit</w:t>
      </w:r>
      <w:r w:rsidR="00B23F68">
        <w:rPr>
          <w:rFonts w:cs="Arial"/>
          <w:sz w:val="24"/>
          <w:szCs w:val="24"/>
        </w:rPr>
        <w:t>hin school</w:t>
      </w:r>
      <w:r w:rsidRPr="003E4835">
        <w:rPr>
          <w:rFonts w:cs="Arial"/>
          <w:sz w:val="24"/>
          <w:szCs w:val="24"/>
        </w:rPr>
        <w:t>,</w:t>
      </w:r>
      <w:r w:rsidR="00B23F68">
        <w:rPr>
          <w:rFonts w:cs="Arial"/>
          <w:sz w:val="24"/>
          <w:szCs w:val="24"/>
        </w:rPr>
        <w:t xml:space="preserve"> they should follow the Whistleblowing Policy. If staff feel unable to follow the </w:t>
      </w:r>
      <w:r w:rsidR="00EA128A">
        <w:rPr>
          <w:rFonts w:cs="Arial"/>
          <w:sz w:val="24"/>
          <w:szCs w:val="24"/>
        </w:rPr>
        <w:t>Trust</w:t>
      </w:r>
      <w:r w:rsidR="00B23F68">
        <w:rPr>
          <w:rFonts w:cs="Arial"/>
          <w:sz w:val="24"/>
          <w:szCs w:val="24"/>
        </w:rPr>
        <w:t xml:space="preserve">’s Whistleblowing Policy, </w:t>
      </w:r>
      <w:r w:rsidRPr="003E4835">
        <w:rPr>
          <w:rFonts w:cs="Arial"/>
          <w:sz w:val="24"/>
          <w:szCs w:val="24"/>
        </w:rPr>
        <w:t xml:space="preserve">they should access other whistleblowing channels such as the NSPCC whistleblowing helpline </w:t>
      </w:r>
      <w:r w:rsidR="00D96BBA">
        <w:rPr>
          <w:rFonts w:cs="Arial"/>
          <w:sz w:val="24"/>
          <w:szCs w:val="24"/>
        </w:rPr>
        <w:t xml:space="preserve">on </w:t>
      </w:r>
      <w:r w:rsidRPr="003E4835">
        <w:rPr>
          <w:rFonts w:cs="Arial"/>
          <w:sz w:val="24"/>
          <w:szCs w:val="24"/>
        </w:rPr>
        <w:t>0800 028 0285.</w:t>
      </w:r>
    </w:p>
    <w:p w14:paraId="0606C23F" w14:textId="77777777" w:rsidR="00E922AC" w:rsidRPr="003E4835" w:rsidRDefault="00E922AC" w:rsidP="00E922AC">
      <w:pPr>
        <w:pStyle w:val="Heading10"/>
        <w:numPr>
          <w:ilvl w:val="0"/>
          <w:numId w:val="47"/>
        </w:numPr>
        <w:ind w:left="567" w:hanging="567"/>
        <w:rPr>
          <w:rFonts w:cs="Arial"/>
        </w:rPr>
      </w:pPr>
      <w:bookmarkStart w:id="313" w:name="_Dealing_with_allegations"/>
      <w:bookmarkStart w:id="314" w:name="_[Updated]_Allegations_of"/>
      <w:bookmarkStart w:id="315" w:name="_Toc119674747"/>
      <w:bookmarkStart w:id="316" w:name="_Toc119674793"/>
      <w:bookmarkStart w:id="317" w:name="_Toc119677822"/>
      <w:bookmarkStart w:id="318" w:name="_Toc119677877"/>
      <w:bookmarkStart w:id="319" w:name="_Toc140072228"/>
      <w:bookmarkStart w:id="320" w:name="_Toc140072312"/>
      <w:bookmarkStart w:id="321" w:name="_Toc140072495"/>
      <w:bookmarkStart w:id="322" w:name="_Toc172117176"/>
      <w:bookmarkStart w:id="323" w:name="_Hlk76565743"/>
      <w:bookmarkEnd w:id="313"/>
      <w:bookmarkEnd w:id="314"/>
      <w:r w:rsidRPr="003E4835">
        <w:rPr>
          <w:rFonts w:cs="Arial"/>
        </w:rPr>
        <w:t>Allegations of abuse against staff</w:t>
      </w:r>
      <w:bookmarkEnd w:id="315"/>
      <w:bookmarkEnd w:id="316"/>
      <w:bookmarkEnd w:id="317"/>
      <w:bookmarkEnd w:id="318"/>
      <w:bookmarkEnd w:id="319"/>
      <w:bookmarkEnd w:id="320"/>
      <w:bookmarkEnd w:id="321"/>
      <w:bookmarkEnd w:id="322"/>
    </w:p>
    <w:bookmarkEnd w:id="323"/>
    <w:p w14:paraId="4C56AA47" w14:textId="1ADBBD08" w:rsidR="00E922AC" w:rsidRPr="003E4835" w:rsidRDefault="00E922AC" w:rsidP="00E922AC">
      <w:pPr>
        <w:jc w:val="both"/>
        <w:rPr>
          <w:rFonts w:cs="Arial"/>
          <w:sz w:val="24"/>
          <w:szCs w:val="24"/>
        </w:rPr>
      </w:pPr>
      <w:r w:rsidRPr="003E4835">
        <w:rPr>
          <w:rFonts w:cs="Arial"/>
          <w:sz w:val="24"/>
          <w:szCs w:val="24"/>
        </w:rPr>
        <w:lastRenderedPageBreak/>
        <w:t xml:space="preserve">All allegations against school staff, </w:t>
      </w:r>
      <w:r w:rsidR="00EA128A">
        <w:rPr>
          <w:rFonts w:cs="Arial"/>
          <w:sz w:val="24"/>
          <w:szCs w:val="24"/>
        </w:rPr>
        <w:t>Trust</w:t>
      </w:r>
      <w:r w:rsidRPr="003E4835">
        <w:rPr>
          <w:rFonts w:cs="Arial"/>
          <w:sz w:val="24"/>
          <w:szCs w:val="24"/>
        </w:rPr>
        <w:t xml:space="preserve"> staff, supply staff, volunteers and contractors will be managed in line with the relevant the procedures laid out by the individual school at which the staff members work or have worked. The </w:t>
      </w:r>
      <w:r w:rsidR="00EA128A">
        <w:rPr>
          <w:rFonts w:cs="Arial"/>
          <w:sz w:val="24"/>
          <w:szCs w:val="24"/>
        </w:rPr>
        <w:t>Trust</w:t>
      </w:r>
      <w:r w:rsidRPr="003E4835">
        <w:rPr>
          <w:rFonts w:cs="Arial"/>
          <w:sz w:val="24"/>
          <w:szCs w:val="24"/>
        </w:rPr>
        <w:t xml:space="preserve"> will ensure its schools are equipped to manage all allegations against staff, including those who are not employees of schools within the </w:t>
      </w:r>
      <w:r w:rsidR="00EA128A">
        <w:rPr>
          <w:rFonts w:cs="Arial"/>
          <w:sz w:val="24"/>
          <w:szCs w:val="24"/>
        </w:rPr>
        <w:t>Trust</w:t>
      </w:r>
      <w:r w:rsidRPr="003E4835">
        <w:rPr>
          <w:rFonts w:cs="Arial"/>
          <w:sz w:val="24"/>
          <w:szCs w:val="24"/>
        </w:rPr>
        <w:t xml:space="preserve">, and that the affected schools liaise with the relevant parties. </w:t>
      </w:r>
    </w:p>
    <w:p w14:paraId="33CF32E5" w14:textId="53A4510A" w:rsidR="00E922AC" w:rsidRPr="003E4835" w:rsidRDefault="00E922AC" w:rsidP="00E922AC">
      <w:pPr>
        <w:jc w:val="both"/>
        <w:rPr>
          <w:rFonts w:cs="Arial"/>
          <w:sz w:val="24"/>
          <w:szCs w:val="24"/>
        </w:rPr>
      </w:pPr>
      <w:r w:rsidRPr="003E4835">
        <w:rPr>
          <w:rFonts w:cs="Arial"/>
          <w:sz w:val="24"/>
          <w:szCs w:val="24"/>
        </w:rPr>
        <w:t xml:space="preserve">When managing allegations against staff, the </w:t>
      </w:r>
      <w:r w:rsidR="00EA128A">
        <w:rPr>
          <w:rFonts w:cs="Arial"/>
          <w:sz w:val="24"/>
          <w:szCs w:val="24"/>
        </w:rPr>
        <w:t>Trust</w:t>
      </w:r>
      <w:r w:rsidRPr="003E4835">
        <w:rPr>
          <w:rFonts w:cs="Arial"/>
          <w:sz w:val="24"/>
          <w:szCs w:val="24"/>
        </w:rPr>
        <w:t xml:space="preserve"> will recognise the distinction between allegations that meet the harms threshold and allegations that do not, also known as “low-level concerns”.</w:t>
      </w:r>
    </w:p>
    <w:p w14:paraId="2EE05183" w14:textId="77777777" w:rsidR="00E922AC" w:rsidRPr="003E4835" w:rsidRDefault="00E922AC" w:rsidP="00E922AC">
      <w:pPr>
        <w:jc w:val="both"/>
        <w:rPr>
          <w:rFonts w:cs="Arial"/>
          <w:sz w:val="24"/>
          <w:szCs w:val="24"/>
        </w:rPr>
      </w:pPr>
      <w:r w:rsidRPr="003E4835">
        <w:rPr>
          <w:rFonts w:cs="Arial"/>
          <w:sz w:val="24"/>
          <w:szCs w:val="24"/>
        </w:rPr>
        <w:t>Allegations that meet the harms threshold include instances where staff have:</w:t>
      </w:r>
    </w:p>
    <w:p w14:paraId="6EA3CBA7" w14:textId="77777777" w:rsidR="00E922AC" w:rsidRPr="003E4835" w:rsidRDefault="00E922AC" w:rsidP="00E922AC">
      <w:pPr>
        <w:pStyle w:val="ListParagraph"/>
        <w:numPr>
          <w:ilvl w:val="0"/>
          <w:numId w:val="30"/>
        </w:numPr>
        <w:spacing w:after="200" w:line="276" w:lineRule="auto"/>
        <w:jc w:val="both"/>
        <w:rPr>
          <w:rFonts w:cs="Arial"/>
          <w:sz w:val="24"/>
          <w:szCs w:val="24"/>
        </w:rPr>
      </w:pPr>
      <w:r w:rsidRPr="003E4835">
        <w:rPr>
          <w:rFonts w:cs="Arial"/>
          <w:sz w:val="24"/>
          <w:szCs w:val="24"/>
        </w:rPr>
        <w:t>Behaved in a way that has harmed a child, or may have harmed a child.</w:t>
      </w:r>
    </w:p>
    <w:p w14:paraId="1CC8C74C" w14:textId="77777777" w:rsidR="00E922AC" w:rsidRPr="003E4835" w:rsidRDefault="00E922AC" w:rsidP="00E922AC">
      <w:pPr>
        <w:pStyle w:val="ListParagraph"/>
        <w:numPr>
          <w:ilvl w:val="0"/>
          <w:numId w:val="30"/>
        </w:numPr>
        <w:spacing w:after="200" w:line="276" w:lineRule="auto"/>
        <w:jc w:val="both"/>
        <w:rPr>
          <w:rFonts w:cs="Arial"/>
          <w:sz w:val="24"/>
          <w:szCs w:val="24"/>
        </w:rPr>
      </w:pPr>
      <w:r w:rsidRPr="003E4835">
        <w:rPr>
          <w:rFonts w:cs="Arial"/>
          <w:sz w:val="24"/>
          <w:szCs w:val="24"/>
        </w:rPr>
        <w:t>Committed or possibly committed a criminal offence against or related to a child.</w:t>
      </w:r>
    </w:p>
    <w:p w14:paraId="5D926B60" w14:textId="77777777" w:rsidR="00E922AC" w:rsidRPr="003E4835" w:rsidRDefault="00E922AC" w:rsidP="00E922AC">
      <w:pPr>
        <w:pStyle w:val="ListParagraph"/>
        <w:numPr>
          <w:ilvl w:val="0"/>
          <w:numId w:val="30"/>
        </w:numPr>
        <w:spacing w:after="200" w:line="276" w:lineRule="auto"/>
        <w:jc w:val="both"/>
        <w:rPr>
          <w:rFonts w:cs="Arial"/>
          <w:sz w:val="24"/>
          <w:szCs w:val="24"/>
        </w:rPr>
      </w:pPr>
      <w:r w:rsidRPr="003E4835">
        <w:rPr>
          <w:rFonts w:cs="Arial"/>
          <w:sz w:val="24"/>
          <w:szCs w:val="24"/>
        </w:rPr>
        <w:t>Behaved towards a child in a way that indicates they may pose a risk of harm to children.</w:t>
      </w:r>
    </w:p>
    <w:p w14:paraId="552E27A0" w14:textId="77777777" w:rsidR="00E922AC" w:rsidRPr="003E4835" w:rsidRDefault="00E922AC" w:rsidP="00E922AC">
      <w:pPr>
        <w:pStyle w:val="ListParagraph"/>
        <w:numPr>
          <w:ilvl w:val="0"/>
          <w:numId w:val="30"/>
        </w:numPr>
        <w:spacing w:after="200" w:line="276" w:lineRule="auto"/>
        <w:jc w:val="both"/>
        <w:rPr>
          <w:rFonts w:cs="Arial"/>
          <w:sz w:val="24"/>
          <w:szCs w:val="24"/>
        </w:rPr>
      </w:pPr>
      <w:r w:rsidRPr="003E4835">
        <w:rPr>
          <w:rFonts w:cs="Arial"/>
          <w:sz w:val="24"/>
          <w:szCs w:val="24"/>
        </w:rPr>
        <w:t>Behaved, or may have behaved, in a way that indicates they may not be suitable to work with children.</w:t>
      </w:r>
    </w:p>
    <w:p w14:paraId="48393986" w14:textId="00A0245B" w:rsidR="00031C4A" w:rsidRDefault="00E922AC" w:rsidP="00E922AC">
      <w:pPr>
        <w:jc w:val="both"/>
        <w:rPr>
          <w:rFonts w:cs="Arial"/>
          <w:sz w:val="24"/>
          <w:szCs w:val="24"/>
        </w:rPr>
      </w:pPr>
      <w:r w:rsidRPr="003E4835">
        <w:rPr>
          <w:rFonts w:cs="Arial"/>
          <w:sz w:val="24"/>
          <w:szCs w:val="24"/>
        </w:rPr>
        <w:t>All staff will be made aware of and receive training on reporting of concerns, including being made aware of the role of the Local Authority Designated Officer (LADO).</w:t>
      </w:r>
    </w:p>
    <w:p w14:paraId="5BCD49EE" w14:textId="2D49F7F1" w:rsidR="00D96BBA" w:rsidRDefault="00D96BBA" w:rsidP="00E922AC">
      <w:pPr>
        <w:jc w:val="both"/>
        <w:rPr>
          <w:rFonts w:cs="Arial"/>
          <w:sz w:val="24"/>
          <w:szCs w:val="24"/>
        </w:rPr>
      </w:pPr>
      <w:r>
        <w:rPr>
          <w:rFonts w:cs="Arial"/>
          <w:sz w:val="24"/>
          <w:szCs w:val="24"/>
        </w:rPr>
        <w:t xml:space="preserve">Lancashire LADO – email: </w:t>
      </w:r>
      <w:hyperlink r:id="rId45" w:history="1">
        <w:r w:rsidRPr="00497F0E">
          <w:rPr>
            <w:rStyle w:val="Hyperlink"/>
            <w:rFonts w:cs="Arial"/>
            <w:sz w:val="24"/>
            <w:szCs w:val="24"/>
          </w:rPr>
          <w:t>LADO.admin@lancashire.gov.uk</w:t>
        </w:r>
      </w:hyperlink>
      <w:r>
        <w:rPr>
          <w:rFonts w:cs="Arial"/>
          <w:sz w:val="24"/>
          <w:szCs w:val="24"/>
        </w:rPr>
        <w:t xml:space="preserve"> Tel: 01772 536 694</w:t>
      </w:r>
    </w:p>
    <w:p w14:paraId="09B9A7C1" w14:textId="398A4AAA" w:rsidR="00D96BBA" w:rsidRDefault="00D96BBA" w:rsidP="00E922AC">
      <w:pPr>
        <w:jc w:val="both"/>
        <w:rPr>
          <w:rFonts w:cstheme="minorHAnsi"/>
          <w:sz w:val="24"/>
          <w:szCs w:val="24"/>
          <w:shd w:val="clear" w:color="auto" w:fill="FFFFFF"/>
        </w:rPr>
      </w:pPr>
      <w:r>
        <w:rPr>
          <w:rFonts w:cs="Arial"/>
          <w:sz w:val="24"/>
          <w:szCs w:val="24"/>
        </w:rPr>
        <w:t xml:space="preserve">Sefton LADO – email: </w:t>
      </w:r>
      <w:hyperlink r:id="rId46" w:history="1">
        <w:r w:rsidRPr="00497F0E">
          <w:rPr>
            <w:rStyle w:val="Hyperlink"/>
            <w:rFonts w:cs="Arial"/>
            <w:sz w:val="24"/>
            <w:szCs w:val="24"/>
          </w:rPr>
          <w:t>safeguardingunitadmin@sefton.gov.uk</w:t>
        </w:r>
      </w:hyperlink>
      <w:r>
        <w:rPr>
          <w:rFonts w:cs="Arial"/>
          <w:sz w:val="24"/>
          <w:szCs w:val="24"/>
        </w:rPr>
        <w:t xml:space="preserve"> Tel: </w:t>
      </w:r>
      <w:r w:rsidRPr="00D96BBA">
        <w:rPr>
          <w:rFonts w:cstheme="minorHAnsi"/>
          <w:sz w:val="24"/>
          <w:szCs w:val="24"/>
          <w:shd w:val="clear" w:color="auto" w:fill="FFFFFF"/>
        </w:rPr>
        <w:t>0151 934 3783</w:t>
      </w:r>
    </w:p>
    <w:p w14:paraId="095F22F1" w14:textId="1E3249FC" w:rsidR="001544F3" w:rsidRDefault="001544F3" w:rsidP="00E922AC">
      <w:pPr>
        <w:jc w:val="both"/>
        <w:rPr>
          <w:rFonts w:cstheme="minorHAnsi"/>
          <w:sz w:val="24"/>
          <w:szCs w:val="24"/>
          <w:shd w:val="clear" w:color="auto" w:fill="FFFFFF"/>
        </w:rPr>
      </w:pPr>
      <w:r>
        <w:rPr>
          <w:rFonts w:cstheme="minorHAnsi"/>
          <w:sz w:val="24"/>
          <w:szCs w:val="24"/>
          <w:shd w:val="clear" w:color="auto" w:fill="FFFFFF"/>
        </w:rPr>
        <w:t xml:space="preserve">Liverpool LADO – email: </w:t>
      </w:r>
      <w:r w:rsidRPr="001544F3">
        <w:rPr>
          <w:rFonts w:ascii="Helvetica" w:hAnsi="Helvetica" w:cs="Helvetica"/>
          <w:color w:val="3366FF"/>
          <w:shd w:val="clear" w:color="auto" w:fill="FFFFFF"/>
        </w:rPr>
        <w:t> </w:t>
      </w:r>
      <w:hyperlink r:id="rId47" w:history="1">
        <w:r w:rsidRPr="001544F3">
          <w:rPr>
            <w:rStyle w:val="Hyperlink"/>
            <w:rFonts w:cstheme="minorHAnsi"/>
            <w:sz w:val="24"/>
            <w:szCs w:val="24"/>
            <w:shd w:val="clear" w:color="auto" w:fill="FFFFFF"/>
          </w:rPr>
          <w:t>lado@liverpool.gov.uk</w:t>
        </w:r>
      </w:hyperlink>
      <w:r w:rsidRPr="001544F3">
        <w:rPr>
          <w:rFonts w:cstheme="minorHAnsi"/>
          <w:color w:val="6600FF"/>
          <w:sz w:val="24"/>
          <w:szCs w:val="24"/>
          <w:shd w:val="clear" w:color="auto" w:fill="FFFFFF"/>
        </w:rPr>
        <w:t> </w:t>
      </w:r>
      <w:r w:rsidRPr="001544F3">
        <w:rPr>
          <w:rFonts w:cstheme="minorHAnsi"/>
          <w:color w:val="333333"/>
          <w:sz w:val="24"/>
          <w:szCs w:val="24"/>
          <w:shd w:val="clear" w:color="auto" w:fill="FFFFFF"/>
        </w:rPr>
        <w:t>Tel: 0771 670 2034</w:t>
      </w:r>
      <w:r>
        <w:rPr>
          <w:rFonts w:ascii="Helvetica" w:hAnsi="Helvetica" w:cs="Helvetica"/>
          <w:color w:val="333333"/>
          <w:shd w:val="clear" w:color="auto" w:fill="FFFFFF"/>
        </w:rPr>
        <w:t> </w:t>
      </w:r>
    </w:p>
    <w:p w14:paraId="7A239BBD" w14:textId="77777777" w:rsidR="005B2C99" w:rsidRPr="00B17D3C" w:rsidRDefault="005B2C99" w:rsidP="00E922AC">
      <w:pPr>
        <w:jc w:val="both"/>
        <w:rPr>
          <w:sz w:val="24"/>
          <w:szCs w:val="24"/>
        </w:rPr>
      </w:pPr>
      <w:r w:rsidRPr="00B17D3C">
        <w:rPr>
          <w:sz w:val="24"/>
          <w:szCs w:val="24"/>
        </w:rPr>
        <w:t>Where a staff member feels unable to raise an issue with their employer, or feels that their genuine concerns are not being addressed, other whistleblowing channels are open to them.</w:t>
      </w:r>
    </w:p>
    <w:p w14:paraId="5F9626FC" w14:textId="77777777" w:rsidR="005B2C99" w:rsidRPr="00B17D3C" w:rsidRDefault="005B2C99" w:rsidP="009571E8">
      <w:pPr>
        <w:jc w:val="both"/>
        <w:rPr>
          <w:rFonts w:cs="Arial"/>
          <w:sz w:val="24"/>
          <w:szCs w:val="24"/>
        </w:rPr>
      </w:pPr>
      <w:r w:rsidRPr="00B17D3C">
        <w:rPr>
          <w:rFonts w:cs="Arial"/>
          <w:sz w:val="24"/>
          <w:szCs w:val="24"/>
        </w:rPr>
        <w:t xml:space="preserve">General advice for whistleblowing can be found </w:t>
      </w:r>
      <w:hyperlink r:id="rId48" w:history="1">
        <w:r w:rsidRPr="00B17D3C">
          <w:rPr>
            <w:rStyle w:val="Hyperlink"/>
            <w:rFonts w:cs="Arial"/>
            <w:sz w:val="24"/>
            <w:szCs w:val="24"/>
          </w:rPr>
          <w:t>here</w:t>
        </w:r>
      </w:hyperlink>
    </w:p>
    <w:p w14:paraId="0A85DCE5" w14:textId="459ABDD7" w:rsidR="005B2C99" w:rsidRDefault="005B2C99" w:rsidP="009571E8">
      <w:pPr>
        <w:jc w:val="both"/>
        <w:rPr>
          <w:rFonts w:cs="Arial"/>
          <w:sz w:val="24"/>
          <w:szCs w:val="24"/>
        </w:rPr>
      </w:pPr>
      <w:r w:rsidRPr="00B17D3C">
        <w:rPr>
          <w:rFonts w:cs="Arial"/>
          <w:sz w:val="24"/>
          <w:szCs w:val="24"/>
        </w:rPr>
        <w:t xml:space="preserve">NSPCC whistleblowing advice line: </w:t>
      </w:r>
      <w:hyperlink r:id="rId49" w:history="1">
        <w:r w:rsidRPr="00B17D3C">
          <w:rPr>
            <w:rStyle w:val="Hyperlink"/>
            <w:rFonts w:cs="Arial"/>
            <w:sz w:val="24"/>
            <w:szCs w:val="24"/>
          </w:rPr>
          <w:t>Click here for website</w:t>
        </w:r>
      </w:hyperlink>
      <w:r w:rsidRPr="00B17D3C">
        <w:rPr>
          <w:rFonts w:cs="Arial"/>
          <w:sz w:val="24"/>
          <w:szCs w:val="24"/>
        </w:rPr>
        <w:t xml:space="preserve"> Tel: 0800 028 0285</w:t>
      </w:r>
      <w:r>
        <w:rPr>
          <w:rFonts w:cs="Arial"/>
          <w:sz w:val="24"/>
          <w:szCs w:val="24"/>
        </w:rPr>
        <w:t xml:space="preserve">  </w:t>
      </w:r>
    </w:p>
    <w:p w14:paraId="0834BBA6" w14:textId="306414FC" w:rsidR="00C66071" w:rsidRPr="009571E8" w:rsidRDefault="00C66071" w:rsidP="009571E8">
      <w:pPr>
        <w:jc w:val="both"/>
        <w:rPr>
          <w:rFonts w:cstheme="minorHAnsi"/>
          <w:b/>
          <w:bCs/>
          <w:sz w:val="24"/>
          <w:szCs w:val="24"/>
        </w:rPr>
      </w:pPr>
      <w:r w:rsidRPr="009571E8">
        <w:rPr>
          <w:rFonts w:cstheme="minorHAnsi"/>
          <w:b/>
          <w:bCs/>
          <w:sz w:val="24"/>
          <w:szCs w:val="24"/>
        </w:rPr>
        <w:t>Low Level Concerns</w:t>
      </w:r>
    </w:p>
    <w:p w14:paraId="640328DE" w14:textId="6AAAD057" w:rsidR="00C66071" w:rsidRPr="00CA7CB4" w:rsidRDefault="00C66071" w:rsidP="00C66071">
      <w:pPr>
        <w:jc w:val="both"/>
        <w:rPr>
          <w:rFonts w:cstheme="minorHAnsi"/>
          <w:sz w:val="24"/>
          <w:szCs w:val="24"/>
        </w:rPr>
      </w:pPr>
      <w:r>
        <w:rPr>
          <w:rFonts w:cstheme="minorHAnsi"/>
          <w:sz w:val="24"/>
          <w:szCs w:val="24"/>
        </w:rPr>
        <w:t xml:space="preserve">The </w:t>
      </w:r>
      <w:r w:rsidR="00EA128A">
        <w:rPr>
          <w:rFonts w:cstheme="minorHAnsi"/>
          <w:sz w:val="24"/>
          <w:szCs w:val="24"/>
        </w:rPr>
        <w:t>Trust</w:t>
      </w:r>
      <w:r w:rsidRPr="00CA7CB4">
        <w:rPr>
          <w:rFonts w:cstheme="minorHAnsi"/>
          <w:sz w:val="24"/>
          <w:szCs w:val="24"/>
        </w:rPr>
        <w:t xml:space="preserve"> will strive to embed a culture of openness, </w:t>
      </w:r>
      <w:r w:rsidR="000E6BE4">
        <w:rPr>
          <w:rFonts w:cstheme="minorHAnsi"/>
          <w:sz w:val="24"/>
          <w:szCs w:val="24"/>
        </w:rPr>
        <w:t>t</w:t>
      </w:r>
      <w:r w:rsidR="00EA128A">
        <w:rPr>
          <w:rFonts w:cstheme="minorHAnsi"/>
          <w:sz w:val="24"/>
          <w:szCs w:val="24"/>
        </w:rPr>
        <w:t>rust</w:t>
      </w:r>
      <w:r w:rsidRPr="00CA7CB4">
        <w:rPr>
          <w:rFonts w:cstheme="minorHAnsi"/>
          <w:sz w:val="24"/>
          <w:szCs w:val="24"/>
        </w:rPr>
        <w:t xml:space="preserve"> and transparency in which the </w:t>
      </w:r>
      <w:r w:rsidRPr="00CA7CB4">
        <w:rPr>
          <w:rFonts w:cstheme="minorHAnsi"/>
          <w:color w:val="FF0000"/>
          <w:sz w:val="24"/>
          <w:szCs w:val="24"/>
        </w:rPr>
        <w:t xml:space="preserve"> </w:t>
      </w:r>
      <w:r w:rsidR="000E6BE4" w:rsidRPr="000E6BE4">
        <w:rPr>
          <w:rFonts w:cstheme="minorHAnsi"/>
          <w:sz w:val="24"/>
          <w:szCs w:val="24"/>
        </w:rPr>
        <w:t xml:space="preserve">Trust shared </w:t>
      </w:r>
      <w:r w:rsidRPr="00CA7CB4">
        <w:rPr>
          <w:rFonts w:cstheme="minorHAnsi"/>
          <w:sz w:val="24"/>
          <w:szCs w:val="24"/>
        </w:rPr>
        <w:t>values and expected behaviour set out in the staff code of conduct are lived, monitored and reinforced constantly by all staff</w:t>
      </w:r>
      <w:r w:rsidRPr="00C66071">
        <w:rPr>
          <w:rFonts w:cstheme="minorHAnsi"/>
          <w:sz w:val="24"/>
          <w:szCs w:val="24"/>
        </w:rPr>
        <w:t xml:space="preserve">. The </w:t>
      </w:r>
      <w:r w:rsidR="00EA128A">
        <w:rPr>
          <w:rFonts w:cstheme="minorHAnsi"/>
          <w:sz w:val="24"/>
          <w:szCs w:val="24"/>
        </w:rPr>
        <w:t>Trust</w:t>
      </w:r>
      <w:r w:rsidRPr="00C66071">
        <w:rPr>
          <w:rFonts w:cstheme="minorHAnsi"/>
          <w:sz w:val="24"/>
          <w:szCs w:val="24"/>
        </w:rPr>
        <w:t xml:space="preserve"> </w:t>
      </w:r>
      <w:r w:rsidR="000E6BE4">
        <w:rPr>
          <w:rFonts w:cstheme="minorHAnsi"/>
          <w:sz w:val="24"/>
          <w:szCs w:val="24"/>
        </w:rPr>
        <w:t xml:space="preserve">will </w:t>
      </w:r>
      <w:r w:rsidRPr="00CA7CB4">
        <w:rPr>
          <w:rFonts w:cstheme="minorHAnsi"/>
          <w:sz w:val="24"/>
          <w:szCs w:val="24"/>
        </w:rPr>
        <w:t xml:space="preserve">ensure that all staff are aware of how to recognise and report </w:t>
      </w:r>
      <w:r w:rsidRPr="00CA7CB4">
        <w:rPr>
          <w:rFonts w:cstheme="minorHAnsi"/>
          <w:b/>
          <w:bCs/>
          <w:sz w:val="24"/>
          <w:szCs w:val="24"/>
        </w:rPr>
        <w:t>low level concerns</w:t>
      </w:r>
      <w:r w:rsidRPr="00CA7CB4">
        <w:rPr>
          <w:rFonts w:cstheme="minorHAnsi"/>
          <w:sz w:val="24"/>
          <w:szCs w:val="24"/>
        </w:rPr>
        <w:t xml:space="preserve"> around staff behaviour or conduct</w:t>
      </w:r>
    </w:p>
    <w:p w14:paraId="6EEB31E8" w14:textId="77777777" w:rsidR="00C66071" w:rsidRPr="00CA7CB4" w:rsidRDefault="00C66071" w:rsidP="00C66071">
      <w:pPr>
        <w:jc w:val="both"/>
        <w:rPr>
          <w:rFonts w:cstheme="minorHAnsi"/>
          <w:sz w:val="24"/>
          <w:szCs w:val="24"/>
        </w:rPr>
      </w:pPr>
      <w:r w:rsidRPr="00CA7CB4">
        <w:rPr>
          <w:rFonts w:cstheme="minorHAnsi"/>
          <w:sz w:val="24"/>
          <w:szCs w:val="24"/>
        </w:rPr>
        <w:t xml:space="preserve">The term ‘low-level’ concern does not mean that it is insignificant. A low-level concern is any concern – no matter how small, and even if no more than causing a sense of unease or a ‘nagging doubt’ - that an adult working in or on behalf of the school or college may have acted in a way that: </w:t>
      </w:r>
    </w:p>
    <w:p w14:paraId="4FE67563" w14:textId="77777777" w:rsidR="00C66071" w:rsidRPr="00CA7CB4" w:rsidRDefault="00C66071" w:rsidP="00C66071">
      <w:pPr>
        <w:ind w:left="720"/>
        <w:jc w:val="both"/>
        <w:rPr>
          <w:rFonts w:cstheme="minorHAnsi"/>
          <w:sz w:val="24"/>
          <w:szCs w:val="24"/>
        </w:rPr>
      </w:pPr>
      <w:r w:rsidRPr="00CA7CB4">
        <w:rPr>
          <w:rFonts w:cstheme="minorHAnsi"/>
          <w:sz w:val="24"/>
          <w:szCs w:val="24"/>
        </w:rPr>
        <w:t xml:space="preserve">• is inconsistent with the staff code of conduct, including inappropriate conduct outside of work and </w:t>
      </w:r>
    </w:p>
    <w:p w14:paraId="57322437" w14:textId="77777777" w:rsidR="00C66071" w:rsidRPr="00CA7CB4" w:rsidRDefault="00C66071" w:rsidP="00C66071">
      <w:pPr>
        <w:ind w:left="720"/>
        <w:jc w:val="both"/>
        <w:rPr>
          <w:rFonts w:cstheme="minorHAnsi"/>
          <w:sz w:val="24"/>
          <w:szCs w:val="24"/>
        </w:rPr>
      </w:pPr>
      <w:r w:rsidRPr="00CA7CB4">
        <w:rPr>
          <w:rFonts w:cstheme="minorHAnsi"/>
          <w:sz w:val="24"/>
          <w:szCs w:val="24"/>
        </w:rPr>
        <w:lastRenderedPageBreak/>
        <w:t>• does not meet the harm threshold or is otherwise not serious enough to consider a referral to the LADO.</w:t>
      </w:r>
    </w:p>
    <w:p w14:paraId="39A4363C" w14:textId="77777777" w:rsidR="00C66071" w:rsidRPr="00CA7CB4" w:rsidRDefault="00C66071" w:rsidP="00C66071">
      <w:pPr>
        <w:jc w:val="both"/>
        <w:rPr>
          <w:rFonts w:cstheme="minorHAnsi"/>
          <w:sz w:val="24"/>
          <w:szCs w:val="24"/>
        </w:rPr>
      </w:pPr>
      <w:r w:rsidRPr="00CA7CB4">
        <w:rPr>
          <w:rFonts w:cstheme="minorHAnsi"/>
          <w:sz w:val="24"/>
          <w:szCs w:val="24"/>
        </w:rPr>
        <w:t xml:space="preserve">Examples of such behaviour could include, but are not limited to: </w:t>
      </w:r>
    </w:p>
    <w:p w14:paraId="6BC176FB" w14:textId="77777777" w:rsidR="00C66071" w:rsidRPr="00CA7CB4" w:rsidRDefault="00C66071" w:rsidP="00C66071">
      <w:pPr>
        <w:ind w:firstLine="720"/>
        <w:jc w:val="both"/>
        <w:rPr>
          <w:rFonts w:cstheme="minorHAnsi"/>
          <w:sz w:val="24"/>
          <w:szCs w:val="24"/>
        </w:rPr>
      </w:pPr>
      <w:r w:rsidRPr="00CA7CB4">
        <w:rPr>
          <w:rFonts w:cstheme="minorHAnsi"/>
          <w:sz w:val="24"/>
          <w:szCs w:val="24"/>
        </w:rPr>
        <w:t xml:space="preserve">• being over friendly with children </w:t>
      </w:r>
      <w:r w:rsidRPr="00CA7CB4">
        <w:rPr>
          <w:rFonts w:cstheme="minorHAnsi"/>
          <w:sz w:val="24"/>
          <w:szCs w:val="24"/>
        </w:rPr>
        <w:tab/>
      </w:r>
    </w:p>
    <w:p w14:paraId="77FE7D8E" w14:textId="77777777" w:rsidR="00C66071" w:rsidRPr="00CA7CB4" w:rsidRDefault="00C66071" w:rsidP="00C66071">
      <w:pPr>
        <w:ind w:firstLine="720"/>
        <w:jc w:val="both"/>
        <w:rPr>
          <w:rFonts w:cstheme="minorHAnsi"/>
          <w:sz w:val="24"/>
          <w:szCs w:val="24"/>
        </w:rPr>
      </w:pPr>
      <w:r w:rsidRPr="00CA7CB4">
        <w:rPr>
          <w:rFonts w:cstheme="minorHAnsi"/>
          <w:sz w:val="24"/>
          <w:szCs w:val="24"/>
        </w:rPr>
        <w:t xml:space="preserve">• having favourites </w:t>
      </w:r>
    </w:p>
    <w:p w14:paraId="7923B2E2" w14:textId="77777777" w:rsidR="00C66071" w:rsidRPr="00CA7CB4" w:rsidRDefault="00C66071" w:rsidP="00C66071">
      <w:pPr>
        <w:ind w:firstLine="720"/>
        <w:jc w:val="both"/>
        <w:rPr>
          <w:rFonts w:cstheme="minorHAnsi"/>
          <w:sz w:val="24"/>
          <w:szCs w:val="24"/>
        </w:rPr>
      </w:pPr>
      <w:r w:rsidRPr="00CA7CB4">
        <w:rPr>
          <w:rFonts w:cstheme="minorHAnsi"/>
          <w:sz w:val="24"/>
          <w:szCs w:val="24"/>
        </w:rPr>
        <w:t xml:space="preserve">• taking photographs of children on their mobile phone, contrary to school policy </w:t>
      </w:r>
    </w:p>
    <w:p w14:paraId="69928382" w14:textId="77777777" w:rsidR="00C66071" w:rsidRPr="00C41211" w:rsidRDefault="00C66071" w:rsidP="00C66071">
      <w:pPr>
        <w:ind w:left="720"/>
        <w:jc w:val="both"/>
        <w:rPr>
          <w:rFonts w:cstheme="minorHAnsi"/>
          <w:sz w:val="24"/>
          <w:szCs w:val="24"/>
        </w:rPr>
      </w:pPr>
      <w:r w:rsidRPr="00CA7CB4">
        <w:rPr>
          <w:rFonts w:cstheme="minorHAnsi"/>
          <w:sz w:val="24"/>
          <w:szCs w:val="24"/>
        </w:rPr>
        <w:t xml:space="preserve">• engaging with a child on a one-to-one basis in a secluded area or behind a closed </w:t>
      </w:r>
      <w:r w:rsidRPr="00C41211">
        <w:rPr>
          <w:rFonts w:cstheme="minorHAnsi"/>
          <w:sz w:val="24"/>
          <w:szCs w:val="24"/>
        </w:rPr>
        <w:t xml:space="preserve">door, or </w:t>
      </w:r>
      <w:r w:rsidRPr="00C41211">
        <w:rPr>
          <w:rFonts w:cstheme="minorHAnsi"/>
          <w:sz w:val="24"/>
          <w:szCs w:val="24"/>
        </w:rPr>
        <w:tab/>
      </w:r>
    </w:p>
    <w:p w14:paraId="34CBF25C" w14:textId="77777777" w:rsidR="00C66071" w:rsidRPr="00C41211" w:rsidRDefault="00C66071" w:rsidP="00C66071">
      <w:pPr>
        <w:ind w:firstLine="720"/>
        <w:jc w:val="both"/>
        <w:rPr>
          <w:rFonts w:cstheme="minorHAnsi"/>
          <w:sz w:val="24"/>
          <w:szCs w:val="24"/>
        </w:rPr>
      </w:pPr>
      <w:r w:rsidRPr="00C41211">
        <w:rPr>
          <w:rFonts w:cstheme="minorHAnsi"/>
          <w:sz w:val="24"/>
          <w:szCs w:val="24"/>
        </w:rPr>
        <w:t>• humiliating pupils.</w:t>
      </w:r>
    </w:p>
    <w:p w14:paraId="0F1D8EFD" w14:textId="4919E393" w:rsidR="00C66071" w:rsidRPr="00C41211" w:rsidRDefault="00C66071" w:rsidP="00C66071">
      <w:pPr>
        <w:jc w:val="both"/>
        <w:rPr>
          <w:rFonts w:cstheme="minorHAnsi"/>
          <w:sz w:val="24"/>
          <w:szCs w:val="24"/>
        </w:rPr>
      </w:pPr>
      <w:r w:rsidRPr="00C41211">
        <w:rPr>
          <w:rFonts w:cstheme="minorHAnsi"/>
          <w:sz w:val="24"/>
          <w:szCs w:val="24"/>
        </w:rPr>
        <w:t xml:space="preserve">The </w:t>
      </w:r>
      <w:r w:rsidR="00EA128A">
        <w:rPr>
          <w:rFonts w:cstheme="minorHAnsi"/>
          <w:sz w:val="24"/>
          <w:szCs w:val="24"/>
        </w:rPr>
        <w:t>Trust</w:t>
      </w:r>
      <w:r w:rsidRPr="00C41211">
        <w:rPr>
          <w:rFonts w:cstheme="minorHAnsi"/>
          <w:sz w:val="24"/>
          <w:szCs w:val="24"/>
        </w:rPr>
        <w:t xml:space="preserve"> will promote an open and transparent culture in which all concerns about all adults working in or on behalf of the school or college (including supply teachers, volunteers and contractors) are dealt with promptly and appropriately. </w:t>
      </w:r>
    </w:p>
    <w:p w14:paraId="7C033209" w14:textId="04D28006" w:rsidR="00C66071" w:rsidRPr="00C41211" w:rsidRDefault="00C41211" w:rsidP="00C66071">
      <w:pPr>
        <w:jc w:val="both"/>
        <w:rPr>
          <w:rFonts w:cstheme="minorHAnsi"/>
          <w:sz w:val="24"/>
          <w:szCs w:val="24"/>
        </w:rPr>
      </w:pPr>
      <w:r w:rsidRPr="00C41211">
        <w:rPr>
          <w:rFonts w:cstheme="minorHAnsi"/>
          <w:sz w:val="24"/>
          <w:szCs w:val="24"/>
        </w:rPr>
        <w:t xml:space="preserve">The </w:t>
      </w:r>
      <w:r w:rsidR="00EA128A">
        <w:rPr>
          <w:rFonts w:cstheme="minorHAnsi"/>
          <w:sz w:val="24"/>
          <w:szCs w:val="24"/>
        </w:rPr>
        <w:t>Trust</w:t>
      </w:r>
      <w:r w:rsidRPr="00C41211">
        <w:rPr>
          <w:rFonts w:cstheme="minorHAnsi"/>
          <w:sz w:val="24"/>
          <w:szCs w:val="24"/>
        </w:rPr>
        <w:t xml:space="preserve"> </w:t>
      </w:r>
      <w:r w:rsidR="00C66071" w:rsidRPr="00C41211">
        <w:rPr>
          <w:rFonts w:cstheme="minorHAnsi"/>
          <w:sz w:val="24"/>
          <w:szCs w:val="24"/>
        </w:rPr>
        <w:t>will ensure that</w:t>
      </w:r>
      <w:r w:rsidRPr="00C41211">
        <w:rPr>
          <w:rFonts w:cstheme="minorHAnsi"/>
          <w:sz w:val="24"/>
          <w:szCs w:val="24"/>
        </w:rPr>
        <w:t xml:space="preserve"> all</w:t>
      </w:r>
      <w:r w:rsidR="00C66071" w:rsidRPr="00C41211">
        <w:rPr>
          <w:rFonts w:cstheme="minorHAnsi"/>
          <w:sz w:val="24"/>
          <w:szCs w:val="24"/>
        </w:rPr>
        <w:t xml:space="preserve"> staff are encouraged and feel confident to self-refer, where, for example, they have found themselves in a situation which could be misinterpreted, might appear compromising to others, and/or on reflection they believe they have behaved in such a way that they consider falls below the expected professional standards.</w:t>
      </w:r>
    </w:p>
    <w:p w14:paraId="21A370F7" w14:textId="54759F54" w:rsidR="00C66071" w:rsidRPr="00C41211" w:rsidRDefault="00C66071" w:rsidP="00C66071">
      <w:pPr>
        <w:jc w:val="both"/>
        <w:rPr>
          <w:rFonts w:cstheme="minorHAnsi"/>
          <w:sz w:val="24"/>
          <w:szCs w:val="24"/>
        </w:rPr>
      </w:pPr>
      <w:r w:rsidRPr="00C41211">
        <w:rPr>
          <w:rFonts w:cstheme="minorHAnsi"/>
          <w:sz w:val="24"/>
          <w:szCs w:val="24"/>
        </w:rPr>
        <w:t>All staff are clear on how to report low level concerns and will be empowered to do so. Staff must report their concerns to the Headteacher. If concerns are surrounding the Headteacher, this must be referred to the</w:t>
      </w:r>
      <w:r w:rsidR="000E6BE4">
        <w:rPr>
          <w:rFonts w:cstheme="minorHAnsi"/>
          <w:sz w:val="24"/>
          <w:szCs w:val="24"/>
        </w:rPr>
        <w:t xml:space="preserve"> line manager, </w:t>
      </w:r>
      <w:r w:rsidR="005B2C99" w:rsidRPr="00B17D3C">
        <w:rPr>
          <w:rFonts w:cstheme="minorHAnsi"/>
          <w:sz w:val="24"/>
          <w:szCs w:val="24"/>
        </w:rPr>
        <w:t xml:space="preserve">Tracey Greenough - </w:t>
      </w:r>
      <w:r w:rsidR="000E6BE4" w:rsidRPr="00B17D3C">
        <w:rPr>
          <w:rFonts w:cstheme="minorHAnsi"/>
          <w:sz w:val="24"/>
          <w:szCs w:val="24"/>
        </w:rPr>
        <w:t>Deputy CEO</w:t>
      </w:r>
      <w:r w:rsidR="00BF7E94" w:rsidRPr="00B17D3C">
        <w:rPr>
          <w:rFonts w:cstheme="minorHAnsi"/>
          <w:sz w:val="24"/>
          <w:szCs w:val="24"/>
        </w:rPr>
        <w:t>/Director of Secondary Education or Gareth Caunce – Director of Primary Education</w:t>
      </w:r>
      <w:r w:rsidRPr="00C41211">
        <w:rPr>
          <w:rFonts w:cstheme="minorHAnsi"/>
          <w:sz w:val="24"/>
          <w:szCs w:val="24"/>
        </w:rPr>
        <w:t>.</w:t>
      </w:r>
      <w:r w:rsidRPr="00C41211">
        <w:rPr>
          <w:rFonts w:cstheme="minorHAnsi"/>
          <w:i/>
          <w:iCs/>
          <w:sz w:val="24"/>
          <w:szCs w:val="24"/>
        </w:rPr>
        <w:t xml:space="preserve"> </w:t>
      </w:r>
      <w:r w:rsidRPr="00C41211">
        <w:rPr>
          <w:rFonts w:cstheme="minorHAnsi"/>
          <w:sz w:val="24"/>
          <w:szCs w:val="24"/>
        </w:rPr>
        <w:t>Guidance from Keeping Children Safe in Education</w:t>
      </w:r>
      <w:r w:rsidR="005B2C99">
        <w:rPr>
          <w:rFonts w:cstheme="minorHAnsi"/>
          <w:sz w:val="24"/>
          <w:szCs w:val="24"/>
        </w:rPr>
        <w:t xml:space="preserve"> 202</w:t>
      </w:r>
      <w:r w:rsidR="00B17D3C">
        <w:rPr>
          <w:rFonts w:cstheme="minorHAnsi"/>
          <w:sz w:val="24"/>
          <w:szCs w:val="24"/>
        </w:rPr>
        <w:t>5</w:t>
      </w:r>
      <w:r w:rsidR="005B2C99">
        <w:rPr>
          <w:rFonts w:cstheme="minorHAnsi"/>
          <w:sz w:val="24"/>
          <w:szCs w:val="24"/>
        </w:rPr>
        <w:t xml:space="preserve"> </w:t>
      </w:r>
      <w:r w:rsidRPr="00C41211">
        <w:rPr>
          <w:rFonts w:cstheme="minorHAnsi"/>
          <w:sz w:val="24"/>
          <w:szCs w:val="24"/>
        </w:rPr>
        <w:t xml:space="preserve">will be followed in view of recording and storage of such concerns. </w:t>
      </w:r>
    </w:p>
    <w:p w14:paraId="16318A93" w14:textId="7A962826" w:rsidR="00C66071" w:rsidRPr="00C41211" w:rsidRDefault="00C66071" w:rsidP="00C66071">
      <w:pPr>
        <w:jc w:val="both"/>
        <w:rPr>
          <w:rFonts w:cstheme="minorHAnsi"/>
          <w:sz w:val="24"/>
          <w:szCs w:val="24"/>
        </w:rPr>
      </w:pPr>
      <w:r w:rsidRPr="00C41211">
        <w:rPr>
          <w:rFonts w:cstheme="minorHAnsi"/>
          <w:sz w:val="24"/>
          <w:szCs w:val="24"/>
        </w:rPr>
        <w:t>If in doubt whether the concern is a low-level concern, the H</w:t>
      </w:r>
      <w:r w:rsidR="00C41211" w:rsidRPr="00C41211">
        <w:rPr>
          <w:rFonts w:cstheme="minorHAnsi"/>
          <w:sz w:val="24"/>
          <w:szCs w:val="24"/>
        </w:rPr>
        <w:t>ead</w:t>
      </w:r>
      <w:r w:rsidRPr="00C41211">
        <w:rPr>
          <w:rFonts w:cstheme="minorHAnsi"/>
          <w:sz w:val="24"/>
          <w:szCs w:val="24"/>
        </w:rPr>
        <w:t xml:space="preserve"> will consult with LADO for guidance. </w:t>
      </w:r>
    </w:p>
    <w:p w14:paraId="059DF0E3" w14:textId="24891FB6" w:rsidR="00C66071" w:rsidRPr="00CA7CB4" w:rsidRDefault="00C66071" w:rsidP="00C66071">
      <w:pPr>
        <w:jc w:val="both"/>
        <w:rPr>
          <w:rFonts w:cstheme="minorHAnsi"/>
          <w:sz w:val="24"/>
          <w:szCs w:val="24"/>
        </w:rPr>
      </w:pPr>
      <w:r w:rsidRPr="00C41211">
        <w:rPr>
          <w:rFonts w:cstheme="minorHAnsi"/>
          <w:sz w:val="24"/>
          <w:szCs w:val="24"/>
        </w:rPr>
        <w:t xml:space="preserve">The </w:t>
      </w:r>
      <w:r w:rsidR="000E6BE4">
        <w:rPr>
          <w:rFonts w:cstheme="minorHAnsi"/>
          <w:sz w:val="24"/>
          <w:szCs w:val="24"/>
        </w:rPr>
        <w:t xml:space="preserve">Board of Trustees </w:t>
      </w:r>
      <w:r w:rsidRPr="00C41211">
        <w:rPr>
          <w:rFonts w:cstheme="minorHAnsi"/>
          <w:sz w:val="24"/>
          <w:szCs w:val="24"/>
        </w:rPr>
        <w:t xml:space="preserve">will ensure low level concern procedures and staff behaviour expectations are clearly addressed within the staff code of conduct and procedures are implemented effectively, ensuring that appropriate action is taken in a timely manner to safeguard children and facilitate a whole school or college approach </w:t>
      </w:r>
      <w:r w:rsidRPr="00CA7CB4">
        <w:rPr>
          <w:rFonts w:cstheme="minorHAnsi"/>
          <w:sz w:val="24"/>
          <w:szCs w:val="24"/>
        </w:rPr>
        <w:t xml:space="preserve">to dealing with any concerns. </w:t>
      </w:r>
    </w:p>
    <w:p w14:paraId="7FC32F2B" w14:textId="77777777" w:rsidR="00E922AC" w:rsidRPr="003E4835" w:rsidRDefault="00E922AC" w:rsidP="00E922AC">
      <w:pPr>
        <w:pStyle w:val="Heading10"/>
        <w:numPr>
          <w:ilvl w:val="0"/>
          <w:numId w:val="47"/>
        </w:numPr>
        <w:ind w:left="567" w:hanging="567"/>
        <w:rPr>
          <w:rFonts w:cs="Arial"/>
        </w:rPr>
      </w:pPr>
      <w:bookmarkStart w:id="324" w:name="_Allegations_of_abuse"/>
      <w:bookmarkStart w:id="325" w:name="_Communication_and_confidentiality"/>
      <w:bookmarkStart w:id="326" w:name="_Toc119674748"/>
      <w:bookmarkStart w:id="327" w:name="_Toc119674794"/>
      <w:bookmarkStart w:id="328" w:name="_Toc119677823"/>
      <w:bookmarkStart w:id="329" w:name="_Toc119677878"/>
      <w:bookmarkStart w:id="330" w:name="_Toc140072229"/>
      <w:bookmarkStart w:id="331" w:name="_Toc140072313"/>
      <w:bookmarkStart w:id="332" w:name="_Toc140072496"/>
      <w:bookmarkStart w:id="333" w:name="_Toc172117177"/>
      <w:bookmarkEnd w:id="324"/>
      <w:bookmarkEnd w:id="325"/>
      <w:r w:rsidRPr="003E4835">
        <w:rPr>
          <w:rFonts w:cs="Arial"/>
        </w:rPr>
        <w:t>Communication and confidentiality</w:t>
      </w:r>
      <w:bookmarkEnd w:id="326"/>
      <w:bookmarkEnd w:id="327"/>
      <w:bookmarkEnd w:id="328"/>
      <w:bookmarkEnd w:id="329"/>
      <w:bookmarkEnd w:id="330"/>
      <w:bookmarkEnd w:id="331"/>
      <w:bookmarkEnd w:id="332"/>
      <w:bookmarkEnd w:id="333"/>
    </w:p>
    <w:p w14:paraId="7DF58E69" w14:textId="41D0396B" w:rsidR="00E922AC" w:rsidRPr="003E4835" w:rsidRDefault="00E922AC" w:rsidP="00E922AC">
      <w:pPr>
        <w:jc w:val="both"/>
        <w:rPr>
          <w:rFonts w:cs="Arial"/>
          <w:sz w:val="24"/>
          <w:szCs w:val="24"/>
        </w:rPr>
      </w:pPr>
      <w:r w:rsidRPr="003E4835">
        <w:rPr>
          <w:rFonts w:cs="Arial"/>
          <w:sz w:val="24"/>
          <w:szCs w:val="24"/>
        </w:rPr>
        <w:t xml:space="preserve">All child protection and safeguarding concerns will be treated in the strictest of confidence in accordance with the data protection policies of the </w:t>
      </w:r>
      <w:r w:rsidR="00EA128A">
        <w:rPr>
          <w:rFonts w:cs="Arial"/>
          <w:sz w:val="24"/>
          <w:szCs w:val="24"/>
        </w:rPr>
        <w:t>Trust</w:t>
      </w:r>
      <w:r w:rsidRPr="003E4835">
        <w:rPr>
          <w:rFonts w:cs="Arial"/>
          <w:sz w:val="24"/>
          <w:szCs w:val="24"/>
        </w:rPr>
        <w:t xml:space="preserve"> and individual schools within the </w:t>
      </w:r>
      <w:r w:rsidR="00EA128A">
        <w:rPr>
          <w:rFonts w:cs="Arial"/>
          <w:sz w:val="24"/>
          <w:szCs w:val="24"/>
        </w:rPr>
        <w:t>Trust</w:t>
      </w:r>
      <w:r w:rsidRPr="003E4835">
        <w:rPr>
          <w:rFonts w:cs="Arial"/>
          <w:sz w:val="24"/>
          <w:szCs w:val="24"/>
        </w:rPr>
        <w:t>.</w:t>
      </w:r>
    </w:p>
    <w:p w14:paraId="506553D8" w14:textId="3875F2CE" w:rsidR="00E922AC" w:rsidRPr="003E4835" w:rsidRDefault="00E922AC" w:rsidP="00E922AC">
      <w:pPr>
        <w:jc w:val="both"/>
        <w:rPr>
          <w:rFonts w:cs="Arial"/>
          <w:sz w:val="24"/>
          <w:szCs w:val="24"/>
        </w:rPr>
      </w:pPr>
      <w:r w:rsidRPr="003E4835">
        <w:rPr>
          <w:rFonts w:cs="Arial"/>
          <w:sz w:val="24"/>
          <w:szCs w:val="24"/>
        </w:rPr>
        <w:t xml:space="preserve">Where there is an allegation or incident of sexual abuse or sexual violence, the victim is entitled to anonymity by law; therefore, the </w:t>
      </w:r>
      <w:r w:rsidR="00EA128A">
        <w:rPr>
          <w:rFonts w:cs="Arial"/>
          <w:sz w:val="24"/>
          <w:szCs w:val="24"/>
        </w:rPr>
        <w:t>Trust</w:t>
      </w:r>
      <w:r w:rsidRPr="003E4835">
        <w:rPr>
          <w:rFonts w:cs="Arial"/>
          <w:sz w:val="24"/>
          <w:szCs w:val="24"/>
        </w:rPr>
        <w:t xml:space="preserve"> and affected schools will </w:t>
      </w:r>
      <w:r w:rsidR="00FB293D">
        <w:rPr>
          <w:rFonts w:cs="Arial"/>
          <w:sz w:val="24"/>
          <w:szCs w:val="24"/>
        </w:rPr>
        <w:t xml:space="preserve">relevant guidance </w:t>
      </w:r>
      <w:r w:rsidRPr="003E4835">
        <w:rPr>
          <w:rFonts w:cs="Arial"/>
          <w:sz w:val="24"/>
          <w:szCs w:val="24"/>
        </w:rPr>
        <w:t xml:space="preserve">and agree on what information will be disclosed to staff and others, in particular the alleged </w:t>
      </w:r>
      <w:r w:rsidRPr="003E4835">
        <w:rPr>
          <w:rFonts w:cs="Arial"/>
          <w:sz w:val="24"/>
          <w:szCs w:val="24"/>
        </w:rPr>
        <w:lastRenderedPageBreak/>
        <w:t xml:space="preserve">perpetrator and their parents.  Where a report of sexual violence or sexual harassment is progressing through the criminal justice system, the </w:t>
      </w:r>
      <w:r w:rsidR="00EA128A">
        <w:rPr>
          <w:rFonts w:cs="Arial"/>
          <w:sz w:val="24"/>
          <w:szCs w:val="24"/>
        </w:rPr>
        <w:t>Trust</w:t>
      </w:r>
      <w:r w:rsidRPr="003E4835">
        <w:rPr>
          <w:rFonts w:cs="Arial"/>
          <w:sz w:val="24"/>
          <w:szCs w:val="24"/>
        </w:rPr>
        <w:t xml:space="preserve"> and its schools will do all it can to protect the anonymity of the pupils involved in the case. </w:t>
      </w:r>
    </w:p>
    <w:p w14:paraId="5A4E6F7E" w14:textId="77777777" w:rsidR="00E922AC" w:rsidRPr="003E4835" w:rsidRDefault="00E922AC" w:rsidP="00E922AC">
      <w:pPr>
        <w:jc w:val="both"/>
        <w:rPr>
          <w:rFonts w:cs="Arial"/>
          <w:sz w:val="24"/>
          <w:szCs w:val="24"/>
        </w:rPr>
      </w:pPr>
      <w:r w:rsidRPr="003E4835">
        <w:rPr>
          <w:rFonts w:cs="Arial"/>
          <w:sz w:val="24"/>
          <w:szCs w:val="24"/>
        </w:rPr>
        <w:t xml:space="preserve">Concerns will only be reported to those necessary for its progression and reports will only be shared amongst staff members and with external agencies on a need-to-know basis. During the disclosure of a concern by a pupil, staff members will not promise the pupil confidentiality and will ensure that they are aware of what information will be shared, with whom and why. </w:t>
      </w:r>
    </w:p>
    <w:p w14:paraId="0E180F71" w14:textId="77777777" w:rsidR="00E922AC" w:rsidRPr="003E4835" w:rsidRDefault="00E922AC" w:rsidP="00E922AC">
      <w:pPr>
        <w:jc w:val="both"/>
        <w:rPr>
          <w:rFonts w:cs="Arial"/>
          <w:sz w:val="24"/>
          <w:szCs w:val="24"/>
        </w:rPr>
      </w:pPr>
      <w:r w:rsidRPr="003E4835">
        <w:rPr>
          <w:rFonts w:cs="Arial"/>
          <w:sz w:val="24"/>
          <w:szCs w:val="24"/>
        </w:rPr>
        <w:t xml:space="preserve">Where it is in the public interest, and protects pupils from harm, information can be lawfully shared without the victim’s consent, e.g. if doing so would assist the prevention, detection or prosecution of a serious crime. Before doing so, the DSL of the affected school will weigh the victim’s wishes against their duty to protect the victim and others. Where a referral is made against the victim’s wishes, it is done so carefully with the reasons for the referral explained to the victim and specialist support offered. </w:t>
      </w:r>
    </w:p>
    <w:p w14:paraId="4C150D49" w14:textId="219143FD" w:rsidR="00E922AC" w:rsidRPr="003E4835" w:rsidRDefault="00E922AC" w:rsidP="00E922AC">
      <w:pPr>
        <w:jc w:val="both"/>
        <w:rPr>
          <w:rFonts w:cs="Arial"/>
          <w:sz w:val="24"/>
          <w:szCs w:val="24"/>
        </w:rPr>
      </w:pPr>
      <w:r w:rsidRPr="003E4835">
        <w:rPr>
          <w:rFonts w:cs="Arial"/>
          <w:sz w:val="24"/>
          <w:szCs w:val="24"/>
        </w:rPr>
        <w:t>Depending on the nature of a concern, the DSL of the affected school will discuss the concern with the parents of the pupils involved. Discussions with parents will not take place where they could potentially put a pupil at risk of harm</w:t>
      </w:r>
      <w:r w:rsidRPr="00B17D3C">
        <w:rPr>
          <w:rFonts w:cs="Arial"/>
          <w:sz w:val="24"/>
          <w:szCs w:val="24"/>
        </w:rPr>
        <w:t>.</w:t>
      </w:r>
      <w:r w:rsidR="00AE4EF4" w:rsidRPr="00B17D3C">
        <w:rPr>
          <w:rFonts w:cs="Arial"/>
          <w:sz w:val="24"/>
          <w:szCs w:val="24"/>
        </w:rPr>
        <w:t xml:space="preserve"> If parents cannot be reached</w:t>
      </w:r>
      <w:r w:rsidR="00480209" w:rsidRPr="00B17D3C">
        <w:rPr>
          <w:rFonts w:cs="Arial"/>
          <w:sz w:val="24"/>
          <w:szCs w:val="24"/>
        </w:rPr>
        <w:t>, this will not delay sharing information with external agencies where there is a need for protection and in line with guidance.</w:t>
      </w:r>
      <w:r w:rsidR="00480209">
        <w:rPr>
          <w:rFonts w:cs="Arial"/>
          <w:sz w:val="24"/>
          <w:szCs w:val="24"/>
        </w:rPr>
        <w:t xml:space="preserve"> </w:t>
      </w:r>
      <w:r w:rsidRPr="003E4835">
        <w:rPr>
          <w:rFonts w:cs="Arial"/>
          <w:sz w:val="24"/>
          <w:szCs w:val="24"/>
        </w:rPr>
        <w:t xml:space="preserve"> External agencies will be invited to these discussions where necessary. </w:t>
      </w:r>
    </w:p>
    <w:p w14:paraId="5EAB7BF0" w14:textId="01F104ED" w:rsidR="00E922AC" w:rsidRDefault="00E922AC" w:rsidP="00E922AC">
      <w:pPr>
        <w:jc w:val="both"/>
        <w:rPr>
          <w:rFonts w:cs="Arial"/>
          <w:sz w:val="24"/>
          <w:szCs w:val="24"/>
        </w:rPr>
      </w:pPr>
      <w:r w:rsidRPr="003E4835">
        <w:rPr>
          <w:rFonts w:cs="Arial"/>
          <w:sz w:val="24"/>
          <w:szCs w:val="24"/>
        </w:rPr>
        <w:t xml:space="preserve">Where confidentiality or anonymity has been breached, the </w:t>
      </w:r>
      <w:r w:rsidR="00EA128A">
        <w:rPr>
          <w:rFonts w:cs="Arial"/>
          <w:sz w:val="24"/>
          <w:szCs w:val="24"/>
        </w:rPr>
        <w:t>Trust</w:t>
      </w:r>
      <w:r w:rsidRPr="003E4835">
        <w:rPr>
          <w:rFonts w:cs="Arial"/>
          <w:sz w:val="24"/>
          <w:szCs w:val="24"/>
        </w:rPr>
        <w:t xml:space="preserve"> will ensure the appropriate disciplinary procedures are implemented as necessary and will analyse how damage can be minimised and future breaches be prevented. </w:t>
      </w:r>
    </w:p>
    <w:p w14:paraId="756D5667" w14:textId="30C85C1D" w:rsidR="000E6BE4" w:rsidRPr="00144698" w:rsidRDefault="000E6BE4" w:rsidP="000E6BE4">
      <w:pPr>
        <w:pStyle w:val="ListParagraph"/>
        <w:numPr>
          <w:ilvl w:val="0"/>
          <w:numId w:val="47"/>
        </w:numPr>
        <w:jc w:val="both"/>
        <w:rPr>
          <w:rFonts w:cs="Arial"/>
          <w:b/>
          <w:sz w:val="24"/>
          <w:szCs w:val="24"/>
        </w:rPr>
      </w:pPr>
      <w:r w:rsidRPr="00144698">
        <w:rPr>
          <w:rFonts w:cs="Arial"/>
          <w:b/>
          <w:sz w:val="24"/>
          <w:szCs w:val="24"/>
        </w:rPr>
        <w:t>Record keeping</w:t>
      </w:r>
    </w:p>
    <w:p w14:paraId="35DEB8CE" w14:textId="77777777" w:rsidR="00514CE6" w:rsidRPr="00144698" w:rsidRDefault="000E6BE4" w:rsidP="000E6BE4">
      <w:pPr>
        <w:jc w:val="both"/>
        <w:rPr>
          <w:sz w:val="24"/>
          <w:szCs w:val="24"/>
        </w:rPr>
      </w:pPr>
      <w:r w:rsidRPr="00144698">
        <w:rPr>
          <w:rFonts w:cs="Arial"/>
          <w:sz w:val="24"/>
          <w:szCs w:val="24"/>
        </w:rPr>
        <w:t xml:space="preserve">The Trust </w:t>
      </w:r>
      <w:r w:rsidR="00514CE6" w:rsidRPr="00144698">
        <w:rPr>
          <w:rFonts w:cs="Arial"/>
          <w:sz w:val="24"/>
          <w:szCs w:val="24"/>
        </w:rPr>
        <w:t>ensures that a</w:t>
      </w:r>
      <w:r w:rsidR="00514CE6" w:rsidRPr="00144698">
        <w:rPr>
          <w:sz w:val="24"/>
          <w:szCs w:val="24"/>
        </w:rPr>
        <w:t xml:space="preserve">ll concerns, discussions and decisions made, and the reasons for those decisions, are recorded in writing. This will also help if/when responding to any complaints about the way a case has been handled by the school. </w:t>
      </w:r>
    </w:p>
    <w:p w14:paraId="78069A6A" w14:textId="1FF09CD5" w:rsidR="00514CE6" w:rsidRPr="00144698" w:rsidRDefault="00514CE6" w:rsidP="000E6BE4">
      <w:pPr>
        <w:jc w:val="both"/>
        <w:rPr>
          <w:sz w:val="24"/>
          <w:szCs w:val="24"/>
        </w:rPr>
      </w:pPr>
      <w:r w:rsidRPr="00144698">
        <w:rPr>
          <w:sz w:val="24"/>
          <w:szCs w:val="24"/>
        </w:rPr>
        <w:t xml:space="preserve">Information should be kept confidential and stored securely. </w:t>
      </w:r>
    </w:p>
    <w:p w14:paraId="40556466" w14:textId="77777777" w:rsidR="00514CE6" w:rsidRPr="00144698" w:rsidRDefault="00514CE6" w:rsidP="000E6BE4">
      <w:pPr>
        <w:jc w:val="both"/>
        <w:rPr>
          <w:sz w:val="24"/>
          <w:szCs w:val="24"/>
        </w:rPr>
      </w:pPr>
      <w:r w:rsidRPr="00144698">
        <w:rPr>
          <w:sz w:val="24"/>
          <w:szCs w:val="24"/>
        </w:rPr>
        <w:t xml:space="preserve">Records should include: </w:t>
      </w:r>
    </w:p>
    <w:p w14:paraId="4CD14FAA" w14:textId="77777777" w:rsidR="00514CE6" w:rsidRPr="00144698" w:rsidRDefault="00514CE6" w:rsidP="000E6BE4">
      <w:pPr>
        <w:jc w:val="both"/>
        <w:rPr>
          <w:sz w:val="24"/>
          <w:szCs w:val="24"/>
        </w:rPr>
      </w:pPr>
      <w:r w:rsidRPr="00144698">
        <w:rPr>
          <w:sz w:val="24"/>
          <w:szCs w:val="24"/>
        </w:rPr>
        <w:t xml:space="preserve">• a clear and comprehensive summary of the concern </w:t>
      </w:r>
    </w:p>
    <w:p w14:paraId="6F54210A" w14:textId="77777777" w:rsidR="00514CE6" w:rsidRPr="00144698" w:rsidRDefault="00514CE6" w:rsidP="000E6BE4">
      <w:pPr>
        <w:jc w:val="both"/>
        <w:rPr>
          <w:sz w:val="24"/>
          <w:szCs w:val="24"/>
        </w:rPr>
      </w:pPr>
      <w:r w:rsidRPr="00144698">
        <w:rPr>
          <w:sz w:val="24"/>
          <w:szCs w:val="24"/>
        </w:rPr>
        <w:t xml:space="preserve">• details of how the concern was followed up and resolved, and </w:t>
      </w:r>
    </w:p>
    <w:p w14:paraId="3A4D95B9" w14:textId="77777777" w:rsidR="00514CE6" w:rsidRPr="00144698" w:rsidRDefault="00514CE6" w:rsidP="000E6BE4">
      <w:pPr>
        <w:jc w:val="both"/>
        <w:rPr>
          <w:sz w:val="24"/>
          <w:szCs w:val="24"/>
        </w:rPr>
      </w:pPr>
      <w:r w:rsidRPr="00144698">
        <w:rPr>
          <w:sz w:val="24"/>
          <w:szCs w:val="24"/>
        </w:rPr>
        <w:t>• a note of any action taken, decisions reached and the outcome.</w:t>
      </w:r>
    </w:p>
    <w:p w14:paraId="11829CE1" w14:textId="3F67DBDA" w:rsidR="000E6BE4" w:rsidRPr="00144698" w:rsidRDefault="00514CE6" w:rsidP="000E6BE4">
      <w:pPr>
        <w:jc w:val="both"/>
        <w:rPr>
          <w:sz w:val="24"/>
          <w:szCs w:val="24"/>
        </w:rPr>
      </w:pPr>
      <w:r w:rsidRPr="00144698">
        <w:rPr>
          <w:sz w:val="24"/>
          <w:szCs w:val="24"/>
        </w:rPr>
        <w:t>If in doubt about recording requirements, staff should discuss with the DSL.</w:t>
      </w:r>
    </w:p>
    <w:p w14:paraId="54C840EB" w14:textId="6EBFB69A" w:rsidR="00144698" w:rsidRPr="00144698" w:rsidRDefault="00514CE6" w:rsidP="00144698">
      <w:pPr>
        <w:jc w:val="both"/>
        <w:rPr>
          <w:rFonts w:cs="Arial"/>
          <w:sz w:val="24"/>
          <w:szCs w:val="24"/>
        </w:rPr>
      </w:pPr>
      <w:r w:rsidRPr="00144698">
        <w:rPr>
          <w:rFonts w:cs="Arial"/>
          <w:sz w:val="24"/>
          <w:szCs w:val="24"/>
        </w:rPr>
        <w:t>The Trust uses CPOMS, which is an electronic recording safeguarding system. All staff using CPOMS will adhere to the ELT Guidance for CPOMS Use. On occasions, it is possible that records would need to be amended to correct time/date, add additional information or amend information for clarity and accuracy. This is recognised to be in line with best practice and to meet the expectations above, as set out in Keeping Children Safe in Education 2</w:t>
      </w:r>
      <w:r w:rsidR="000A719F">
        <w:rPr>
          <w:rFonts w:cs="Arial"/>
          <w:sz w:val="24"/>
          <w:szCs w:val="24"/>
        </w:rPr>
        <w:t>5</w:t>
      </w:r>
      <w:r w:rsidRPr="00144698">
        <w:rPr>
          <w:rFonts w:cs="Arial"/>
          <w:sz w:val="24"/>
          <w:szCs w:val="24"/>
        </w:rPr>
        <w:t xml:space="preserve">. An original copy of the recording will always be available via CPOMS. </w:t>
      </w:r>
    </w:p>
    <w:p w14:paraId="73BE9EE5" w14:textId="77777777" w:rsidR="00E922AC" w:rsidRPr="00144698" w:rsidRDefault="00E922AC" w:rsidP="00E922AC">
      <w:pPr>
        <w:pStyle w:val="Heading10"/>
        <w:numPr>
          <w:ilvl w:val="0"/>
          <w:numId w:val="47"/>
        </w:numPr>
        <w:ind w:left="567" w:hanging="567"/>
        <w:rPr>
          <w:rFonts w:cs="Arial"/>
        </w:rPr>
      </w:pPr>
      <w:bookmarkStart w:id="334" w:name="_Online_safety"/>
      <w:bookmarkStart w:id="335" w:name="_Sports_clubs_and"/>
      <w:bookmarkStart w:id="336" w:name="_Safer_recruitment"/>
      <w:bookmarkStart w:id="337" w:name="_[Updated]_Safer_recruitment"/>
      <w:bookmarkStart w:id="338" w:name="_Toc119674749"/>
      <w:bookmarkStart w:id="339" w:name="_Toc119674795"/>
      <w:bookmarkStart w:id="340" w:name="_Toc119677824"/>
      <w:bookmarkStart w:id="341" w:name="_Toc119677879"/>
      <w:bookmarkStart w:id="342" w:name="_Toc140072230"/>
      <w:bookmarkStart w:id="343" w:name="_Toc140072314"/>
      <w:bookmarkStart w:id="344" w:name="_Toc140072497"/>
      <w:bookmarkStart w:id="345" w:name="_Toc172117178"/>
      <w:bookmarkEnd w:id="334"/>
      <w:bookmarkEnd w:id="335"/>
      <w:bookmarkEnd w:id="336"/>
      <w:bookmarkEnd w:id="337"/>
      <w:r w:rsidRPr="00144698">
        <w:rPr>
          <w:rFonts w:cs="Arial"/>
        </w:rPr>
        <w:lastRenderedPageBreak/>
        <w:t>Safer recruitment</w:t>
      </w:r>
      <w:bookmarkEnd w:id="338"/>
      <w:bookmarkEnd w:id="339"/>
      <w:bookmarkEnd w:id="340"/>
      <w:bookmarkEnd w:id="341"/>
      <w:bookmarkEnd w:id="342"/>
      <w:bookmarkEnd w:id="343"/>
      <w:bookmarkEnd w:id="344"/>
      <w:bookmarkEnd w:id="345"/>
    </w:p>
    <w:p w14:paraId="295C23AB" w14:textId="530899FD" w:rsidR="008A1F3A" w:rsidRDefault="00917BEB" w:rsidP="00E922AC">
      <w:pPr>
        <w:jc w:val="both"/>
        <w:rPr>
          <w:rFonts w:cs="Arial"/>
          <w:sz w:val="24"/>
          <w:szCs w:val="24"/>
        </w:rPr>
      </w:pPr>
      <w:r w:rsidRPr="00144698">
        <w:rPr>
          <w:rFonts w:cs="Arial"/>
          <w:sz w:val="24"/>
          <w:szCs w:val="24"/>
        </w:rPr>
        <w:t>The Trust prioritises the safe</w:t>
      </w:r>
      <w:r w:rsidR="00ED5697" w:rsidRPr="00144698">
        <w:rPr>
          <w:rFonts w:cs="Arial"/>
          <w:sz w:val="24"/>
          <w:szCs w:val="24"/>
        </w:rPr>
        <w:t xml:space="preserve">ty and </w:t>
      </w:r>
      <w:r w:rsidR="008A1F3A" w:rsidRPr="00144698">
        <w:rPr>
          <w:rFonts w:cs="Arial"/>
          <w:sz w:val="24"/>
          <w:szCs w:val="24"/>
        </w:rPr>
        <w:t>integrity</w:t>
      </w:r>
      <w:r w:rsidR="00ED5697" w:rsidRPr="00144698">
        <w:rPr>
          <w:rFonts w:cs="Arial"/>
          <w:sz w:val="24"/>
          <w:szCs w:val="24"/>
        </w:rPr>
        <w:t xml:space="preserve"> of all schools and Central team through best practice safer recruitment practices. This includes accredited training to </w:t>
      </w:r>
      <w:r w:rsidR="008A1F3A" w:rsidRPr="00144698">
        <w:rPr>
          <w:rFonts w:cs="Arial"/>
          <w:sz w:val="24"/>
          <w:szCs w:val="24"/>
        </w:rPr>
        <w:t xml:space="preserve">upskill </w:t>
      </w:r>
      <w:r w:rsidR="00ED5697" w:rsidRPr="00144698">
        <w:rPr>
          <w:rFonts w:cs="Arial"/>
          <w:sz w:val="24"/>
          <w:szCs w:val="24"/>
        </w:rPr>
        <w:t xml:space="preserve">all staff involved in recruitment </w:t>
      </w:r>
      <w:r w:rsidR="008A1F3A" w:rsidRPr="00144698">
        <w:rPr>
          <w:rFonts w:cs="Arial"/>
          <w:sz w:val="24"/>
          <w:szCs w:val="24"/>
        </w:rPr>
        <w:t>to be able to identify, deter and reject unsuitable applicants at every stage of the recruitment process as well as develop an ongoing culture of vigilance for all employees, volunteers, agency staff and contractors.</w:t>
      </w:r>
      <w:r w:rsidR="008A1F3A">
        <w:rPr>
          <w:rFonts w:cs="Arial"/>
          <w:sz w:val="24"/>
          <w:szCs w:val="24"/>
        </w:rPr>
        <w:t xml:space="preserve"> </w:t>
      </w:r>
    </w:p>
    <w:p w14:paraId="72E2A8EE" w14:textId="3A5D5394" w:rsidR="00E922AC" w:rsidRPr="003E4835" w:rsidRDefault="00E922AC" w:rsidP="00E922AC">
      <w:pPr>
        <w:jc w:val="both"/>
        <w:rPr>
          <w:rFonts w:cs="Arial"/>
          <w:sz w:val="24"/>
          <w:szCs w:val="24"/>
        </w:rPr>
      </w:pPr>
      <w:r w:rsidRPr="003E4835">
        <w:rPr>
          <w:rFonts w:cs="Arial"/>
          <w:sz w:val="24"/>
          <w:szCs w:val="24"/>
        </w:rPr>
        <w:t>An enhanced DBS check with barred list information will be undertaken for all staff members engaged in regulated activity. A person will be considered to be in ‘regulated activity’ if, as a result of their work, they:</w:t>
      </w:r>
    </w:p>
    <w:p w14:paraId="7C77A878" w14:textId="77777777" w:rsidR="00E922AC" w:rsidRPr="003E4835" w:rsidRDefault="00E922AC" w:rsidP="00E922AC">
      <w:pPr>
        <w:pStyle w:val="ListParagraph"/>
        <w:numPr>
          <w:ilvl w:val="0"/>
          <w:numId w:val="27"/>
        </w:numPr>
        <w:spacing w:after="200" w:line="276" w:lineRule="auto"/>
        <w:jc w:val="both"/>
        <w:rPr>
          <w:rFonts w:cs="Arial"/>
          <w:sz w:val="24"/>
          <w:szCs w:val="24"/>
        </w:rPr>
      </w:pPr>
      <w:r w:rsidRPr="003E4835">
        <w:rPr>
          <w:rFonts w:cs="Arial"/>
          <w:sz w:val="24"/>
          <w:szCs w:val="24"/>
        </w:rPr>
        <w:t>Are responsible on a daily basis for the care or supervision of children.</w:t>
      </w:r>
    </w:p>
    <w:p w14:paraId="15870719" w14:textId="77777777" w:rsidR="00E922AC" w:rsidRPr="003E4835" w:rsidRDefault="00E922AC" w:rsidP="00E922AC">
      <w:pPr>
        <w:pStyle w:val="ListParagraph"/>
        <w:numPr>
          <w:ilvl w:val="0"/>
          <w:numId w:val="27"/>
        </w:numPr>
        <w:spacing w:after="200" w:line="276" w:lineRule="auto"/>
        <w:jc w:val="both"/>
        <w:rPr>
          <w:rFonts w:cs="Arial"/>
          <w:sz w:val="24"/>
          <w:szCs w:val="24"/>
        </w:rPr>
      </w:pPr>
      <w:r w:rsidRPr="003E4835">
        <w:rPr>
          <w:rFonts w:cs="Arial"/>
          <w:sz w:val="24"/>
          <w:szCs w:val="24"/>
        </w:rPr>
        <w:t>Regularly work in the school at times when children are on the premises.</w:t>
      </w:r>
    </w:p>
    <w:p w14:paraId="7827F52A" w14:textId="77777777" w:rsidR="00E922AC" w:rsidRPr="003E4835" w:rsidRDefault="00E922AC" w:rsidP="00E922AC">
      <w:pPr>
        <w:pStyle w:val="ListParagraph"/>
        <w:numPr>
          <w:ilvl w:val="0"/>
          <w:numId w:val="27"/>
        </w:numPr>
        <w:spacing w:after="200" w:line="276" w:lineRule="auto"/>
        <w:jc w:val="both"/>
        <w:rPr>
          <w:rFonts w:cs="Arial"/>
          <w:sz w:val="24"/>
          <w:szCs w:val="24"/>
        </w:rPr>
      </w:pPr>
      <w:r w:rsidRPr="003E4835">
        <w:rPr>
          <w:rFonts w:cs="Arial"/>
          <w:sz w:val="24"/>
          <w:szCs w:val="24"/>
        </w:rPr>
        <w:t>Regularly come into contact with children under 18 years of age.</w:t>
      </w:r>
    </w:p>
    <w:p w14:paraId="2FF5371B" w14:textId="77777777" w:rsidR="00E922AC" w:rsidRPr="003E4835" w:rsidRDefault="00E922AC" w:rsidP="00E922AC">
      <w:pPr>
        <w:jc w:val="both"/>
        <w:rPr>
          <w:rFonts w:cs="Arial"/>
          <w:sz w:val="24"/>
          <w:szCs w:val="24"/>
        </w:rPr>
      </w:pPr>
      <w:r w:rsidRPr="003E4835">
        <w:rPr>
          <w:rFonts w:cs="Arial"/>
          <w:sz w:val="24"/>
          <w:szCs w:val="24"/>
        </w:rPr>
        <w:t xml:space="preserve">The DfE’s </w:t>
      </w:r>
      <w:hyperlink r:id="rId50" w:history="1">
        <w:r w:rsidRPr="003E4835">
          <w:rPr>
            <w:rStyle w:val="Hyperlink"/>
            <w:rFonts w:cs="Arial"/>
            <w:sz w:val="24"/>
            <w:szCs w:val="24"/>
          </w:rPr>
          <w:t>DBS Workforce Guides</w:t>
        </w:r>
      </w:hyperlink>
      <w:r w:rsidRPr="003E4835">
        <w:rPr>
          <w:rFonts w:cs="Arial"/>
          <w:sz w:val="24"/>
          <w:szCs w:val="24"/>
        </w:rPr>
        <w:t xml:space="preserve"> will be consulted when determining whether a position fits the child workforce criteria.</w:t>
      </w:r>
    </w:p>
    <w:p w14:paraId="6D4FE18B" w14:textId="168AE14D" w:rsidR="00E922AC" w:rsidRPr="003E4835" w:rsidRDefault="00E922AC" w:rsidP="00E922AC">
      <w:pPr>
        <w:jc w:val="both"/>
        <w:rPr>
          <w:rFonts w:cs="Arial"/>
          <w:sz w:val="24"/>
          <w:szCs w:val="24"/>
        </w:rPr>
      </w:pPr>
      <w:r w:rsidRPr="003E4835">
        <w:rPr>
          <w:rFonts w:cs="Arial"/>
          <w:sz w:val="24"/>
          <w:szCs w:val="24"/>
        </w:rPr>
        <w:t xml:space="preserve">The </w:t>
      </w:r>
      <w:r w:rsidR="001D1EF0">
        <w:rPr>
          <w:rFonts w:cs="Arial"/>
          <w:sz w:val="24"/>
          <w:szCs w:val="24"/>
        </w:rPr>
        <w:t>B</w:t>
      </w:r>
      <w:r w:rsidRPr="003E4835">
        <w:rPr>
          <w:rFonts w:cs="Arial"/>
          <w:sz w:val="24"/>
          <w:szCs w:val="24"/>
        </w:rPr>
        <w:t xml:space="preserve">oard of </w:t>
      </w:r>
      <w:r w:rsidR="00EA128A">
        <w:rPr>
          <w:rFonts w:cs="Arial"/>
          <w:sz w:val="24"/>
          <w:szCs w:val="24"/>
        </w:rPr>
        <w:t>Trust</w:t>
      </w:r>
      <w:r w:rsidRPr="003E4835">
        <w:rPr>
          <w:rFonts w:cs="Arial"/>
          <w:sz w:val="24"/>
          <w:szCs w:val="24"/>
        </w:rPr>
        <w:t xml:space="preserve">ees will </w:t>
      </w:r>
      <w:r w:rsidR="001D1EF0">
        <w:rPr>
          <w:rFonts w:cs="Arial"/>
          <w:sz w:val="24"/>
          <w:szCs w:val="24"/>
        </w:rPr>
        <w:t xml:space="preserve">ensure that schools </w:t>
      </w:r>
      <w:r w:rsidRPr="003E4835">
        <w:rPr>
          <w:rFonts w:cs="Arial"/>
          <w:sz w:val="24"/>
          <w:szCs w:val="24"/>
        </w:rPr>
        <w:t xml:space="preserve">conduct the appropriate pre-employment checks for all prospective </w:t>
      </w:r>
      <w:r w:rsidR="00EA128A">
        <w:rPr>
          <w:rFonts w:cs="Arial"/>
          <w:sz w:val="24"/>
          <w:szCs w:val="24"/>
        </w:rPr>
        <w:t>Trust</w:t>
      </w:r>
      <w:r w:rsidRPr="003E4835">
        <w:rPr>
          <w:rFonts w:cs="Arial"/>
          <w:sz w:val="24"/>
          <w:szCs w:val="24"/>
        </w:rPr>
        <w:t xml:space="preserve"> employees, including internal candidates and candidates who have lived or worked outside the UK. </w:t>
      </w:r>
    </w:p>
    <w:p w14:paraId="2C8C906D" w14:textId="27289454" w:rsidR="00E922AC" w:rsidRPr="003E4835" w:rsidRDefault="00E922AC" w:rsidP="00E922AC">
      <w:pPr>
        <w:jc w:val="both"/>
        <w:rPr>
          <w:rFonts w:cs="Arial"/>
          <w:sz w:val="24"/>
          <w:szCs w:val="24"/>
        </w:rPr>
      </w:pPr>
      <w:r w:rsidRPr="003E4835">
        <w:rPr>
          <w:rFonts w:cs="Arial"/>
          <w:sz w:val="24"/>
          <w:szCs w:val="24"/>
        </w:rPr>
        <w:t xml:space="preserve">The appropriate DBS and suitability checks will be carried out for all </w:t>
      </w:r>
      <w:r w:rsidR="00EA128A">
        <w:rPr>
          <w:rFonts w:cs="Arial"/>
          <w:sz w:val="24"/>
          <w:szCs w:val="24"/>
        </w:rPr>
        <w:t>Trust</w:t>
      </w:r>
      <w:r w:rsidRPr="003E4835">
        <w:rPr>
          <w:rFonts w:cs="Arial"/>
          <w:sz w:val="24"/>
          <w:szCs w:val="24"/>
        </w:rPr>
        <w:t xml:space="preserve">ees and </w:t>
      </w:r>
      <w:r w:rsidR="001D1EF0">
        <w:rPr>
          <w:rFonts w:cs="Arial"/>
          <w:sz w:val="24"/>
          <w:szCs w:val="24"/>
        </w:rPr>
        <w:t>L</w:t>
      </w:r>
      <w:r w:rsidRPr="003E4835">
        <w:rPr>
          <w:rFonts w:cs="Arial"/>
          <w:sz w:val="24"/>
          <w:szCs w:val="24"/>
        </w:rPr>
        <w:t>ocal</w:t>
      </w:r>
      <w:r w:rsidR="001D1EF0">
        <w:rPr>
          <w:rFonts w:cs="Arial"/>
          <w:sz w:val="24"/>
          <w:szCs w:val="24"/>
        </w:rPr>
        <w:t xml:space="preserve"> Academy Councillors</w:t>
      </w:r>
      <w:r w:rsidRPr="003E4835">
        <w:rPr>
          <w:rFonts w:cs="Arial"/>
          <w:sz w:val="24"/>
          <w:szCs w:val="24"/>
        </w:rPr>
        <w:t xml:space="preserve">, volunteers, and contractors within the </w:t>
      </w:r>
      <w:r w:rsidR="00EA128A">
        <w:rPr>
          <w:rFonts w:cs="Arial"/>
          <w:sz w:val="24"/>
          <w:szCs w:val="24"/>
        </w:rPr>
        <w:t>Trust</w:t>
      </w:r>
      <w:r w:rsidRPr="003E4835">
        <w:rPr>
          <w:rFonts w:cs="Arial"/>
          <w:sz w:val="24"/>
          <w:szCs w:val="24"/>
        </w:rPr>
        <w:t>.</w:t>
      </w:r>
    </w:p>
    <w:p w14:paraId="278D740D" w14:textId="77994E17" w:rsidR="00E922AC" w:rsidRDefault="00E922AC" w:rsidP="00E922AC">
      <w:pPr>
        <w:jc w:val="both"/>
        <w:rPr>
          <w:rFonts w:cs="Arial"/>
          <w:sz w:val="24"/>
          <w:szCs w:val="24"/>
        </w:rPr>
      </w:pPr>
      <w:r w:rsidRPr="003E4835">
        <w:rPr>
          <w:rFonts w:cs="Arial"/>
          <w:sz w:val="24"/>
          <w:szCs w:val="24"/>
        </w:rPr>
        <w:t xml:space="preserve">The </w:t>
      </w:r>
      <w:r w:rsidR="001D1EF0">
        <w:rPr>
          <w:rFonts w:cs="Arial"/>
          <w:sz w:val="24"/>
          <w:szCs w:val="24"/>
        </w:rPr>
        <w:t>C</w:t>
      </w:r>
      <w:r w:rsidRPr="003E4835">
        <w:rPr>
          <w:rFonts w:cs="Arial"/>
          <w:sz w:val="24"/>
          <w:szCs w:val="24"/>
        </w:rPr>
        <w:t xml:space="preserve">hair of </w:t>
      </w:r>
      <w:r w:rsidR="00EA128A">
        <w:rPr>
          <w:rFonts w:cs="Arial"/>
          <w:sz w:val="24"/>
          <w:szCs w:val="24"/>
        </w:rPr>
        <w:t>Trust</w:t>
      </w:r>
      <w:r w:rsidRPr="003E4835">
        <w:rPr>
          <w:rFonts w:cs="Arial"/>
          <w:sz w:val="24"/>
          <w:szCs w:val="24"/>
        </w:rPr>
        <w:t>ees will undertake a suitability check by the ESFA and an enhanced DBS check that will be carried out regardless of checks previously performed by other organisations or how recently these took place.</w:t>
      </w:r>
    </w:p>
    <w:p w14:paraId="4F55B8E6" w14:textId="05B663EA" w:rsidR="001D1EF0" w:rsidRPr="003E4835" w:rsidRDefault="001D1EF0" w:rsidP="00E922AC">
      <w:pPr>
        <w:jc w:val="both"/>
        <w:rPr>
          <w:rFonts w:cs="Arial"/>
          <w:sz w:val="24"/>
          <w:szCs w:val="24"/>
        </w:rPr>
      </w:pPr>
      <w:r w:rsidRPr="00B17D3C">
        <w:rPr>
          <w:rFonts w:cs="Arial"/>
          <w:sz w:val="24"/>
          <w:szCs w:val="24"/>
        </w:rPr>
        <w:t>Staff across the Trust will receive accredited training in Safer Recruitment by the Head of Safeguarding and Welfare, on behalf of the</w:t>
      </w:r>
      <w:r w:rsidR="005B2C99" w:rsidRPr="00B17D3C">
        <w:rPr>
          <w:rFonts w:cs="Arial"/>
          <w:sz w:val="24"/>
          <w:szCs w:val="24"/>
        </w:rPr>
        <w:t xml:space="preserve"> </w:t>
      </w:r>
      <w:hyperlink r:id="rId51" w:history="1">
        <w:r w:rsidR="005B2C99" w:rsidRPr="00B17D3C">
          <w:rPr>
            <w:rStyle w:val="Hyperlink"/>
            <w:rFonts w:cs="Arial"/>
            <w:sz w:val="24"/>
            <w:szCs w:val="24"/>
          </w:rPr>
          <w:t>Safer Recruitment Consortium</w:t>
        </w:r>
      </w:hyperlink>
      <w:r w:rsidR="005B2C99" w:rsidRPr="00B17D3C">
        <w:rPr>
          <w:rFonts w:cs="Arial"/>
          <w:sz w:val="24"/>
          <w:szCs w:val="24"/>
        </w:rPr>
        <w:t xml:space="preserve"> </w:t>
      </w:r>
      <w:r w:rsidRPr="00B17D3C">
        <w:rPr>
          <w:rFonts w:cs="Arial"/>
          <w:sz w:val="24"/>
          <w:szCs w:val="24"/>
        </w:rPr>
        <w:t>.</w:t>
      </w:r>
      <w:r>
        <w:rPr>
          <w:rFonts w:cs="Arial"/>
          <w:sz w:val="24"/>
          <w:szCs w:val="24"/>
        </w:rPr>
        <w:t xml:space="preserve"> </w:t>
      </w:r>
    </w:p>
    <w:p w14:paraId="78A9D104" w14:textId="77777777" w:rsidR="00E922AC" w:rsidRPr="003E4835" w:rsidRDefault="00E922AC" w:rsidP="00E922AC">
      <w:pPr>
        <w:jc w:val="both"/>
        <w:rPr>
          <w:rFonts w:cs="Arial"/>
          <w:b/>
          <w:bCs/>
          <w:sz w:val="24"/>
          <w:szCs w:val="24"/>
        </w:rPr>
      </w:pPr>
      <w:r w:rsidRPr="003E4835">
        <w:rPr>
          <w:rFonts w:cs="Arial"/>
          <w:b/>
          <w:bCs/>
          <w:sz w:val="24"/>
          <w:szCs w:val="24"/>
        </w:rPr>
        <w:t>Referral to the DBS</w:t>
      </w:r>
    </w:p>
    <w:p w14:paraId="25C46C6F" w14:textId="014A0D79" w:rsidR="00E922AC" w:rsidRPr="003E4835" w:rsidRDefault="00E922AC" w:rsidP="00E922AC">
      <w:pPr>
        <w:jc w:val="both"/>
        <w:rPr>
          <w:rFonts w:cs="Arial"/>
          <w:sz w:val="24"/>
          <w:szCs w:val="24"/>
        </w:rPr>
      </w:pPr>
      <w:r w:rsidRPr="003E4835">
        <w:rPr>
          <w:rFonts w:cs="Arial"/>
          <w:sz w:val="24"/>
          <w:szCs w:val="24"/>
        </w:rPr>
        <w:t xml:space="preserve">The </w:t>
      </w:r>
      <w:r w:rsidR="00EA128A">
        <w:rPr>
          <w:rFonts w:cs="Arial"/>
          <w:sz w:val="24"/>
          <w:szCs w:val="24"/>
        </w:rPr>
        <w:t>Trust</w:t>
      </w:r>
      <w:r w:rsidRPr="003E4835">
        <w:rPr>
          <w:rFonts w:cs="Arial"/>
          <w:sz w:val="24"/>
          <w:szCs w:val="24"/>
        </w:rPr>
        <w:t xml:space="preserve"> will refer to the DBS anyone who has harmed a child or poses a risk of harm to a child, or if there is reason to believe the member of staff has committed an offence and has been removed from working in regulated activity. The duty will also apply in circumstances where an individual is deployed to another area of work that is not in regulated activity or they are suspended. </w:t>
      </w:r>
    </w:p>
    <w:p w14:paraId="7B809A0A" w14:textId="77777777" w:rsidR="00E922AC" w:rsidRPr="003E4835" w:rsidRDefault="00E922AC" w:rsidP="00E922AC">
      <w:pPr>
        <w:jc w:val="both"/>
        <w:rPr>
          <w:rFonts w:cs="Arial"/>
          <w:b/>
          <w:bCs/>
          <w:sz w:val="24"/>
          <w:szCs w:val="24"/>
        </w:rPr>
      </w:pPr>
      <w:r w:rsidRPr="003E4835">
        <w:rPr>
          <w:rFonts w:cs="Arial"/>
          <w:b/>
          <w:bCs/>
          <w:sz w:val="24"/>
          <w:szCs w:val="24"/>
        </w:rPr>
        <w:t>Single central record (SCR)</w:t>
      </w:r>
    </w:p>
    <w:p w14:paraId="0FA268EC" w14:textId="13923148" w:rsidR="00E922AC" w:rsidRPr="003E4835" w:rsidRDefault="00E922AC" w:rsidP="00E922AC">
      <w:pPr>
        <w:jc w:val="both"/>
        <w:rPr>
          <w:rFonts w:cs="Arial"/>
          <w:sz w:val="24"/>
          <w:szCs w:val="24"/>
        </w:rPr>
      </w:pPr>
      <w:r w:rsidRPr="003E4835">
        <w:rPr>
          <w:rFonts w:cs="Arial"/>
          <w:sz w:val="24"/>
          <w:szCs w:val="24"/>
        </w:rPr>
        <w:t>Each school keeps an SCR which records all staff, including agency and third-party supply staff (for longer placements), and teacher trainees on salaried routes, who work at the school.</w:t>
      </w:r>
      <w:r w:rsidR="007B59B8">
        <w:rPr>
          <w:rFonts w:cs="Arial"/>
          <w:sz w:val="24"/>
          <w:szCs w:val="24"/>
        </w:rPr>
        <w:t xml:space="preserve"> </w:t>
      </w:r>
      <w:r w:rsidR="007B59B8" w:rsidRPr="00B17D3C">
        <w:rPr>
          <w:rFonts w:cs="Arial"/>
          <w:sz w:val="24"/>
          <w:szCs w:val="24"/>
        </w:rPr>
        <w:t>This is regularly audited by the school as well as the Trust to ensure that the document is compliant and all pre-employment checks are being carried out lawfully.</w:t>
      </w:r>
      <w:r w:rsidR="007B59B8">
        <w:rPr>
          <w:rFonts w:cs="Arial"/>
          <w:sz w:val="24"/>
          <w:szCs w:val="24"/>
        </w:rPr>
        <w:t xml:space="preserve"> </w:t>
      </w:r>
    </w:p>
    <w:p w14:paraId="649FDFCD" w14:textId="77777777" w:rsidR="00E922AC" w:rsidRPr="003E4835" w:rsidRDefault="00E922AC" w:rsidP="00E922AC">
      <w:pPr>
        <w:jc w:val="both"/>
        <w:rPr>
          <w:rFonts w:cs="Arial"/>
          <w:sz w:val="24"/>
          <w:szCs w:val="24"/>
        </w:rPr>
      </w:pPr>
      <w:r w:rsidRPr="003E4835">
        <w:rPr>
          <w:rFonts w:cs="Arial"/>
          <w:sz w:val="24"/>
          <w:szCs w:val="24"/>
        </w:rPr>
        <w:t>All members of the proprietor body are also recorded on the SCR.</w:t>
      </w:r>
    </w:p>
    <w:p w14:paraId="6459B2E8" w14:textId="77777777" w:rsidR="00E922AC" w:rsidRPr="003E4835" w:rsidRDefault="00E922AC" w:rsidP="00E922AC">
      <w:pPr>
        <w:jc w:val="both"/>
        <w:rPr>
          <w:rFonts w:cs="Arial"/>
          <w:sz w:val="24"/>
          <w:szCs w:val="24"/>
        </w:rPr>
      </w:pPr>
      <w:r w:rsidRPr="003E4835">
        <w:rPr>
          <w:rFonts w:cs="Arial"/>
          <w:sz w:val="24"/>
          <w:szCs w:val="24"/>
        </w:rPr>
        <w:lastRenderedPageBreak/>
        <w:t xml:space="preserve">The MAT holds a central SCR containing information that is easily accessible and recorded in such a way that allows for details for each individual academy to be provided separately, and without delay, to all who need to see it, including Ofsted. </w:t>
      </w:r>
    </w:p>
    <w:p w14:paraId="60315CA6" w14:textId="77777777" w:rsidR="00E922AC" w:rsidRPr="003E4835" w:rsidRDefault="00E922AC" w:rsidP="00E922AC">
      <w:pPr>
        <w:jc w:val="both"/>
        <w:rPr>
          <w:rFonts w:cs="Arial"/>
          <w:sz w:val="24"/>
          <w:szCs w:val="24"/>
        </w:rPr>
      </w:pPr>
      <w:r w:rsidRPr="003E4835">
        <w:rPr>
          <w:rFonts w:cs="Arial"/>
          <w:sz w:val="24"/>
          <w:szCs w:val="24"/>
        </w:rPr>
        <w:t>The following information is recorded on the SCR:</w:t>
      </w:r>
    </w:p>
    <w:p w14:paraId="60BC3B7F" w14:textId="77777777" w:rsidR="00E922AC" w:rsidRPr="003E4835" w:rsidRDefault="00E922AC" w:rsidP="00E922AC">
      <w:pPr>
        <w:pStyle w:val="ListParagraph"/>
        <w:numPr>
          <w:ilvl w:val="0"/>
          <w:numId w:val="28"/>
        </w:numPr>
        <w:spacing w:after="200" w:line="276" w:lineRule="auto"/>
        <w:jc w:val="both"/>
        <w:rPr>
          <w:rFonts w:cs="Arial"/>
          <w:sz w:val="24"/>
          <w:szCs w:val="24"/>
        </w:rPr>
      </w:pPr>
      <w:r w:rsidRPr="003E4835">
        <w:rPr>
          <w:rFonts w:cs="Arial"/>
          <w:sz w:val="24"/>
          <w:szCs w:val="24"/>
        </w:rPr>
        <w:t>An identity check</w:t>
      </w:r>
    </w:p>
    <w:p w14:paraId="30436642" w14:textId="77777777" w:rsidR="00E922AC" w:rsidRPr="003E4835" w:rsidRDefault="00E922AC" w:rsidP="00E922AC">
      <w:pPr>
        <w:pStyle w:val="ListParagraph"/>
        <w:numPr>
          <w:ilvl w:val="0"/>
          <w:numId w:val="28"/>
        </w:numPr>
        <w:spacing w:after="200" w:line="276" w:lineRule="auto"/>
        <w:jc w:val="both"/>
        <w:rPr>
          <w:rFonts w:cs="Arial"/>
          <w:sz w:val="24"/>
          <w:szCs w:val="24"/>
        </w:rPr>
      </w:pPr>
      <w:r w:rsidRPr="003E4835">
        <w:rPr>
          <w:rFonts w:cs="Arial"/>
          <w:sz w:val="24"/>
          <w:szCs w:val="24"/>
        </w:rPr>
        <w:t>A barred list check</w:t>
      </w:r>
    </w:p>
    <w:p w14:paraId="24B6B3C4" w14:textId="77777777" w:rsidR="00E922AC" w:rsidRPr="003E4835" w:rsidRDefault="00E922AC" w:rsidP="00E922AC">
      <w:pPr>
        <w:pStyle w:val="ListParagraph"/>
        <w:numPr>
          <w:ilvl w:val="0"/>
          <w:numId w:val="28"/>
        </w:numPr>
        <w:spacing w:after="200" w:line="276" w:lineRule="auto"/>
        <w:jc w:val="both"/>
        <w:rPr>
          <w:rFonts w:cs="Arial"/>
          <w:sz w:val="24"/>
          <w:szCs w:val="24"/>
        </w:rPr>
      </w:pPr>
      <w:r w:rsidRPr="003E4835">
        <w:rPr>
          <w:rFonts w:cs="Arial"/>
          <w:sz w:val="24"/>
          <w:szCs w:val="24"/>
        </w:rPr>
        <w:t>An enhanced DBS check</w:t>
      </w:r>
    </w:p>
    <w:p w14:paraId="101B2C1D" w14:textId="77777777" w:rsidR="00E922AC" w:rsidRPr="003E4835" w:rsidRDefault="00E922AC" w:rsidP="00E922AC">
      <w:pPr>
        <w:pStyle w:val="ListParagraph"/>
        <w:numPr>
          <w:ilvl w:val="0"/>
          <w:numId w:val="28"/>
        </w:numPr>
        <w:spacing w:after="200" w:line="276" w:lineRule="auto"/>
        <w:jc w:val="both"/>
        <w:rPr>
          <w:rFonts w:cs="Arial"/>
          <w:sz w:val="24"/>
          <w:szCs w:val="24"/>
        </w:rPr>
      </w:pPr>
      <w:r w:rsidRPr="003E4835">
        <w:rPr>
          <w:rFonts w:cs="Arial"/>
          <w:sz w:val="24"/>
          <w:szCs w:val="24"/>
        </w:rPr>
        <w:t>A prohibition from teaching check</w:t>
      </w:r>
    </w:p>
    <w:p w14:paraId="7D781A11" w14:textId="77777777" w:rsidR="00E922AC" w:rsidRPr="003E4835" w:rsidRDefault="00E922AC" w:rsidP="00E922AC">
      <w:pPr>
        <w:pStyle w:val="ListParagraph"/>
        <w:numPr>
          <w:ilvl w:val="0"/>
          <w:numId w:val="28"/>
        </w:numPr>
        <w:spacing w:after="200" w:line="276" w:lineRule="auto"/>
        <w:jc w:val="both"/>
        <w:rPr>
          <w:rFonts w:cs="Arial"/>
          <w:sz w:val="24"/>
          <w:szCs w:val="24"/>
        </w:rPr>
      </w:pPr>
      <w:r w:rsidRPr="003E4835">
        <w:rPr>
          <w:rFonts w:cs="Arial"/>
          <w:sz w:val="24"/>
          <w:szCs w:val="24"/>
        </w:rPr>
        <w:t>A check of professional qualifications, where required</w:t>
      </w:r>
    </w:p>
    <w:p w14:paraId="038CED99" w14:textId="77777777" w:rsidR="00E922AC" w:rsidRPr="003E4835" w:rsidRDefault="00E922AC" w:rsidP="00E922AC">
      <w:pPr>
        <w:pStyle w:val="ListParagraph"/>
        <w:numPr>
          <w:ilvl w:val="0"/>
          <w:numId w:val="28"/>
        </w:numPr>
        <w:spacing w:after="200" w:line="276" w:lineRule="auto"/>
        <w:jc w:val="both"/>
        <w:rPr>
          <w:rFonts w:cs="Arial"/>
          <w:sz w:val="24"/>
          <w:szCs w:val="24"/>
        </w:rPr>
      </w:pPr>
      <w:r w:rsidRPr="003E4835">
        <w:rPr>
          <w:rFonts w:cs="Arial"/>
          <w:sz w:val="24"/>
          <w:szCs w:val="24"/>
        </w:rPr>
        <w:t>A check to determine the individual’s right to work in the UK</w:t>
      </w:r>
    </w:p>
    <w:p w14:paraId="5083BDF4" w14:textId="77777777" w:rsidR="00E922AC" w:rsidRPr="003E4835" w:rsidRDefault="00E922AC" w:rsidP="00E922AC">
      <w:pPr>
        <w:pStyle w:val="ListParagraph"/>
        <w:numPr>
          <w:ilvl w:val="0"/>
          <w:numId w:val="28"/>
        </w:numPr>
        <w:spacing w:after="200" w:line="276" w:lineRule="auto"/>
        <w:jc w:val="both"/>
        <w:rPr>
          <w:rFonts w:cs="Arial"/>
          <w:sz w:val="24"/>
          <w:szCs w:val="24"/>
        </w:rPr>
      </w:pPr>
      <w:r w:rsidRPr="003E4835">
        <w:rPr>
          <w:rFonts w:cs="Arial"/>
          <w:sz w:val="24"/>
          <w:szCs w:val="24"/>
        </w:rPr>
        <w:t>Additional checks for those who have lived or worked outside of the UK</w:t>
      </w:r>
    </w:p>
    <w:p w14:paraId="691B1C65" w14:textId="77777777" w:rsidR="00E922AC" w:rsidRPr="003E4835" w:rsidRDefault="00E922AC" w:rsidP="00E922AC">
      <w:pPr>
        <w:pStyle w:val="ListParagraph"/>
        <w:numPr>
          <w:ilvl w:val="0"/>
          <w:numId w:val="28"/>
        </w:numPr>
        <w:spacing w:after="200" w:line="276" w:lineRule="auto"/>
        <w:jc w:val="both"/>
        <w:rPr>
          <w:rFonts w:cs="Arial"/>
          <w:sz w:val="24"/>
          <w:szCs w:val="24"/>
        </w:rPr>
      </w:pPr>
      <w:r w:rsidRPr="003E4835">
        <w:rPr>
          <w:rFonts w:cs="Arial"/>
          <w:sz w:val="24"/>
          <w:szCs w:val="24"/>
        </w:rPr>
        <w:t>A section 128 check for those in management positions</w:t>
      </w:r>
    </w:p>
    <w:p w14:paraId="501D37F7" w14:textId="77777777" w:rsidR="00E922AC" w:rsidRPr="003E4835" w:rsidRDefault="00E922AC" w:rsidP="00E922AC">
      <w:pPr>
        <w:pStyle w:val="ListParagraph"/>
        <w:numPr>
          <w:ilvl w:val="0"/>
          <w:numId w:val="28"/>
        </w:numPr>
        <w:spacing w:after="200" w:line="276" w:lineRule="auto"/>
        <w:jc w:val="both"/>
        <w:rPr>
          <w:rFonts w:cs="Arial"/>
          <w:sz w:val="24"/>
          <w:szCs w:val="24"/>
        </w:rPr>
      </w:pPr>
      <w:r w:rsidRPr="003E4835">
        <w:rPr>
          <w:rFonts w:cs="Arial"/>
          <w:sz w:val="24"/>
          <w:szCs w:val="24"/>
        </w:rPr>
        <w:t>Any other information deemed relevant.</w:t>
      </w:r>
    </w:p>
    <w:p w14:paraId="0BF8E071" w14:textId="77777777" w:rsidR="00E922AC" w:rsidRPr="003E4835" w:rsidRDefault="00E922AC" w:rsidP="00E922AC">
      <w:pPr>
        <w:pStyle w:val="ListParagraph"/>
        <w:jc w:val="both"/>
        <w:rPr>
          <w:rFonts w:cs="Arial"/>
          <w:sz w:val="24"/>
          <w:szCs w:val="24"/>
        </w:rPr>
      </w:pPr>
    </w:p>
    <w:p w14:paraId="65C6FD21" w14:textId="6BC6B0DA" w:rsidR="00E922AC" w:rsidRPr="003E4835" w:rsidRDefault="00E922AC" w:rsidP="00E922AC">
      <w:pPr>
        <w:jc w:val="both"/>
        <w:rPr>
          <w:rFonts w:cs="Arial"/>
          <w:sz w:val="24"/>
          <w:szCs w:val="24"/>
        </w:rPr>
      </w:pPr>
      <w:r w:rsidRPr="003E4835">
        <w:rPr>
          <w:rFonts w:cs="Arial"/>
          <w:sz w:val="24"/>
          <w:szCs w:val="24"/>
        </w:rPr>
        <w:t xml:space="preserve">If any checks have been conducted for volunteers or </w:t>
      </w:r>
      <w:r w:rsidR="00EA128A">
        <w:rPr>
          <w:rFonts w:cs="Arial"/>
          <w:sz w:val="24"/>
          <w:szCs w:val="24"/>
        </w:rPr>
        <w:t>Trust</w:t>
      </w:r>
      <w:r w:rsidRPr="003E4835">
        <w:rPr>
          <w:rFonts w:cs="Arial"/>
          <w:sz w:val="24"/>
          <w:szCs w:val="24"/>
        </w:rPr>
        <w:t xml:space="preserve">ees/Governors, these may also be recorded on the SCR. </w:t>
      </w:r>
      <w:r w:rsidR="001D1EF0">
        <w:rPr>
          <w:rFonts w:cs="Arial"/>
          <w:sz w:val="24"/>
          <w:szCs w:val="24"/>
        </w:rPr>
        <w:t>R</w:t>
      </w:r>
      <w:r w:rsidRPr="003E4835">
        <w:rPr>
          <w:rFonts w:cs="Arial"/>
          <w:sz w:val="24"/>
          <w:szCs w:val="24"/>
        </w:rPr>
        <w:t>isk assessments are conducted to assess whether a volunteer should be subject to an enhanced DBS check, the</w:t>
      </w:r>
      <w:r w:rsidR="001D1EF0">
        <w:rPr>
          <w:rFonts w:cs="Arial"/>
          <w:sz w:val="24"/>
          <w:szCs w:val="24"/>
        </w:rPr>
        <w:t>se</w:t>
      </w:r>
      <w:r w:rsidRPr="003E4835">
        <w:rPr>
          <w:rFonts w:cs="Arial"/>
          <w:sz w:val="24"/>
          <w:szCs w:val="24"/>
        </w:rPr>
        <w:t xml:space="preserve"> risk assessment will be recorded. </w:t>
      </w:r>
    </w:p>
    <w:p w14:paraId="2DDE6BBE" w14:textId="6EAC992D" w:rsidR="00E922AC" w:rsidRPr="003E4835" w:rsidRDefault="00E922AC" w:rsidP="00E922AC">
      <w:pPr>
        <w:jc w:val="both"/>
        <w:rPr>
          <w:rFonts w:cs="Arial"/>
          <w:sz w:val="24"/>
          <w:szCs w:val="24"/>
        </w:rPr>
      </w:pPr>
      <w:r w:rsidRPr="003E4835">
        <w:rPr>
          <w:rFonts w:cs="Arial"/>
          <w:sz w:val="24"/>
          <w:szCs w:val="24"/>
        </w:rPr>
        <w:t>The details of an individual will be removed from the SCR once they no longer work at the school.</w:t>
      </w:r>
    </w:p>
    <w:p w14:paraId="48D831A3" w14:textId="77777777" w:rsidR="00E922AC" w:rsidRPr="003E4835" w:rsidRDefault="00E922AC" w:rsidP="00E922AC">
      <w:pPr>
        <w:pStyle w:val="Heading10"/>
        <w:numPr>
          <w:ilvl w:val="0"/>
          <w:numId w:val="47"/>
        </w:numPr>
        <w:ind w:left="567" w:hanging="567"/>
        <w:rPr>
          <w:rFonts w:cs="Arial"/>
        </w:rPr>
      </w:pPr>
      <w:bookmarkStart w:id="346" w:name="_Single_central_record"/>
      <w:bookmarkStart w:id="347" w:name="_[Updated]_Single_central"/>
      <w:bookmarkStart w:id="348" w:name="_Staff_suitability"/>
      <w:bookmarkStart w:id="349" w:name="_Training"/>
      <w:bookmarkStart w:id="350" w:name="_[Updated]_Training"/>
      <w:bookmarkStart w:id="351" w:name="_Monitoring_and_review_1"/>
      <w:bookmarkStart w:id="352" w:name="_Toc119674750"/>
      <w:bookmarkStart w:id="353" w:name="_Toc119674796"/>
      <w:bookmarkStart w:id="354" w:name="_Toc119677825"/>
      <w:bookmarkStart w:id="355" w:name="_Toc119677880"/>
      <w:bookmarkStart w:id="356" w:name="_Toc140072231"/>
      <w:bookmarkStart w:id="357" w:name="_Toc140072315"/>
      <w:bookmarkStart w:id="358" w:name="_Toc140072498"/>
      <w:bookmarkStart w:id="359" w:name="_Toc172117179"/>
      <w:bookmarkEnd w:id="346"/>
      <w:bookmarkEnd w:id="347"/>
      <w:bookmarkEnd w:id="348"/>
      <w:bookmarkEnd w:id="349"/>
      <w:bookmarkEnd w:id="350"/>
      <w:bookmarkEnd w:id="351"/>
      <w:r w:rsidRPr="003E4835">
        <w:rPr>
          <w:rFonts w:cs="Arial"/>
        </w:rPr>
        <w:t>Monitoring and review</w:t>
      </w:r>
      <w:bookmarkEnd w:id="352"/>
      <w:bookmarkEnd w:id="353"/>
      <w:bookmarkEnd w:id="354"/>
      <w:bookmarkEnd w:id="355"/>
      <w:bookmarkEnd w:id="356"/>
      <w:bookmarkEnd w:id="357"/>
      <w:bookmarkEnd w:id="358"/>
      <w:bookmarkEnd w:id="359"/>
    </w:p>
    <w:p w14:paraId="28F51D59" w14:textId="12C7A2F3" w:rsidR="00E922AC" w:rsidRPr="003E4835" w:rsidRDefault="00E922AC" w:rsidP="00E922AC">
      <w:pPr>
        <w:jc w:val="both"/>
        <w:rPr>
          <w:rFonts w:cs="Arial"/>
          <w:sz w:val="24"/>
          <w:szCs w:val="24"/>
        </w:rPr>
      </w:pPr>
      <w:r w:rsidRPr="003E4835">
        <w:rPr>
          <w:rFonts w:cs="Arial"/>
          <w:sz w:val="24"/>
          <w:szCs w:val="24"/>
        </w:rPr>
        <w:t xml:space="preserve">This policy is reviewed at least </w:t>
      </w:r>
      <w:r w:rsidRPr="003E4835">
        <w:rPr>
          <w:rFonts w:cs="Arial"/>
          <w:color w:val="000000" w:themeColor="text1"/>
          <w:sz w:val="24"/>
          <w:szCs w:val="24"/>
        </w:rPr>
        <w:t>annually</w:t>
      </w:r>
      <w:r w:rsidRPr="003E4835">
        <w:rPr>
          <w:rFonts w:cs="Arial"/>
          <w:sz w:val="24"/>
          <w:szCs w:val="24"/>
        </w:rPr>
        <w:t xml:space="preserve"> by the </w:t>
      </w:r>
      <w:r w:rsidR="003A26FD">
        <w:rPr>
          <w:rFonts w:cs="Arial"/>
          <w:sz w:val="24"/>
          <w:szCs w:val="24"/>
        </w:rPr>
        <w:t>D</w:t>
      </w:r>
      <w:r w:rsidRPr="003E4835">
        <w:rPr>
          <w:rFonts w:cs="Arial"/>
          <w:sz w:val="24"/>
          <w:szCs w:val="24"/>
        </w:rPr>
        <w:t xml:space="preserve">esignated </w:t>
      </w:r>
      <w:r w:rsidR="003A26FD">
        <w:rPr>
          <w:rFonts w:cs="Arial"/>
          <w:sz w:val="24"/>
          <w:szCs w:val="24"/>
        </w:rPr>
        <w:t>S</w:t>
      </w:r>
      <w:r w:rsidRPr="003E4835">
        <w:rPr>
          <w:rFonts w:cs="Arial"/>
          <w:sz w:val="24"/>
          <w:szCs w:val="24"/>
        </w:rPr>
        <w:t xml:space="preserve">afeguarding </w:t>
      </w:r>
      <w:r w:rsidR="00EA128A">
        <w:rPr>
          <w:rFonts w:cs="Arial"/>
          <w:sz w:val="24"/>
          <w:szCs w:val="24"/>
        </w:rPr>
        <w:t>Trust</w:t>
      </w:r>
      <w:r w:rsidRPr="003E4835">
        <w:rPr>
          <w:rFonts w:cs="Arial"/>
          <w:sz w:val="24"/>
          <w:szCs w:val="24"/>
        </w:rPr>
        <w:t xml:space="preserve">ee and </w:t>
      </w:r>
      <w:r w:rsidR="003A26FD">
        <w:rPr>
          <w:rFonts w:cs="Arial"/>
          <w:sz w:val="24"/>
          <w:szCs w:val="24"/>
        </w:rPr>
        <w:t>B</w:t>
      </w:r>
      <w:r w:rsidRPr="003E4835">
        <w:rPr>
          <w:rFonts w:cs="Arial"/>
          <w:sz w:val="24"/>
          <w:szCs w:val="24"/>
        </w:rPr>
        <w:t xml:space="preserve">oard of </w:t>
      </w:r>
      <w:r w:rsidR="00EA128A">
        <w:rPr>
          <w:rFonts w:cs="Arial"/>
          <w:sz w:val="24"/>
          <w:szCs w:val="24"/>
        </w:rPr>
        <w:t>Trust</w:t>
      </w:r>
      <w:r w:rsidRPr="003E4835">
        <w:rPr>
          <w:rFonts w:cs="Arial"/>
          <w:sz w:val="24"/>
          <w:szCs w:val="24"/>
        </w:rPr>
        <w:t>ees</w:t>
      </w:r>
      <w:r w:rsidRPr="003E4835">
        <w:rPr>
          <w:rFonts w:cs="Arial"/>
          <w:bCs/>
          <w:sz w:val="24"/>
          <w:szCs w:val="24"/>
        </w:rPr>
        <w:t>.</w:t>
      </w:r>
      <w:r w:rsidRPr="003E4835">
        <w:rPr>
          <w:rFonts w:cs="Arial"/>
          <w:sz w:val="24"/>
          <w:szCs w:val="24"/>
        </w:rPr>
        <w:t xml:space="preserve"> This policy will be updated as needed to ensure it is up-to-date with safeguarding issues as they emerge and evolve, including any lessons learnt.</w:t>
      </w:r>
    </w:p>
    <w:p w14:paraId="5E739EB8" w14:textId="02C32F94" w:rsidR="00E922AC" w:rsidRDefault="00E922AC" w:rsidP="00E922AC">
      <w:pPr>
        <w:jc w:val="both"/>
        <w:rPr>
          <w:rFonts w:cs="Arial"/>
          <w:b/>
          <w:bCs/>
          <w:color w:val="000000" w:themeColor="text1"/>
          <w:sz w:val="24"/>
          <w:szCs w:val="24"/>
          <w:u w:val="single"/>
        </w:rPr>
      </w:pPr>
      <w:r w:rsidRPr="003E4835">
        <w:rPr>
          <w:rFonts w:cs="Arial"/>
          <w:sz w:val="24"/>
          <w:szCs w:val="24"/>
        </w:rPr>
        <w:t xml:space="preserve">Any changes made to this policy will be communicated to all members of the </w:t>
      </w:r>
      <w:r w:rsidR="00EA128A">
        <w:rPr>
          <w:rFonts w:cs="Arial"/>
          <w:sz w:val="24"/>
          <w:szCs w:val="24"/>
        </w:rPr>
        <w:t>Trust</w:t>
      </w:r>
      <w:r w:rsidRPr="003E4835">
        <w:rPr>
          <w:rFonts w:cs="Arial"/>
          <w:sz w:val="24"/>
          <w:szCs w:val="24"/>
        </w:rPr>
        <w:t xml:space="preserve">. All members of staff are required to familiarise themselves with all processes and procedures outlined in this policy as part of their induction programme. The next scheduled review date for this policy is </w:t>
      </w:r>
      <w:r w:rsidRPr="002D143F">
        <w:rPr>
          <w:rFonts w:cs="Arial"/>
          <w:b/>
          <w:bCs/>
          <w:color w:val="000000" w:themeColor="text1"/>
          <w:sz w:val="24"/>
          <w:szCs w:val="24"/>
          <w:u w:val="single"/>
        </w:rPr>
        <w:t>September 202</w:t>
      </w:r>
      <w:r w:rsidR="00B17D3C">
        <w:rPr>
          <w:rFonts w:cs="Arial"/>
          <w:b/>
          <w:bCs/>
          <w:color w:val="000000" w:themeColor="text1"/>
          <w:sz w:val="24"/>
          <w:szCs w:val="24"/>
          <w:u w:val="single"/>
        </w:rPr>
        <w:t>6</w:t>
      </w:r>
    </w:p>
    <w:p w14:paraId="4EAEA616" w14:textId="77777777" w:rsidR="00A5353E" w:rsidRDefault="00A5353E" w:rsidP="00E922AC">
      <w:pPr>
        <w:jc w:val="both"/>
        <w:rPr>
          <w:rFonts w:cs="Arial"/>
          <w:b/>
          <w:bCs/>
          <w:color w:val="000000" w:themeColor="text1"/>
          <w:sz w:val="24"/>
          <w:szCs w:val="24"/>
          <w:u w:val="single"/>
        </w:rPr>
      </w:pPr>
    </w:p>
    <w:p w14:paraId="134D317B" w14:textId="77777777" w:rsidR="00516BC1" w:rsidRPr="003E4835" w:rsidRDefault="00516BC1" w:rsidP="00516BC1">
      <w:pPr>
        <w:rPr>
          <w:rFonts w:cstheme="minorHAnsi"/>
          <w:sz w:val="24"/>
          <w:szCs w:val="24"/>
        </w:rPr>
      </w:pPr>
    </w:p>
    <w:sectPr w:rsidR="00516BC1" w:rsidRPr="003E4835" w:rsidSect="00E922AC">
      <w:headerReference w:type="even" r:id="rId52"/>
      <w:headerReference w:type="default" r:id="rId53"/>
      <w:headerReference w:type="first" r:id="rId5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CC41D" w14:textId="77777777" w:rsidR="00F56829" w:rsidRDefault="00F56829" w:rsidP="00AC34F8">
      <w:pPr>
        <w:spacing w:after="0" w:line="240" w:lineRule="auto"/>
      </w:pPr>
      <w:r>
        <w:separator/>
      </w:r>
    </w:p>
  </w:endnote>
  <w:endnote w:type="continuationSeparator" w:id="0">
    <w:p w14:paraId="788CF0B2" w14:textId="77777777" w:rsidR="00F56829" w:rsidRDefault="00F56829" w:rsidP="00AC3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hnschrift SemiBold Condensed">
    <w:panose1 w:val="020B0502040204020203"/>
    <w:charset w:val="00"/>
    <w:family w:val="swiss"/>
    <w:pitch w:val="variable"/>
    <w:sig w:usb0="A00002C7" w:usb1="00000002" w:usb2="00000000" w:usb3="00000000" w:csb0="0000019F" w:csb1="00000000"/>
  </w:font>
  <w:font w:name="Helvetica">
    <w:panose1 w:val="020B0604020202020204"/>
    <w:charset w:val="00"/>
    <w:family w:val="swiss"/>
    <w:pitch w:val="variable"/>
    <w:sig w:usb0="E0002EFF" w:usb1="C000785B" w:usb2="00000009" w:usb3="00000000" w:csb0="000001FF" w:csb1="00000000"/>
  </w:font>
  <w:font w:name="Bahnschrift Light Condensed">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F0880" w14:textId="77777777" w:rsidR="00414CC7" w:rsidRDefault="00414C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1D55D" w14:textId="77777777" w:rsidR="00414CC7" w:rsidRDefault="00414C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3757D" w14:textId="77777777" w:rsidR="00414CC7" w:rsidRDefault="00414C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6195A" w14:textId="77777777" w:rsidR="00F56829" w:rsidRDefault="00F56829" w:rsidP="00AC34F8">
      <w:pPr>
        <w:spacing w:after="0" w:line="240" w:lineRule="auto"/>
      </w:pPr>
      <w:r>
        <w:separator/>
      </w:r>
    </w:p>
  </w:footnote>
  <w:footnote w:type="continuationSeparator" w:id="0">
    <w:p w14:paraId="1EBDB2B2" w14:textId="77777777" w:rsidR="00F56829" w:rsidRDefault="00F56829" w:rsidP="00AC34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03B2D" w14:textId="5DB746AD" w:rsidR="00414CC7" w:rsidRDefault="00414C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9EDBA" w14:textId="5B1F4817" w:rsidR="00414CC7" w:rsidRDefault="00414C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117E7" w14:textId="036F3E57" w:rsidR="00414CC7" w:rsidRDefault="00414CC7">
    <w:pPr>
      <w:pStyle w:val="Header"/>
    </w:pPr>
    <w:r>
      <w:rPr>
        <w:noProof/>
      </w:rPr>
      <mc:AlternateContent>
        <mc:Choice Requires="wps">
          <w:drawing>
            <wp:anchor distT="45720" distB="45720" distL="114300" distR="114300" simplePos="0" relativeHeight="251658240" behindDoc="0" locked="0" layoutInCell="1" allowOverlap="1" wp14:anchorId="69E5DB2A" wp14:editId="3215DB83">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6252EB5E" w14:textId="77777777" w:rsidR="00414CC7" w:rsidRPr="00935945" w:rsidRDefault="00414CC7">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w:pict>
            <v:shapetype w14:anchorId="69E5DB2A" id="_x0000_t202" coordsize="21600,21600" o:spt="202" path="m,l,21600r21600,l21600,xe">
              <v:stroke joinstyle="miter"/>
              <v:path gradientshapeok="t" o:connecttype="rect"/>
            </v:shapetype>
            <v:shape id="Text Box 2" o:spid="_x0000_s1026" type="#_x0000_t202" style="position:absolute;margin-left:473.15pt;margin-top:-27.3pt;width:51.3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Kb3HgIAABsEAAAOAAAAZHJzL2Uyb0RvYy54bWysU11v2yAUfZ+0/4B4X2xHTtZacaouXaZJ&#10;3YfU9gdgjGM04DIgsbNfvwtO06h7q8YDAu7lcO65h9XNqBU5COclmJoWs5wSYTi00uxq+vS4/XBF&#10;iQ/MtEyBETU9Ck9v1u/frQZbiTn0oFrhCIIYXw22pn0Itsoyz3uhmZ+BFQaDHTjNAm7dLmsdGxBd&#10;q2ye58tsANdaB1x4j6d3U5CuE37XCR5+dJ0XgaiaIreQZpfmJs7ZesWqnWO2l/xEg72BhWbS4KNn&#10;qDsWGNk7+Q+UltyBhy7MOOgMuk5ykWrAaor8VTUPPbMi1YLieHuWyf8/WP798NMR2da0pMQwjS16&#10;FGMgn2Ak86jOYH2FSQ8W08KIx9jlVKm398B/eWJg0zOzE7fOwdAL1iK7It7MLq5OOD6CNMM3aPEZ&#10;tg+QgMbO6SgdikEQHbt0PHcmUuF4uFwUiwIjHENFmZfLeWpdxqrn29b58EWAJnFRU4edT+jscO9D&#10;ZMOq55T4mAcl261UKm3crtkoRw4MXbJNIxXwKk0ZMtT0ejFfJGQD8X4ykJYBXaykrulVHsfkq6jG&#10;Z9OmlMCkmtbIRJmTPFGRSZswNiMmRs0aaI8olIPJrfi7cNGD+0PJgE6tqf+9Z05Qor4aFPu6KMto&#10;7bQpFx9RGuIuI81lhBmOUDUNlEzLTUjfIelgb7EpW5n0emFy4ooOTDKefku0+OU+Zb386fVfAAAA&#10;//8DAFBLAwQUAAYACAAAACEAdmu2/OAAAAAMAQAADwAAAGRycy9kb3ducmV2LnhtbEyPwU7DMAyG&#10;70i8Q2QkblsKdNFWmk4TExcOSAwkOGaN21Q0TpRkXXl7shPcbPnT7++vt7Md2YQhDo4k3C0LYEit&#10;0wP1Ej7enxdrYDEp0mp0hBJ+MMK2ub6qVaXdmd5wOqSe5RCKlZJgUvIV57E1aFVcOo+Ub50LVqW8&#10;hp7roM453I78vigEt2qg/MEoj08G2+/DyUr4tGbQ+/D61elx2r90u5Wfg5fy9mbePQJLOKc/GC76&#10;WR2a7HR0J9KRjRI2pXjIqITFqhTALkRRrjfAjnkSQgBvav6/RPMLAAD//wMAUEsBAi0AFAAGAAgA&#10;AAAhALaDOJL+AAAA4QEAABMAAAAAAAAAAAAAAAAAAAAAAFtDb250ZW50X1R5cGVzXS54bWxQSwEC&#10;LQAUAAYACAAAACEAOP0h/9YAAACUAQAACwAAAAAAAAAAAAAAAAAvAQAAX3JlbHMvLnJlbHNQSwEC&#10;LQAUAAYACAAAACEA6Nim9x4CAAAbBAAADgAAAAAAAAAAAAAAAAAuAgAAZHJzL2Uyb0RvYy54bWxQ&#10;SwECLQAUAAYACAAAACEAdmu2/OAAAAAMAQAADwAAAAAAAAAAAAAAAAB4BAAAZHJzL2Rvd25yZXYu&#10;eG1sUEsFBgAAAAAEAAQA8wAAAIUFAAAAAA==&#10;" stroked="f">
              <v:textbox style="mso-fit-shape-to-text:t">
                <w:txbxContent>
                  <w:p w14:paraId="6252EB5E" w14:textId="77777777" w:rsidR="00414CC7" w:rsidRPr="00935945" w:rsidRDefault="00414CC7">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84CDD" w14:textId="3BC7FCBE" w:rsidR="00414CC7" w:rsidRDefault="00414CC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B9B0C" w14:textId="0237E78F" w:rsidR="00414CC7" w:rsidRPr="00561586" w:rsidRDefault="00414CC7" w:rsidP="00561586">
    <w:pPr>
      <w:pStyle w:val="Header"/>
      <w:jc w:val="center"/>
      <w:rPr>
        <w:rFonts w:ascii="Bahnschrift Light Condensed" w:hAnsi="Bahnschrift Light Condensed"/>
        <w:color w:val="A6A6A6" w:themeColor="background1" w:themeShade="A6"/>
        <w:sz w:val="40"/>
        <w:szCs w:val="40"/>
      </w:rPr>
    </w:pPr>
    <w:r w:rsidRPr="00561586">
      <w:rPr>
        <w:rFonts w:ascii="Bahnschrift Light Condensed" w:hAnsi="Bahnschrift Light Condensed"/>
        <w:color w:val="A6A6A6" w:themeColor="background1" w:themeShade="A6"/>
        <w:sz w:val="40"/>
        <w:szCs w:val="40"/>
      </w:rPr>
      <w:t>Whole School Safeguarding and Child Protection Policy</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1B4EE" w14:textId="5A1D941D" w:rsidR="00414CC7" w:rsidRDefault="00414C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61951"/>
    <w:multiLevelType w:val="hybridMultilevel"/>
    <w:tmpl w:val="E6561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2" w15:restartNumberingAfterBreak="0">
    <w:nsid w:val="0CC47E5A"/>
    <w:multiLevelType w:val="hybridMultilevel"/>
    <w:tmpl w:val="EC2AD0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2F61C66"/>
    <w:multiLevelType w:val="hybridMultilevel"/>
    <w:tmpl w:val="2CE6FAA0"/>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1D1D61"/>
    <w:multiLevelType w:val="hybridMultilevel"/>
    <w:tmpl w:val="78C81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75560C"/>
    <w:multiLevelType w:val="multilevel"/>
    <w:tmpl w:val="9C7E2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A5028D"/>
    <w:multiLevelType w:val="hybridMultilevel"/>
    <w:tmpl w:val="78DAD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F55157"/>
    <w:multiLevelType w:val="hybridMultilevel"/>
    <w:tmpl w:val="986AA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2E13B9"/>
    <w:multiLevelType w:val="hybridMultilevel"/>
    <w:tmpl w:val="B86A6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572089"/>
    <w:multiLevelType w:val="hybridMultilevel"/>
    <w:tmpl w:val="D36C8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75065F"/>
    <w:multiLevelType w:val="hybridMultilevel"/>
    <w:tmpl w:val="262EFD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FA37166"/>
    <w:multiLevelType w:val="hybridMultilevel"/>
    <w:tmpl w:val="699E6F08"/>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75599E"/>
    <w:multiLevelType w:val="hybridMultilevel"/>
    <w:tmpl w:val="546C05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2F181D"/>
    <w:multiLevelType w:val="hybridMultilevel"/>
    <w:tmpl w:val="8DBA9E8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4" w15:restartNumberingAfterBreak="0">
    <w:nsid w:val="27DD14E6"/>
    <w:multiLevelType w:val="hybridMultilevel"/>
    <w:tmpl w:val="D7A68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1B69A5"/>
    <w:multiLevelType w:val="hybridMultilevel"/>
    <w:tmpl w:val="6ADC0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16639B"/>
    <w:multiLevelType w:val="hybridMultilevel"/>
    <w:tmpl w:val="1D768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1B14BA"/>
    <w:multiLevelType w:val="hybridMultilevel"/>
    <w:tmpl w:val="A9AA4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BD5BF8"/>
    <w:multiLevelType w:val="multilevel"/>
    <w:tmpl w:val="75FEF5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7283A7E"/>
    <w:multiLevelType w:val="hybridMultilevel"/>
    <w:tmpl w:val="2BD28936"/>
    <w:lvl w:ilvl="0" w:tplc="CD3C1CF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8380CBF"/>
    <w:multiLevelType w:val="hybridMultilevel"/>
    <w:tmpl w:val="E3F8323C"/>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391E63"/>
    <w:multiLevelType w:val="hybridMultilevel"/>
    <w:tmpl w:val="C15C5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9C7526"/>
    <w:multiLevelType w:val="hybridMultilevel"/>
    <w:tmpl w:val="EF180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8E754A"/>
    <w:multiLevelType w:val="hybridMultilevel"/>
    <w:tmpl w:val="DC1A5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94528D"/>
    <w:multiLevelType w:val="hybridMultilevel"/>
    <w:tmpl w:val="CC06A618"/>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0E5324"/>
    <w:multiLevelType w:val="hybridMultilevel"/>
    <w:tmpl w:val="9D0EBC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7A063B"/>
    <w:multiLevelType w:val="hybridMultilevel"/>
    <w:tmpl w:val="78E211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3EB44BBE"/>
    <w:multiLevelType w:val="hybridMultilevel"/>
    <w:tmpl w:val="DF88F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0D85B17"/>
    <w:multiLevelType w:val="hybridMultilevel"/>
    <w:tmpl w:val="87368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5D95E3A"/>
    <w:multiLevelType w:val="hybridMultilevel"/>
    <w:tmpl w:val="67349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8F5714"/>
    <w:multiLevelType w:val="hybridMultilevel"/>
    <w:tmpl w:val="B14E709A"/>
    <w:lvl w:ilvl="0" w:tplc="524A3864">
      <w:start w:val="2"/>
      <w:numFmt w:val="decimal"/>
      <w:pStyle w:val="Heading10"/>
      <w:lvlText w:val="%1."/>
      <w:lvlJc w:val="left"/>
      <w:pPr>
        <w:ind w:left="360" w:hanging="360"/>
      </w:pPr>
      <w:rPr>
        <w:rFonts w:asciiTheme="minorHAnsi" w:hAnsiTheme="minorHAnsi" w:cstheme="minorHAnsi" w:hint="default"/>
        <w:sz w:val="24"/>
        <w:szCs w:val="24"/>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31" w15:restartNumberingAfterBreak="0">
    <w:nsid w:val="4CC022F7"/>
    <w:multiLevelType w:val="hybridMultilevel"/>
    <w:tmpl w:val="12965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CC970E2"/>
    <w:multiLevelType w:val="hybridMultilevel"/>
    <w:tmpl w:val="AD38E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D725EF5"/>
    <w:multiLevelType w:val="hybridMultilevel"/>
    <w:tmpl w:val="45D09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EA00ED7"/>
    <w:multiLevelType w:val="hybridMultilevel"/>
    <w:tmpl w:val="00C86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57A63EB"/>
    <w:multiLevelType w:val="hybridMultilevel"/>
    <w:tmpl w:val="584E3292"/>
    <w:lvl w:ilvl="0" w:tplc="6E10B704">
      <w:start w:val="1"/>
      <w:numFmt w:val="bullet"/>
      <w:pStyle w:val="PolicyBullets"/>
      <w:lvlText w:val=""/>
      <w:lvlJc w:val="left"/>
      <w:pPr>
        <w:ind w:left="1550" w:hanging="360"/>
      </w:pPr>
      <w:rPr>
        <w:rFonts w:ascii="Symbol" w:hAnsi="Symbol" w:hint="default"/>
        <w:color w:val="auto"/>
      </w:rPr>
    </w:lvl>
    <w:lvl w:ilvl="1" w:tplc="08090003">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37"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38" w15:restartNumberingAfterBreak="0">
    <w:nsid w:val="5BFE63C5"/>
    <w:multiLevelType w:val="hybridMultilevel"/>
    <w:tmpl w:val="6BE81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CDA7134"/>
    <w:multiLevelType w:val="hybridMultilevel"/>
    <w:tmpl w:val="73945F5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E007BB1"/>
    <w:multiLevelType w:val="hybridMultilevel"/>
    <w:tmpl w:val="24CC0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EBD3C98"/>
    <w:multiLevelType w:val="hybridMultilevel"/>
    <w:tmpl w:val="DD42E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226122D"/>
    <w:multiLevelType w:val="hybridMultilevel"/>
    <w:tmpl w:val="D2861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90F34DD"/>
    <w:multiLevelType w:val="hybridMultilevel"/>
    <w:tmpl w:val="DC66D10A"/>
    <w:lvl w:ilvl="0" w:tplc="2CB2095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A686244"/>
    <w:multiLevelType w:val="hybridMultilevel"/>
    <w:tmpl w:val="09AEA196"/>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91D8B0F8">
      <w:numFmt w:val="bullet"/>
      <w:lvlText w:val="•"/>
      <w:lvlJc w:val="left"/>
      <w:pPr>
        <w:ind w:left="3600" w:hanging="720"/>
      </w:pPr>
      <w:rPr>
        <w:rFonts w:ascii="Arial" w:eastAsia="Arial" w:hAnsi="Arial" w:cs="Arial" w:hint="default"/>
      </w:r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718"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6" w15:restartNumberingAfterBreak="0">
    <w:nsid w:val="7028040E"/>
    <w:multiLevelType w:val="hybridMultilevel"/>
    <w:tmpl w:val="784A0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2405816"/>
    <w:multiLevelType w:val="hybridMultilevel"/>
    <w:tmpl w:val="1396A7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5383F6B"/>
    <w:multiLevelType w:val="hybridMultilevel"/>
    <w:tmpl w:val="7E563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9395FC7"/>
    <w:multiLevelType w:val="hybridMultilevel"/>
    <w:tmpl w:val="4BB00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BB519D8"/>
    <w:multiLevelType w:val="hybridMultilevel"/>
    <w:tmpl w:val="61182B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7C6E6A13"/>
    <w:multiLevelType w:val="hybridMultilevel"/>
    <w:tmpl w:val="76D8B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C7B5CB2"/>
    <w:multiLevelType w:val="hybridMultilevel"/>
    <w:tmpl w:val="E3B09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E3912EF"/>
    <w:multiLevelType w:val="hybridMultilevel"/>
    <w:tmpl w:val="3620F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EEC08C7"/>
    <w:multiLevelType w:val="hybridMultilevel"/>
    <w:tmpl w:val="C3841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F5E05D2"/>
    <w:multiLevelType w:val="hybridMultilevel"/>
    <w:tmpl w:val="F54C2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45"/>
  </w:num>
  <w:num w:numId="3">
    <w:abstractNumId w:val="22"/>
  </w:num>
  <w:num w:numId="4">
    <w:abstractNumId w:val="11"/>
  </w:num>
  <w:num w:numId="5">
    <w:abstractNumId w:val="0"/>
  </w:num>
  <w:num w:numId="6">
    <w:abstractNumId w:val="30"/>
  </w:num>
  <w:num w:numId="7">
    <w:abstractNumId w:val="31"/>
  </w:num>
  <w:num w:numId="8">
    <w:abstractNumId w:val="3"/>
  </w:num>
  <w:num w:numId="9">
    <w:abstractNumId w:val="17"/>
  </w:num>
  <w:num w:numId="10">
    <w:abstractNumId w:val="6"/>
  </w:num>
  <w:num w:numId="11">
    <w:abstractNumId w:val="20"/>
  </w:num>
  <w:num w:numId="12">
    <w:abstractNumId w:val="27"/>
  </w:num>
  <w:num w:numId="13">
    <w:abstractNumId w:val="8"/>
  </w:num>
  <w:num w:numId="14">
    <w:abstractNumId w:val="43"/>
  </w:num>
  <w:num w:numId="15">
    <w:abstractNumId w:val="37"/>
  </w:num>
  <w:num w:numId="16">
    <w:abstractNumId w:val="32"/>
  </w:num>
  <w:num w:numId="17">
    <w:abstractNumId w:val="21"/>
  </w:num>
  <w:num w:numId="18">
    <w:abstractNumId w:val="55"/>
  </w:num>
  <w:num w:numId="19">
    <w:abstractNumId w:val="9"/>
  </w:num>
  <w:num w:numId="20">
    <w:abstractNumId w:val="33"/>
  </w:num>
  <w:num w:numId="21">
    <w:abstractNumId w:val="46"/>
  </w:num>
  <w:num w:numId="22">
    <w:abstractNumId w:val="28"/>
  </w:num>
  <w:num w:numId="23">
    <w:abstractNumId w:val="7"/>
  </w:num>
  <w:num w:numId="24">
    <w:abstractNumId w:val="40"/>
  </w:num>
  <w:num w:numId="25">
    <w:abstractNumId w:val="53"/>
  </w:num>
  <w:num w:numId="26">
    <w:abstractNumId w:val="48"/>
  </w:num>
  <w:num w:numId="27">
    <w:abstractNumId w:val="4"/>
  </w:num>
  <w:num w:numId="28">
    <w:abstractNumId w:val="41"/>
  </w:num>
  <w:num w:numId="29">
    <w:abstractNumId w:val="29"/>
  </w:num>
  <w:num w:numId="30">
    <w:abstractNumId w:val="38"/>
  </w:num>
  <w:num w:numId="31">
    <w:abstractNumId w:val="25"/>
  </w:num>
  <w:num w:numId="32">
    <w:abstractNumId w:val="15"/>
  </w:num>
  <w:num w:numId="33">
    <w:abstractNumId w:val="34"/>
  </w:num>
  <w:num w:numId="34">
    <w:abstractNumId w:val="44"/>
  </w:num>
  <w:num w:numId="35">
    <w:abstractNumId w:val="35"/>
  </w:num>
  <w:num w:numId="36">
    <w:abstractNumId w:val="1"/>
  </w:num>
  <w:num w:numId="37">
    <w:abstractNumId w:val="36"/>
  </w:num>
  <w:num w:numId="38">
    <w:abstractNumId w:val="42"/>
  </w:num>
  <w:num w:numId="39">
    <w:abstractNumId w:val="54"/>
  </w:num>
  <w:num w:numId="40">
    <w:abstractNumId w:val="51"/>
  </w:num>
  <w:num w:numId="41">
    <w:abstractNumId w:val="24"/>
  </w:num>
  <w:num w:numId="42">
    <w:abstractNumId w:val="39"/>
  </w:num>
  <w:num w:numId="43">
    <w:abstractNumId w:val="14"/>
  </w:num>
  <w:num w:numId="44">
    <w:abstractNumId w:val="50"/>
  </w:num>
  <w:num w:numId="45">
    <w:abstractNumId w:val="47"/>
  </w:num>
  <w:num w:numId="46">
    <w:abstractNumId w:val="10"/>
  </w:num>
  <w:num w:numId="47">
    <w:abstractNumId w:val="19"/>
  </w:num>
  <w:num w:numId="48">
    <w:abstractNumId w:val="16"/>
  </w:num>
  <w:num w:numId="49">
    <w:abstractNumId w:val="18"/>
  </w:num>
  <w:num w:numId="50">
    <w:abstractNumId w:val="13"/>
  </w:num>
  <w:num w:numId="51">
    <w:abstractNumId w:val="31"/>
  </w:num>
  <w:num w:numId="52">
    <w:abstractNumId w:val="52"/>
  </w:num>
  <w:num w:numId="53">
    <w:abstractNumId w:val="2"/>
  </w:num>
  <w:num w:numId="54">
    <w:abstractNumId w:val="23"/>
  </w:num>
  <w:num w:numId="55">
    <w:abstractNumId w:val="49"/>
  </w:num>
  <w:num w:numId="56">
    <w:abstractNumId w:val="26"/>
  </w:num>
  <w:num w:numId="57">
    <w:abstractNumId w:val="5"/>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4F8"/>
    <w:rsid w:val="00010628"/>
    <w:rsid w:val="00012B7B"/>
    <w:rsid w:val="0002132D"/>
    <w:rsid w:val="00031C4A"/>
    <w:rsid w:val="000561A5"/>
    <w:rsid w:val="00061F5F"/>
    <w:rsid w:val="000A719F"/>
    <w:rsid w:val="000B5A02"/>
    <w:rsid w:val="000B6B77"/>
    <w:rsid w:val="000C0003"/>
    <w:rsid w:val="000C475F"/>
    <w:rsid w:val="000C658E"/>
    <w:rsid w:val="000D771B"/>
    <w:rsid w:val="000E6BE4"/>
    <w:rsid w:val="001038E1"/>
    <w:rsid w:val="0010566C"/>
    <w:rsid w:val="00113EAF"/>
    <w:rsid w:val="00126AA0"/>
    <w:rsid w:val="00141D8D"/>
    <w:rsid w:val="001445F1"/>
    <w:rsid w:val="00144698"/>
    <w:rsid w:val="001457AC"/>
    <w:rsid w:val="001544F3"/>
    <w:rsid w:val="00170D20"/>
    <w:rsid w:val="0019597C"/>
    <w:rsid w:val="001970FB"/>
    <w:rsid w:val="001A24C2"/>
    <w:rsid w:val="001A55D9"/>
    <w:rsid w:val="001C0825"/>
    <w:rsid w:val="001D1EF0"/>
    <w:rsid w:val="001D6535"/>
    <w:rsid w:val="001E692D"/>
    <w:rsid w:val="001F518E"/>
    <w:rsid w:val="002019BB"/>
    <w:rsid w:val="00213071"/>
    <w:rsid w:val="00246061"/>
    <w:rsid w:val="00267227"/>
    <w:rsid w:val="002832E4"/>
    <w:rsid w:val="002A78B5"/>
    <w:rsid w:val="002B55D5"/>
    <w:rsid w:val="002B7858"/>
    <w:rsid w:val="002C2E8F"/>
    <w:rsid w:val="002C3ED2"/>
    <w:rsid w:val="002C663A"/>
    <w:rsid w:val="002D143F"/>
    <w:rsid w:val="002E5CAC"/>
    <w:rsid w:val="002E7177"/>
    <w:rsid w:val="002F48CA"/>
    <w:rsid w:val="002F50D9"/>
    <w:rsid w:val="00301E59"/>
    <w:rsid w:val="00320F74"/>
    <w:rsid w:val="00335567"/>
    <w:rsid w:val="00370A2E"/>
    <w:rsid w:val="00377445"/>
    <w:rsid w:val="003908FA"/>
    <w:rsid w:val="003938EB"/>
    <w:rsid w:val="003A26FD"/>
    <w:rsid w:val="003A79B2"/>
    <w:rsid w:val="003B6EDF"/>
    <w:rsid w:val="003C3AC8"/>
    <w:rsid w:val="003E4835"/>
    <w:rsid w:val="003F009F"/>
    <w:rsid w:val="00403352"/>
    <w:rsid w:val="00403C7B"/>
    <w:rsid w:val="00411DE2"/>
    <w:rsid w:val="004120F3"/>
    <w:rsid w:val="00414CC7"/>
    <w:rsid w:val="00431979"/>
    <w:rsid w:val="004362E0"/>
    <w:rsid w:val="00454738"/>
    <w:rsid w:val="00480209"/>
    <w:rsid w:val="00485F6A"/>
    <w:rsid w:val="00492E6D"/>
    <w:rsid w:val="004D1465"/>
    <w:rsid w:val="004D2AB6"/>
    <w:rsid w:val="00505F39"/>
    <w:rsid w:val="005114EC"/>
    <w:rsid w:val="00514CE6"/>
    <w:rsid w:val="00516BC1"/>
    <w:rsid w:val="0052706A"/>
    <w:rsid w:val="00535564"/>
    <w:rsid w:val="005367E1"/>
    <w:rsid w:val="00561586"/>
    <w:rsid w:val="00562C86"/>
    <w:rsid w:val="00567F1A"/>
    <w:rsid w:val="00571357"/>
    <w:rsid w:val="005752FC"/>
    <w:rsid w:val="00576AF7"/>
    <w:rsid w:val="00580714"/>
    <w:rsid w:val="005818F5"/>
    <w:rsid w:val="00585D5A"/>
    <w:rsid w:val="00597944"/>
    <w:rsid w:val="005A1BE9"/>
    <w:rsid w:val="005A2FC2"/>
    <w:rsid w:val="005A404C"/>
    <w:rsid w:val="005B2C99"/>
    <w:rsid w:val="005C4CC7"/>
    <w:rsid w:val="005D2B47"/>
    <w:rsid w:val="005D6A8E"/>
    <w:rsid w:val="005D7ADC"/>
    <w:rsid w:val="005F0856"/>
    <w:rsid w:val="005F08F1"/>
    <w:rsid w:val="005F3802"/>
    <w:rsid w:val="0060538C"/>
    <w:rsid w:val="00607B9C"/>
    <w:rsid w:val="00613C35"/>
    <w:rsid w:val="006201BF"/>
    <w:rsid w:val="0062027B"/>
    <w:rsid w:val="0062107A"/>
    <w:rsid w:val="00644CEA"/>
    <w:rsid w:val="00647F08"/>
    <w:rsid w:val="00657E66"/>
    <w:rsid w:val="006661D2"/>
    <w:rsid w:val="006708E8"/>
    <w:rsid w:val="00691C78"/>
    <w:rsid w:val="00697D9D"/>
    <w:rsid w:val="006A0EDC"/>
    <w:rsid w:val="006A2E93"/>
    <w:rsid w:val="006A69CD"/>
    <w:rsid w:val="006B715C"/>
    <w:rsid w:val="006D3FBF"/>
    <w:rsid w:val="006E009D"/>
    <w:rsid w:val="00766FC4"/>
    <w:rsid w:val="007744A2"/>
    <w:rsid w:val="00786939"/>
    <w:rsid w:val="00787977"/>
    <w:rsid w:val="007B03A0"/>
    <w:rsid w:val="007B59B8"/>
    <w:rsid w:val="007C7428"/>
    <w:rsid w:val="007E1478"/>
    <w:rsid w:val="007E60A0"/>
    <w:rsid w:val="007E61CE"/>
    <w:rsid w:val="0082092E"/>
    <w:rsid w:val="00820EA5"/>
    <w:rsid w:val="008272E0"/>
    <w:rsid w:val="008348A8"/>
    <w:rsid w:val="008417D0"/>
    <w:rsid w:val="00842901"/>
    <w:rsid w:val="00843882"/>
    <w:rsid w:val="008750BC"/>
    <w:rsid w:val="00881B75"/>
    <w:rsid w:val="0089716A"/>
    <w:rsid w:val="008A1F3A"/>
    <w:rsid w:val="008A335D"/>
    <w:rsid w:val="008B26E1"/>
    <w:rsid w:val="008D2ABB"/>
    <w:rsid w:val="008E1588"/>
    <w:rsid w:val="008E5BCF"/>
    <w:rsid w:val="008F6D86"/>
    <w:rsid w:val="00900DA4"/>
    <w:rsid w:val="00915248"/>
    <w:rsid w:val="00917BEB"/>
    <w:rsid w:val="00920CEA"/>
    <w:rsid w:val="00924567"/>
    <w:rsid w:val="009375DE"/>
    <w:rsid w:val="00943CDF"/>
    <w:rsid w:val="00951098"/>
    <w:rsid w:val="009571E8"/>
    <w:rsid w:val="009625D4"/>
    <w:rsid w:val="00973CD8"/>
    <w:rsid w:val="00987D15"/>
    <w:rsid w:val="00990736"/>
    <w:rsid w:val="009B238F"/>
    <w:rsid w:val="009B4C1B"/>
    <w:rsid w:val="009C5E85"/>
    <w:rsid w:val="009E1782"/>
    <w:rsid w:val="009E4A81"/>
    <w:rsid w:val="009F53DB"/>
    <w:rsid w:val="00A43F61"/>
    <w:rsid w:val="00A5353E"/>
    <w:rsid w:val="00A8274A"/>
    <w:rsid w:val="00AC34F8"/>
    <w:rsid w:val="00AC4CBB"/>
    <w:rsid w:val="00AE4EF4"/>
    <w:rsid w:val="00AE5A33"/>
    <w:rsid w:val="00AF0EC0"/>
    <w:rsid w:val="00AF5728"/>
    <w:rsid w:val="00B105B8"/>
    <w:rsid w:val="00B151A5"/>
    <w:rsid w:val="00B17D3C"/>
    <w:rsid w:val="00B20B8D"/>
    <w:rsid w:val="00B23D50"/>
    <w:rsid w:val="00B23F68"/>
    <w:rsid w:val="00B46AF1"/>
    <w:rsid w:val="00B62860"/>
    <w:rsid w:val="00B74322"/>
    <w:rsid w:val="00B85284"/>
    <w:rsid w:val="00B876DC"/>
    <w:rsid w:val="00BA67C1"/>
    <w:rsid w:val="00BB119D"/>
    <w:rsid w:val="00BC64E9"/>
    <w:rsid w:val="00BC6A14"/>
    <w:rsid w:val="00BD0627"/>
    <w:rsid w:val="00BE7212"/>
    <w:rsid w:val="00BF7E94"/>
    <w:rsid w:val="00C03BB4"/>
    <w:rsid w:val="00C17D48"/>
    <w:rsid w:val="00C22D5A"/>
    <w:rsid w:val="00C27303"/>
    <w:rsid w:val="00C41211"/>
    <w:rsid w:val="00C61E62"/>
    <w:rsid w:val="00C66071"/>
    <w:rsid w:val="00C86EBE"/>
    <w:rsid w:val="00CA1008"/>
    <w:rsid w:val="00CA7CB4"/>
    <w:rsid w:val="00CB0AF1"/>
    <w:rsid w:val="00CC1ACE"/>
    <w:rsid w:val="00CC3351"/>
    <w:rsid w:val="00CE558B"/>
    <w:rsid w:val="00CE7805"/>
    <w:rsid w:val="00CF0743"/>
    <w:rsid w:val="00CF4F6E"/>
    <w:rsid w:val="00D124B5"/>
    <w:rsid w:val="00D137BF"/>
    <w:rsid w:val="00D24828"/>
    <w:rsid w:val="00D2555E"/>
    <w:rsid w:val="00D271F1"/>
    <w:rsid w:val="00D46D3B"/>
    <w:rsid w:val="00D50741"/>
    <w:rsid w:val="00D50989"/>
    <w:rsid w:val="00D57BFF"/>
    <w:rsid w:val="00D606EC"/>
    <w:rsid w:val="00D96BBA"/>
    <w:rsid w:val="00DB03EB"/>
    <w:rsid w:val="00DB4BDB"/>
    <w:rsid w:val="00DB59CA"/>
    <w:rsid w:val="00DC1F84"/>
    <w:rsid w:val="00DC247F"/>
    <w:rsid w:val="00DC71A2"/>
    <w:rsid w:val="00DC731D"/>
    <w:rsid w:val="00DC74DC"/>
    <w:rsid w:val="00DD5D70"/>
    <w:rsid w:val="00DF694D"/>
    <w:rsid w:val="00E46066"/>
    <w:rsid w:val="00E613A2"/>
    <w:rsid w:val="00E62C76"/>
    <w:rsid w:val="00E72FD7"/>
    <w:rsid w:val="00E922AC"/>
    <w:rsid w:val="00E94B93"/>
    <w:rsid w:val="00E96EF8"/>
    <w:rsid w:val="00E97187"/>
    <w:rsid w:val="00EA128A"/>
    <w:rsid w:val="00EA40B4"/>
    <w:rsid w:val="00EA7928"/>
    <w:rsid w:val="00EC1C63"/>
    <w:rsid w:val="00EC2F22"/>
    <w:rsid w:val="00EC3B25"/>
    <w:rsid w:val="00ED5697"/>
    <w:rsid w:val="00EF556D"/>
    <w:rsid w:val="00EF7588"/>
    <w:rsid w:val="00F07C92"/>
    <w:rsid w:val="00F512C9"/>
    <w:rsid w:val="00F56829"/>
    <w:rsid w:val="00F60988"/>
    <w:rsid w:val="00F8312C"/>
    <w:rsid w:val="00FB293D"/>
    <w:rsid w:val="00FB710E"/>
    <w:rsid w:val="00FE5FB3"/>
    <w:rsid w:val="00FE66DB"/>
    <w:rsid w:val="00FF1DBA"/>
    <w:rsid w:val="00FF29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8DAAA"/>
  <w15:chartTrackingRefBased/>
  <w15:docId w15:val="{9496B8F0-72FF-4280-A067-48C103C4E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0">
    <w:name w:val="heading 1"/>
    <w:aliases w:val="TSB Headings"/>
    <w:basedOn w:val="ListParagraph"/>
    <w:next w:val="Normal"/>
    <w:link w:val="Heading1Char"/>
    <w:autoRedefine/>
    <w:uiPriority w:val="9"/>
    <w:qFormat/>
    <w:rsid w:val="001A55D9"/>
    <w:pPr>
      <w:numPr>
        <w:numId w:val="6"/>
      </w:numPr>
      <w:spacing w:before="200" w:after="200" w:line="276" w:lineRule="auto"/>
      <w:ind w:left="720"/>
      <w:contextualSpacing w:val="0"/>
      <w:jc w:val="both"/>
      <w:outlineLvl w:val="0"/>
    </w:pPr>
    <w:rPr>
      <w:rFonts w:cstheme="minorHAnsi"/>
      <w:b/>
      <w:sz w:val="24"/>
      <w:szCs w:val="24"/>
    </w:rPr>
  </w:style>
  <w:style w:type="paragraph" w:styleId="Heading2">
    <w:name w:val="heading 2"/>
    <w:basedOn w:val="Normal"/>
    <w:next w:val="Normal"/>
    <w:link w:val="Heading2Char"/>
    <w:uiPriority w:val="9"/>
    <w:unhideWhenUsed/>
    <w:qFormat/>
    <w:rsid w:val="00B23D50"/>
    <w:pPr>
      <w:numPr>
        <w:ilvl w:val="1"/>
        <w:numId w:val="2"/>
      </w:numPr>
      <w:spacing w:after="120" w:line="276" w:lineRule="auto"/>
      <w:ind w:left="576"/>
      <w:outlineLvl w:val="1"/>
    </w:pPr>
    <w:rPr>
      <w:rFonts w:asciiTheme="majorHAnsi" w:hAnsiTheme="majorHAnsi" w:cs="Arial"/>
      <w:sz w:val="32"/>
      <w:szCs w:val="32"/>
    </w:rPr>
  </w:style>
  <w:style w:type="paragraph" w:styleId="Heading3">
    <w:name w:val="heading 3"/>
    <w:basedOn w:val="Normal"/>
    <w:next w:val="Normal"/>
    <w:link w:val="Heading3Char"/>
    <w:uiPriority w:val="9"/>
    <w:unhideWhenUsed/>
    <w:qFormat/>
    <w:rsid w:val="00B23D50"/>
    <w:pPr>
      <w:keepNext/>
      <w:keepLines/>
      <w:numPr>
        <w:ilvl w:val="2"/>
        <w:numId w:val="2"/>
      </w:numPr>
      <w:spacing w:before="200" w:after="200" w:line="276" w:lineRule="auto"/>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B23D50"/>
    <w:pPr>
      <w:keepNext/>
      <w:keepLines/>
      <w:numPr>
        <w:ilvl w:val="3"/>
        <w:numId w:val="2"/>
      </w:numPr>
      <w:spacing w:before="200" w:after="200" w:line="276" w:lineRule="auto"/>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unhideWhenUsed/>
    <w:qFormat/>
    <w:rsid w:val="00B23D50"/>
    <w:pPr>
      <w:keepNext/>
      <w:keepLines/>
      <w:numPr>
        <w:ilvl w:val="4"/>
        <w:numId w:val="2"/>
      </w:numPr>
      <w:spacing w:before="200" w:after="200" w:line="276" w:lineRule="auto"/>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B23D50"/>
    <w:pPr>
      <w:keepNext/>
      <w:keepLines/>
      <w:numPr>
        <w:ilvl w:val="5"/>
        <w:numId w:val="2"/>
      </w:numPr>
      <w:spacing w:before="200" w:after="200" w:line="276" w:lineRule="auto"/>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B23D50"/>
    <w:pPr>
      <w:keepNext/>
      <w:keepLines/>
      <w:numPr>
        <w:ilvl w:val="6"/>
        <w:numId w:val="2"/>
      </w:numPr>
      <w:spacing w:before="200" w:after="20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23D50"/>
    <w:pPr>
      <w:keepNext/>
      <w:keepLines/>
      <w:numPr>
        <w:ilvl w:val="7"/>
        <w:numId w:val="2"/>
      </w:numPr>
      <w:spacing w:before="200" w:after="20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23D50"/>
    <w:pPr>
      <w:keepNext/>
      <w:keepLines/>
      <w:numPr>
        <w:ilvl w:val="8"/>
        <w:numId w:val="2"/>
      </w:numPr>
      <w:spacing w:before="200" w:after="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34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34F8"/>
  </w:style>
  <w:style w:type="paragraph" w:styleId="Footer">
    <w:name w:val="footer"/>
    <w:basedOn w:val="Normal"/>
    <w:link w:val="FooterChar"/>
    <w:uiPriority w:val="99"/>
    <w:unhideWhenUsed/>
    <w:rsid w:val="00AC34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34F8"/>
  </w:style>
  <w:style w:type="table" w:customStyle="1" w:styleId="TableGrid1">
    <w:name w:val="Table Grid1"/>
    <w:basedOn w:val="TableNormal"/>
    <w:next w:val="TableGrid"/>
    <w:uiPriority w:val="59"/>
    <w:rsid w:val="00C03B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03B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EF7588"/>
    <w:pPr>
      <w:ind w:left="720"/>
      <w:contextualSpacing/>
    </w:pPr>
  </w:style>
  <w:style w:type="character" w:styleId="Hyperlink">
    <w:name w:val="Hyperlink"/>
    <w:basedOn w:val="DefaultParagraphFont"/>
    <w:uiPriority w:val="99"/>
    <w:unhideWhenUsed/>
    <w:rsid w:val="00920CEA"/>
    <w:rPr>
      <w:color w:val="0000FF"/>
      <w:u w:val="single"/>
    </w:rPr>
  </w:style>
  <w:style w:type="character" w:styleId="UnresolvedMention">
    <w:name w:val="Unresolved Mention"/>
    <w:basedOn w:val="DefaultParagraphFont"/>
    <w:uiPriority w:val="99"/>
    <w:semiHidden/>
    <w:unhideWhenUsed/>
    <w:rsid w:val="00920CEA"/>
    <w:rPr>
      <w:color w:val="605E5C"/>
      <w:shd w:val="clear" w:color="auto" w:fill="E1DFDD"/>
    </w:rPr>
  </w:style>
  <w:style w:type="character" w:customStyle="1" w:styleId="Heading1Char">
    <w:name w:val="Heading 1 Char"/>
    <w:aliases w:val="TSB Headings Char"/>
    <w:basedOn w:val="DefaultParagraphFont"/>
    <w:link w:val="Heading10"/>
    <w:uiPriority w:val="9"/>
    <w:rsid w:val="001A55D9"/>
    <w:rPr>
      <w:rFonts w:cstheme="minorHAnsi"/>
      <w:b/>
      <w:sz w:val="24"/>
      <w:szCs w:val="24"/>
    </w:rPr>
  </w:style>
  <w:style w:type="character" w:customStyle="1" w:styleId="Heading2Char">
    <w:name w:val="Heading 2 Char"/>
    <w:basedOn w:val="DefaultParagraphFont"/>
    <w:link w:val="Heading2"/>
    <w:uiPriority w:val="9"/>
    <w:rsid w:val="00B23D50"/>
    <w:rPr>
      <w:rFonts w:asciiTheme="majorHAnsi" w:hAnsiTheme="majorHAnsi" w:cs="Arial"/>
      <w:sz w:val="32"/>
      <w:szCs w:val="32"/>
    </w:rPr>
  </w:style>
  <w:style w:type="character" w:customStyle="1" w:styleId="Heading3Char">
    <w:name w:val="Heading 3 Char"/>
    <w:basedOn w:val="DefaultParagraphFont"/>
    <w:link w:val="Heading3"/>
    <w:uiPriority w:val="9"/>
    <w:rsid w:val="00B23D50"/>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B23D50"/>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rsid w:val="00B23D50"/>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B23D50"/>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B23D5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23D5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23D50"/>
    <w:rPr>
      <w:rFonts w:asciiTheme="majorHAnsi" w:eastAsiaTheme="majorEastAsia" w:hAnsiTheme="majorHAnsi" w:cstheme="majorBidi"/>
      <w:i/>
      <w:iCs/>
      <w:color w:val="404040" w:themeColor="text1" w:themeTint="BF"/>
      <w:sz w:val="20"/>
      <w:szCs w:val="20"/>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qFormat/>
    <w:rsid w:val="00B23D50"/>
  </w:style>
  <w:style w:type="paragraph" w:customStyle="1" w:styleId="TSB-Level1Numbers">
    <w:name w:val="TSB - Level 1 Numbers"/>
    <w:basedOn w:val="Heading10"/>
    <w:link w:val="TSB-Level1NumbersChar"/>
    <w:qFormat/>
    <w:rsid w:val="00F07C92"/>
    <w:pPr>
      <w:numPr>
        <w:numId w:val="0"/>
      </w:numPr>
      <w:ind w:left="1480" w:hanging="482"/>
    </w:pPr>
    <w:rPr>
      <w:b w:val="0"/>
    </w:rPr>
  </w:style>
  <w:style w:type="paragraph" w:customStyle="1" w:styleId="TSB-PolicyBullets">
    <w:name w:val="TSB - Policy Bullets"/>
    <w:basedOn w:val="ListParagraph"/>
    <w:link w:val="TSB-PolicyBulletsChar"/>
    <w:autoRedefine/>
    <w:qFormat/>
    <w:rsid w:val="00F07C92"/>
    <w:pPr>
      <w:numPr>
        <w:numId w:val="15"/>
      </w:numPr>
      <w:tabs>
        <w:tab w:val="left" w:pos="3686"/>
      </w:tabs>
      <w:spacing w:after="120" w:line="276" w:lineRule="auto"/>
      <w:ind w:left="2137" w:hanging="357"/>
      <w:contextualSpacing w:val="0"/>
    </w:pPr>
  </w:style>
  <w:style w:type="character" w:customStyle="1" w:styleId="TSB-PolicyBulletsChar">
    <w:name w:val="TSB - Policy Bullets Char"/>
    <w:basedOn w:val="ListParagraphChar"/>
    <w:link w:val="TSB-PolicyBullets"/>
    <w:rsid w:val="00F07C92"/>
  </w:style>
  <w:style w:type="character" w:customStyle="1" w:styleId="TSB-Level1NumbersChar">
    <w:name w:val="TSB - Level 1 Numbers Char"/>
    <w:basedOn w:val="Heading1Char"/>
    <w:link w:val="TSB-Level1Numbers"/>
    <w:rsid w:val="00F07C92"/>
    <w:rPr>
      <w:rFonts w:cstheme="minorHAnsi"/>
      <w:b w:val="0"/>
      <w:sz w:val="24"/>
      <w:szCs w:val="24"/>
    </w:rPr>
  </w:style>
  <w:style w:type="character" w:styleId="Strong">
    <w:name w:val="Strong"/>
    <w:basedOn w:val="DefaultParagraphFont"/>
    <w:uiPriority w:val="22"/>
    <w:qFormat/>
    <w:rsid w:val="00E922AC"/>
    <w:rPr>
      <w:b/>
      <w:bCs/>
    </w:rPr>
  </w:style>
  <w:style w:type="paragraph" w:styleId="BalloonText">
    <w:name w:val="Balloon Text"/>
    <w:basedOn w:val="Normal"/>
    <w:link w:val="BalloonTextChar"/>
    <w:uiPriority w:val="99"/>
    <w:semiHidden/>
    <w:unhideWhenUsed/>
    <w:rsid w:val="00E922AC"/>
    <w:pPr>
      <w:spacing w:after="200" w:line="276"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22AC"/>
    <w:rPr>
      <w:rFonts w:ascii="Tahoma" w:hAnsi="Tahoma" w:cs="Tahoma"/>
      <w:sz w:val="16"/>
      <w:szCs w:val="16"/>
    </w:rPr>
  </w:style>
  <w:style w:type="paragraph" w:styleId="NoSpacing">
    <w:name w:val="No Spacing"/>
    <w:aliases w:val="TSB Body Text"/>
    <w:basedOn w:val="Normal"/>
    <w:link w:val="NoSpacingChar"/>
    <w:autoRedefine/>
    <w:uiPriority w:val="1"/>
    <w:qFormat/>
    <w:rsid w:val="00E922AC"/>
    <w:pPr>
      <w:spacing w:after="200" w:line="276" w:lineRule="auto"/>
    </w:pPr>
    <w:rPr>
      <w:bCs/>
    </w:rPr>
  </w:style>
  <w:style w:type="character" w:customStyle="1" w:styleId="NoSpacingChar">
    <w:name w:val="No Spacing Char"/>
    <w:aliases w:val="TSB Body Text Char"/>
    <w:basedOn w:val="DefaultParagraphFont"/>
    <w:link w:val="NoSpacing"/>
    <w:uiPriority w:val="1"/>
    <w:rsid w:val="00E922AC"/>
    <w:rPr>
      <w:bCs/>
    </w:rPr>
  </w:style>
  <w:style w:type="paragraph" w:styleId="List">
    <w:name w:val="List"/>
    <w:basedOn w:val="TSB-Level1Numbers"/>
    <w:uiPriority w:val="99"/>
    <w:unhideWhenUsed/>
    <w:qFormat/>
    <w:rsid w:val="00E922AC"/>
    <w:rPr>
      <w:rFonts w:asciiTheme="majorHAnsi" w:hAnsiTheme="majorHAnsi"/>
      <w:sz w:val="22"/>
      <w:szCs w:val="32"/>
    </w:rPr>
  </w:style>
  <w:style w:type="numbering" w:customStyle="1" w:styleId="Style1">
    <w:name w:val="Style1"/>
    <w:basedOn w:val="NoList"/>
    <w:uiPriority w:val="99"/>
    <w:rsid w:val="00E922AC"/>
    <w:pPr>
      <w:numPr>
        <w:numId w:val="35"/>
      </w:numPr>
    </w:pPr>
  </w:style>
  <w:style w:type="paragraph" w:customStyle="1" w:styleId="Heading1">
    <w:name w:val="Heading1"/>
    <w:basedOn w:val="Normal"/>
    <w:next w:val="Normal"/>
    <w:rsid w:val="00E922AC"/>
    <w:pPr>
      <w:numPr>
        <w:numId w:val="36"/>
      </w:numPr>
      <w:spacing w:before="120" w:after="120" w:line="320" w:lineRule="exact"/>
    </w:pPr>
    <w:rPr>
      <w:rFonts w:ascii="Arial" w:hAnsi="Arial" w:cs="Arial"/>
      <w:b/>
      <w:color w:val="000000" w:themeColor="text1"/>
      <w:szCs w:val="28"/>
    </w:rPr>
  </w:style>
  <w:style w:type="character" w:styleId="CommentReference">
    <w:name w:val="annotation reference"/>
    <w:basedOn w:val="DefaultParagraphFont"/>
    <w:uiPriority w:val="99"/>
    <w:semiHidden/>
    <w:unhideWhenUsed/>
    <w:rsid w:val="00E922AC"/>
    <w:rPr>
      <w:sz w:val="16"/>
      <w:szCs w:val="16"/>
    </w:rPr>
  </w:style>
  <w:style w:type="paragraph" w:styleId="CommentText">
    <w:name w:val="annotation text"/>
    <w:basedOn w:val="Normal"/>
    <w:link w:val="CommentTextChar"/>
    <w:uiPriority w:val="99"/>
    <w:unhideWhenUsed/>
    <w:rsid w:val="00E922AC"/>
    <w:pPr>
      <w:spacing w:after="200" w:line="276" w:lineRule="auto"/>
    </w:pPr>
    <w:rPr>
      <w:sz w:val="20"/>
      <w:szCs w:val="20"/>
    </w:rPr>
  </w:style>
  <w:style w:type="character" w:customStyle="1" w:styleId="CommentTextChar">
    <w:name w:val="Comment Text Char"/>
    <w:basedOn w:val="DefaultParagraphFont"/>
    <w:link w:val="CommentText"/>
    <w:uiPriority w:val="99"/>
    <w:rsid w:val="00E922AC"/>
    <w:rPr>
      <w:sz w:val="20"/>
      <w:szCs w:val="20"/>
    </w:rPr>
  </w:style>
  <w:style w:type="paragraph" w:styleId="CommentSubject">
    <w:name w:val="annotation subject"/>
    <w:basedOn w:val="CommentText"/>
    <w:next w:val="CommentText"/>
    <w:link w:val="CommentSubjectChar"/>
    <w:uiPriority w:val="99"/>
    <w:semiHidden/>
    <w:unhideWhenUsed/>
    <w:rsid w:val="00E922AC"/>
    <w:rPr>
      <w:b/>
      <w:bCs/>
    </w:rPr>
  </w:style>
  <w:style w:type="character" w:customStyle="1" w:styleId="CommentSubjectChar">
    <w:name w:val="Comment Subject Char"/>
    <w:basedOn w:val="CommentTextChar"/>
    <w:link w:val="CommentSubject"/>
    <w:uiPriority w:val="99"/>
    <w:semiHidden/>
    <w:rsid w:val="00E922AC"/>
    <w:rPr>
      <w:b/>
      <w:bCs/>
      <w:sz w:val="20"/>
      <w:szCs w:val="20"/>
    </w:rPr>
  </w:style>
  <w:style w:type="character" w:styleId="FollowedHyperlink">
    <w:name w:val="FollowedHyperlink"/>
    <w:basedOn w:val="DefaultParagraphFont"/>
    <w:uiPriority w:val="99"/>
    <w:semiHidden/>
    <w:unhideWhenUsed/>
    <w:rsid w:val="00E922AC"/>
    <w:rPr>
      <w:color w:val="954F72" w:themeColor="followedHyperlink"/>
      <w:u w:val="single"/>
    </w:rPr>
  </w:style>
  <w:style w:type="paragraph" w:customStyle="1" w:styleId="TSB-Level2Numbers">
    <w:name w:val="TSB - Level 2 Numbers"/>
    <w:basedOn w:val="TSB-Level1Numbers"/>
    <w:link w:val="TSB-Level2NumbersChar"/>
    <w:autoRedefine/>
    <w:qFormat/>
    <w:rsid w:val="00E922AC"/>
    <w:pPr>
      <w:ind w:left="1424" w:hanging="431"/>
      <w:jc w:val="left"/>
    </w:pPr>
    <w:rPr>
      <w:rFonts w:asciiTheme="majorHAnsi" w:hAnsiTheme="majorHAnsi"/>
      <w:szCs w:val="32"/>
    </w:rPr>
  </w:style>
  <w:style w:type="character" w:customStyle="1" w:styleId="TSB-Level2NumbersChar">
    <w:name w:val="TSB - Level 2 Numbers Char"/>
    <w:basedOn w:val="TSB-Level1NumbersChar"/>
    <w:link w:val="TSB-Level2Numbers"/>
    <w:rsid w:val="00E922AC"/>
    <w:rPr>
      <w:rFonts w:asciiTheme="majorHAnsi" w:hAnsiTheme="majorHAnsi" w:cstheme="minorHAnsi"/>
      <w:b w:val="0"/>
      <w:sz w:val="24"/>
      <w:szCs w:val="32"/>
    </w:rPr>
  </w:style>
  <w:style w:type="paragraph" w:styleId="FootnoteText">
    <w:name w:val="footnote text"/>
    <w:basedOn w:val="Normal"/>
    <w:link w:val="FootnoteTextChar"/>
    <w:uiPriority w:val="99"/>
    <w:semiHidden/>
    <w:unhideWhenUsed/>
    <w:rsid w:val="00E922AC"/>
    <w:pPr>
      <w:spacing w:after="200" w:line="276" w:lineRule="auto"/>
    </w:pPr>
    <w:rPr>
      <w:sz w:val="20"/>
      <w:szCs w:val="20"/>
    </w:rPr>
  </w:style>
  <w:style w:type="character" w:customStyle="1" w:styleId="FootnoteTextChar">
    <w:name w:val="Footnote Text Char"/>
    <w:basedOn w:val="DefaultParagraphFont"/>
    <w:link w:val="FootnoteText"/>
    <w:uiPriority w:val="99"/>
    <w:semiHidden/>
    <w:rsid w:val="00E922AC"/>
    <w:rPr>
      <w:sz w:val="20"/>
      <w:szCs w:val="20"/>
    </w:rPr>
  </w:style>
  <w:style w:type="character" w:styleId="FootnoteReference">
    <w:name w:val="footnote reference"/>
    <w:basedOn w:val="DefaultParagraphFont"/>
    <w:uiPriority w:val="99"/>
    <w:semiHidden/>
    <w:unhideWhenUsed/>
    <w:rsid w:val="00E922AC"/>
    <w:rPr>
      <w:vertAlign w:val="superscript"/>
    </w:rPr>
  </w:style>
  <w:style w:type="paragraph" w:styleId="Revision">
    <w:name w:val="Revision"/>
    <w:hidden/>
    <w:uiPriority w:val="99"/>
    <w:semiHidden/>
    <w:rsid w:val="00E922AC"/>
    <w:pPr>
      <w:spacing w:after="0" w:line="240" w:lineRule="auto"/>
    </w:pPr>
  </w:style>
  <w:style w:type="paragraph" w:customStyle="1" w:styleId="p39">
    <w:name w:val="p39"/>
    <w:basedOn w:val="Normal"/>
    <w:rsid w:val="00E922AC"/>
    <w:pPr>
      <w:spacing w:after="200" w:line="240" w:lineRule="atLeast"/>
      <w:jc w:val="both"/>
    </w:pPr>
    <w:rPr>
      <w:rFonts w:ascii="Times New Roman" w:eastAsia="Times New Roman" w:hAnsi="Times New Roman" w:cs="Times New Roman"/>
      <w:snapToGrid w:val="0"/>
      <w:sz w:val="24"/>
      <w:szCs w:val="20"/>
    </w:rPr>
  </w:style>
  <w:style w:type="paragraph" w:customStyle="1" w:styleId="Noparagraphstyle">
    <w:name w:val="[No paragraph style]"/>
    <w:rsid w:val="00E922AC"/>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E922AC"/>
    <w:pPr>
      <w:pBdr>
        <w:bottom w:val="single" w:sz="8" w:space="4" w:color="4472C4" w:themeColor="accent1"/>
      </w:pBdr>
      <w:spacing w:after="300" w:line="276"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922AC"/>
    <w:rPr>
      <w:rFonts w:asciiTheme="majorHAnsi" w:eastAsiaTheme="majorEastAsia" w:hAnsiTheme="majorHAnsi" w:cstheme="majorBidi"/>
      <w:color w:val="323E4F" w:themeColor="text2" w:themeShade="BF"/>
      <w:spacing w:val="5"/>
      <w:kern w:val="28"/>
      <w:sz w:val="52"/>
      <w:szCs w:val="52"/>
    </w:rPr>
  </w:style>
  <w:style w:type="paragraph" w:customStyle="1" w:styleId="PolicyBullets">
    <w:name w:val="Policy Bullets"/>
    <w:basedOn w:val="ListParagraph"/>
    <w:link w:val="PolicyBulletsChar"/>
    <w:qFormat/>
    <w:rsid w:val="00E922AC"/>
    <w:pPr>
      <w:numPr>
        <w:numId w:val="37"/>
      </w:numPr>
      <w:spacing w:after="0" w:line="276" w:lineRule="auto"/>
    </w:pPr>
  </w:style>
  <w:style w:type="character" w:customStyle="1" w:styleId="PolicyBulletsChar">
    <w:name w:val="Policy Bullets Char"/>
    <w:basedOn w:val="DefaultParagraphFont"/>
    <w:link w:val="PolicyBullets"/>
    <w:locked/>
    <w:rsid w:val="00E922AC"/>
  </w:style>
  <w:style w:type="paragraph" w:customStyle="1" w:styleId="Style2">
    <w:name w:val="Style2"/>
    <w:basedOn w:val="Heading10"/>
    <w:link w:val="Style2Char"/>
    <w:qFormat/>
    <w:rsid w:val="00E922AC"/>
    <w:pPr>
      <w:numPr>
        <w:numId w:val="0"/>
      </w:numPr>
      <w:ind w:left="1424" w:hanging="432"/>
      <w:jc w:val="left"/>
    </w:pPr>
    <w:rPr>
      <w:rFonts w:asciiTheme="majorHAnsi" w:hAnsiTheme="majorHAnsi"/>
      <w:b w:val="0"/>
      <w:sz w:val="28"/>
      <w:szCs w:val="32"/>
    </w:rPr>
  </w:style>
  <w:style w:type="paragraph" w:customStyle="1" w:styleId="PolicyLevel3">
    <w:name w:val="Policy Level 3"/>
    <w:basedOn w:val="Style2"/>
    <w:qFormat/>
    <w:rsid w:val="00E922AC"/>
    <w:pPr>
      <w:ind w:left="1224" w:hanging="504"/>
    </w:pPr>
  </w:style>
  <w:style w:type="character" w:customStyle="1" w:styleId="Style2Char">
    <w:name w:val="Style2 Char"/>
    <w:basedOn w:val="Heading1Char"/>
    <w:link w:val="Style2"/>
    <w:rsid w:val="00E922AC"/>
    <w:rPr>
      <w:rFonts w:asciiTheme="majorHAnsi" w:hAnsiTheme="majorHAnsi" w:cstheme="minorHAnsi"/>
      <w:b w:val="0"/>
      <w:sz w:val="28"/>
      <w:szCs w:val="32"/>
    </w:rPr>
  </w:style>
  <w:style w:type="paragraph" w:styleId="NormalWeb">
    <w:name w:val="Normal (Web)"/>
    <w:basedOn w:val="Normal"/>
    <w:uiPriority w:val="99"/>
    <w:semiHidden/>
    <w:unhideWhenUsed/>
    <w:rsid w:val="00E922A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marker">
    <w:name w:val="textmarker"/>
    <w:basedOn w:val="DefaultParagraphFont"/>
    <w:rsid w:val="00E922AC"/>
  </w:style>
  <w:style w:type="paragraph" w:customStyle="1" w:styleId="Default">
    <w:name w:val="Default"/>
    <w:rsid w:val="00E922AC"/>
    <w:pPr>
      <w:autoSpaceDE w:val="0"/>
      <w:autoSpaceDN w:val="0"/>
      <w:adjustRightInd w:val="0"/>
      <w:spacing w:before="120" w:after="0" w:line="240" w:lineRule="auto"/>
      <w:ind w:left="1298" w:hanging="578"/>
      <w:jc w:val="both"/>
    </w:pPr>
    <w:rPr>
      <w:rFonts w:ascii="Arial" w:hAnsi="Arial" w:cs="Arial"/>
      <w:color w:val="000000"/>
      <w:sz w:val="24"/>
      <w:szCs w:val="24"/>
    </w:rPr>
  </w:style>
  <w:style w:type="paragraph" w:styleId="TOC1">
    <w:name w:val="toc 1"/>
    <w:basedOn w:val="Normal"/>
    <w:next w:val="Normal"/>
    <w:autoRedefine/>
    <w:uiPriority w:val="39"/>
    <w:unhideWhenUsed/>
    <w:rsid w:val="009F53DB"/>
    <w:pPr>
      <w:spacing w:before="120" w:after="120"/>
    </w:pPr>
    <w:rPr>
      <w:rFonts w:cstheme="minorHAnsi"/>
      <w:b/>
      <w:bCs/>
      <w:caps/>
      <w:sz w:val="20"/>
      <w:szCs w:val="20"/>
    </w:rPr>
  </w:style>
  <w:style w:type="paragraph" w:styleId="TOC2">
    <w:name w:val="toc 2"/>
    <w:basedOn w:val="Normal"/>
    <w:next w:val="Normal"/>
    <w:autoRedefine/>
    <w:uiPriority w:val="39"/>
    <w:unhideWhenUsed/>
    <w:rsid w:val="009F53DB"/>
    <w:pPr>
      <w:spacing w:after="0"/>
      <w:ind w:left="220"/>
    </w:pPr>
    <w:rPr>
      <w:rFonts w:cstheme="minorHAnsi"/>
      <w:smallCaps/>
      <w:sz w:val="20"/>
      <w:szCs w:val="20"/>
    </w:rPr>
  </w:style>
  <w:style w:type="paragraph" w:styleId="TOC3">
    <w:name w:val="toc 3"/>
    <w:basedOn w:val="Normal"/>
    <w:next w:val="Normal"/>
    <w:autoRedefine/>
    <w:uiPriority w:val="39"/>
    <w:unhideWhenUsed/>
    <w:rsid w:val="009F53DB"/>
    <w:pPr>
      <w:spacing w:after="0"/>
      <w:ind w:left="440"/>
    </w:pPr>
    <w:rPr>
      <w:rFonts w:cstheme="minorHAnsi"/>
      <w:i/>
      <w:iCs/>
      <w:sz w:val="20"/>
      <w:szCs w:val="20"/>
    </w:rPr>
  </w:style>
  <w:style w:type="paragraph" w:styleId="TOC4">
    <w:name w:val="toc 4"/>
    <w:basedOn w:val="Normal"/>
    <w:next w:val="Normal"/>
    <w:autoRedefine/>
    <w:uiPriority w:val="39"/>
    <w:unhideWhenUsed/>
    <w:rsid w:val="009F53DB"/>
    <w:pPr>
      <w:spacing w:after="0"/>
      <w:ind w:left="660"/>
    </w:pPr>
    <w:rPr>
      <w:rFonts w:cstheme="minorHAnsi"/>
      <w:sz w:val="18"/>
      <w:szCs w:val="18"/>
    </w:rPr>
  </w:style>
  <w:style w:type="paragraph" w:styleId="TOC5">
    <w:name w:val="toc 5"/>
    <w:basedOn w:val="Normal"/>
    <w:next w:val="Normal"/>
    <w:autoRedefine/>
    <w:uiPriority w:val="39"/>
    <w:unhideWhenUsed/>
    <w:rsid w:val="009F53DB"/>
    <w:pPr>
      <w:spacing w:after="0"/>
      <w:ind w:left="880"/>
    </w:pPr>
    <w:rPr>
      <w:rFonts w:cstheme="minorHAnsi"/>
      <w:sz w:val="18"/>
      <w:szCs w:val="18"/>
    </w:rPr>
  </w:style>
  <w:style w:type="paragraph" w:styleId="TOC6">
    <w:name w:val="toc 6"/>
    <w:basedOn w:val="Normal"/>
    <w:next w:val="Normal"/>
    <w:autoRedefine/>
    <w:uiPriority w:val="39"/>
    <w:unhideWhenUsed/>
    <w:rsid w:val="009F53DB"/>
    <w:pPr>
      <w:spacing w:after="0"/>
      <w:ind w:left="1100"/>
    </w:pPr>
    <w:rPr>
      <w:rFonts w:cstheme="minorHAnsi"/>
      <w:sz w:val="18"/>
      <w:szCs w:val="18"/>
    </w:rPr>
  </w:style>
  <w:style w:type="paragraph" w:styleId="TOC7">
    <w:name w:val="toc 7"/>
    <w:basedOn w:val="Normal"/>
    <w:next w:val="Normal"/>
    <w:autoRedefine/>
    <w:uiPriority w:val="39"/>
    <w:unhideWhenUsed/>
    <w:rsid w:val="009F53DB"/>
    <w:pPr>
      <w:spacing w:after="0"/>
      <w:ind w:left="1320"/>
    </w:pPr>
    <w:rPr>
      <w:rFonts w:cstheme="minorHAnsi"/>
      <w:sz w:val="18"/>
      <w:szCs w:val="18"/>
    </w:rPr>
  </w:style>
  <w:style w:type="paragraph" w:styleId="TOC8">
    <w:name w:val="toc 8"/>
    <w:basedOn w:val="Normal"/>
    <w:next w:val="Normal"/>
    <w:autoRedefine/>
    <w:uiPriority w:val="39"/>
    <w:unhideWhenUsed/>
    <w:rsid w:val="009F53DB"/>
    <w:pPr>
      <w:spacing w:after="0"/>
      <w:ind w:left="1540"/>
    </w:pPr>
    <w:rPr>
      <w:rFonts w:cstheme="minorHAnsi"/>
      <w:sz w:val="18"/>
      <w:szCs w:val="18"/>
    </w:rPr>
  </w:style>
  <w:style w:type="paragraph" w:styleId="TOC9">
    <w:name w:val="toc 9"/>
    <w:basedOn w:val="Normal"/>
    <w:next w:val="Normal"/>
    <w:autoRedefine/>
    <w:uiPriority w:val="39"/>
    <w:unhideWhenUsed/>
    <w:rsid w:val="009F53DB"/>
    <w:pPr>
      <w:spacing w:after="0"/>
      <w:ind w:left="1760"/>
    </w:pPr>
    <w:rPr>
      <w:rFonts w:cstheme="minorHAnsi"/>
      <w:sz w:val="18"/>
      <w:szCs w:val="18"/>
    </w:rPr>
  </w:style>
  <w:style w:type="paragraph" w:styleId="TOCHeading">
    <w:name w:val="TOC Heading"/>
    <w:basedOn w:val="Heading10"/>
    <w:next w:val="Normal"/>
    <w:uiPriority w:val="39"/>
    <w:unhideWhenUsed/>
    <w:qFormat/>
    <w:rsid w:val="00843882"/>
    <w:pPr>
      <w:keepNext/>
      <w:keepLines/>
      <w:numPr>
        <w:numId w:val="0"/>
      </w:numPr>
      <w:spacing w:before="240" w:after="0" w:line="259" w:lineRule="auto"/>
      <w:jc w:val="left"/>
      <w:outlineLvl w:val="9"/>
    </w:pPr>
    <w:rPr>
      <w:rFonts w:asciiTheme="majorHAnsi" w:eastAsiaTheme="majorEastAsia" w:hAnsiTheme="majorHAnsi" w:cstheme="majorBidi"/>
      <w:b w:val="0"/>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36658">
      <w:bodyDiv w:val="1"/>
      <w:marLeft w:val="0"/>
      <w:marRight w:val="0"/>
      <w:marTop w:val="0"/>
      <w:marBottom w:val="0"/>
      <w:divBdr>
        <w:top w:val="none" w:sz="0" w:space="0" w:color="auto"/>
        <w:left w:val="none" w:sz="0" w:space="0" w:color="auto"/>
        <w:bottom w:val="none" w:sz="0" w:space="0" w:color="auto"/>
        <w:right w:val="none" w:sz="0" w:space="0" w:color="auto"/>
      </w:divBdr>
    </w:div>
    <w:div w:id="319963142">
      <w:bodyDiv w:val="1"/>
      <w:marLeft w:val="0"/>
      <w:marRight w:val="0"/>
      <w:marTop w:val="0"/>
      <w:marBottom w:val="0"/>
      <w:divBdr>
        <w:top w:val="none" w:sz="0" w:space="0" w:color="auto"/>
        <w:left w:val="none" w:sz="0" w:space="0" w:color="auto"/>
        <w:bottom w:val="none" w:sz="0" w:space="0" w:color="auto"/>
        <w:right w:val="none" w:sz="0" w:space="0" w:color="auto"/>
      </w:divBdr>
    </w:div>
    <w:div w:id="782191396">
      <w:bodyDiv w:val="1"/>
      <w:marLeft w:val="0"/>
      <w:marRight w:val="0"/>
      <w:marTop w:val="0"/>
      <w:marBottom w:val="0"/>
      <w:divBdr>
        <w:top w:val="none" w:sz="0" w:space="0" w:color="auto"/>
        <w:left w:val="none" w:sz="0" w:space="0" w:color="auto"/>
        <w:bottom w:val="none" w:sz="0" w:space="0" w:color="auto"/>
        <w:right w:val="none" w:sz="0" w:space="0" w:color="auto"/>
      </w:divBdr>
    </w:div>
    <w:div w:id="919339391">
      <w:bodyDiv w:val="1"/>
      <w:marLeft w:val="0"/>
      <w:marRight w:val="0"/>
      <w:marTop w:val="0"/>
      <w:marBottom w:val="0"/>
      <w:divBdr>
        <w:top w:val="none" w:sz="0" w:space="0" w:color="auto"/>
        <w:left w:val="none" w:sz="0" w:space="0" w:color="auto"/>
        <w:bottom w:val="none" w:sz="0" w:space="0" w:color="auto"/>
        <w:right w:val="none" w:sz="0" w:space="0" w:color="auto"/>
      </w:divBdr>
    </w:div>
    <w:div w:id="1092970543">
      <w:bodyDiv w:val="1"/>
      <w:marLeft w:val="0"/>
      <w:marRight w:val="0"/>
      <w:marTop w:val="0"/>
      <w:marBottom w:val="0"/>
      <w:divBdr>
        <w:top w:val="none" w:sz="0" w:space="0" w:color="auto"/>
        <w:left w:val="none" w:sz="0" w:space="0" w:color="auto"/>
        <w:bottom w:val="none" w:sz="0" w:space="0" w:color="auto"/>
        <w:right w:val="none" w:sz="0" w:space="0" w:color="auto"/>
      </w:divBdr>
    </w:div>
    <w:div w:id="1148478286">
      <w:bodyDiv w:val="1"/>
      <w:marLeft w:val="0"/>
      <w:marRight w:val="0"/>
      <w:marTop w:val="0"/>
      <w:marBottom w:val="0"/>
      <w:divBdr>
        <w:top w:val="none" w:sz="0" w:space="0" w:color="auto"/>
        <w:left w:val="none" w:sz="0" w:space="0" w:color="auto"/>
        <w:bottom w:val="none" w:sz="0" w:space="0" w:color="auto"/>
        <w:right w:val="none" w:sz="0" w:space="0" w:color="auto"/>
      </w:divBdr>
    </w:div>
    <w:div w:id="1213887912">
      <w:bodyDiv w:val="1"/>
      <w:marLeft w:val="0"/>
      <w:marRight w:val="0"/>
      <w:marTop w:val="0"/>
      <w:marBottom w:val="0"/>
      <w:divBdr>
        <w:top w:val="none" w:sz="0" w:space="0" w:color="auto"/>
        <w:left w:val="none" w:sz="0" w:space="0" w:color="auto"/>
        <w:bottom w:val="none" w:sz="0" w:space="0" w:color="auto"/>
        <w:right w:val="none" w:sz="0" w:space="0" w:color="auto"/>
      </w:divBdr>
    </w:div>
    <w:div w:id="1528526362">
      <w:bodyDiv w:val="1"/>
      <w:marLeft w:val="0"/>
      <w:marRight w:val="0"/>
      <w:marTop w:val="0"/>
      <w:marBottom w:val="0"/>
      <w:divBdr>
        <w:top w:val="none" w:sz="0" w:space="0" w:color="auto"/>
        <w:left w:val="none" w:sz="0" w:space="0" w:color="auto"/>
        <w:bottom w:val="none" w:sz="0" w:space="0" w:color="auto"/>
        <w:right w:val="none" w:sz="0" w:space="0" w:color="auto"/>
      </w:divBdr>
    </w:div>
    <w:div w:id="1647273709">
      <w:bodyDiv w:val="1"/>
      <w:marLeft w:val="0"/>
      <w:marRight w:val="0"/>
      <w:marTop w:val="0"/>
      <w:marBottom w:val="0"/>
      <w:divBdr>
        <w:top w:val="none" w:sz="0" w:space="0" w:color="auto"/>
        <w:left w:val="none" w:sz="0" w:space="0" w:color="auto"/>
        <w:bottom w:val="none" w:sz="0" w:space="0" w:color="auto"/>
        <w:right w:val="none" w:sz="0" w:space="0" w:color="auto"/>
      </w:divBdr>
    </w:div>
    <w:div w:id="1685932694">
      <w:bodyDiv w:val="1"/>
      <w:marLeft w:val="0"/>
      <w:marRight w:val="0"/>
      <w:marTop w:val="0"/>
      <w:marBottom w:val="0"/>
      <w:divBdr>
        <w:top w:val="none" w:sz="0" w:space="0" w:color="auto"/>
        <w:left w:val="none" w:sz="0" w:space="0" w:color="auto"/>
        <w:bottom w:val="none" w:sz="0" w:space="0" w:color="auto"/>
        <w:right w:val="none" w:sz="0" w:space="0" w:color="auto"/>
      </w:divBdr>
    </w:div>
    <w:div w:id="1775323954">
      <w:bodyDiv w:val="1"/>
      <w:marLeft w:val="0"/>
      <w:marRight w:val="0"/>
      <w:marTop w:val="0"/>
      <w:marBottom w:val="0"/>
      <w:divBdr>
        <w:top w:val="none" w:sz="0" w:space="0" w:color="auto"/>
        <w:left w:val="none" w:sz="0" w:space="0" w:color="auto"/>
        <w:bottom w:val="none" w:sz="0" w:space="0" w:color="auto"/>
        <w:right w:val="none" w:sz="0" w:space="0" w:color="auto"/>
      </w:divBdr>
    </w:div>
    <w:div w:id="212206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liverpoolscp.org.uk/scp" TargetMode="External"/><Relationship Id="rId39" Type="http://schemas.openxmlformats.org/officeDocument/2006/relationships/hyperlink" Target="https://assets.publishing.service.gov.uk/media/65cb4349a7ded0000c79e4e1/Working_together_to_safeguard_children_2023_-_statutory_guidance.pdf" TargetMode="External"/><Relationship Id="rId21" Type="http://schemas.openxmlformats.org/officeDocument/2006/relationships/hyperlink" Target="mailto:h.fowler@endeavourlearning.org" TargetMode="External"/><Relationship Id="rId34" Type="http://schemas.openxmlformats.org/officeDocument/2006/relationships/hyperlink" Target="https://www.gov.uk/government/publications/new-definition-of-extremism-2024/new-definition-of-extremism-2024" TargetMode="External"/><Relationship Id="rId42" Type="http://schemas.openxmlformats.org/officeDocument/2006/relationships/hyperlink" Target="https://forms.office.com/pages/responsepage.aspx?id=1yyn0vIGMUC1ynqX3Aoe41KdBVQww9xNkZNP5__FkhRUNDlPU04zUFlUVzhRNjI0WllPU1ZHRVA1WC4u&amp;route=shorturl" TargetMode="External"/><Relationship Id="rId47" Type="http://schemas.openxmlformats.org/officeDocument/2006/relationships/hyperlink" Target="mailto:lado@liverpool.gov.uk" TargetMode="External"/><Relationship Id="rId50" Type="http://schemas.openxmlformats.org/officeDocument/2006/relationships/hyperlink" Target="https://www.gov.uk/government/publications/dbs-workforce-guidance"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www.operationencompass.org" TargetMode="External"/><Relationship Id="rId11" Type="http://schemas.openxmlformats.org/officeDocument/2006/relationships/image" Target="media/image1.jpeg"/><Relationship Id="rId24" Type="http://schemas.openxmlformats.org/officeDocument/2006/relationships/hyperlink" Target="http://www.safeguardingpartnership.org.uk" TargetMode="External"/><Relationship Id="rId32" Type="http://schemas.openxmlformats.org/officeDocument/2006/relationships/hyperlink" Target="https://www.gov.uk/guidance/forced-marriage" TargetMode="External"/><Relationship Id="rId37" Type="http://schemas.openxmlformats.org/officeDocument/2006/relationships/hyperlink" Target="https://www.nicco.org.uk/directory-of-resources" TargetMode="External"/><Relationship Id="rId40" Type="http://schemas.openxmlformats.org/officeDocument/2006/relationships/hyperlink" Target="https://uktraumacouncil.org/resources/ci-guidance" TargetMode="External"/><Relationship Id="rId45" Type="http://schemas.openxmlformats.org/officeDocument/2006/relationships/hyperlink" Target="mailto:LADO.admin@lancashire.gov.uk" TargetMode="External"/><Relationship Id="rId53" Type="http://schemas.openxmlformats.org/officeDocument/2006/relationships/header" Target="header5.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endeavourlearning.org/trust-governance/trust-policies" TargetMode="External"/><Relationship Id="rId31" Type="http://schemas.openxmlformats.org/officeDocument/2006/relationships/hyperlink" Target="https://www.gov.uk/government/publications/human-trafficking-victims-referral-and-assessment-forms/guidance-on-the-national-referral-mechanism-for-potential-adult-victims-of-modern-slavery-england-and-wales" TargetMode="External"/><Relationship Id="rId44" Type="http://schemas.openxmlformats.org/officeDocument/2006/relationships/hyperlink" Target="https://www.gov.uk/government/publications/generative-artificial-intelligence-in-education/generative-artificial-intelligence-ai-in-education" TargetMode="External"/><Relationship Id="rId52"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mailto:h.fowler@endeavourlearning.org" TargetMode="External"/><Relationship Id="rId27" Type="http://schemas.openxmlformats.org/officeDocument/2006/relationships/hyperlink" Target="http://www.safeguardingpartnership.org.uk" TargetMode="External"/><Relationship Id="rId30" Type="http://schemas.openxmlformats.org/officeDocument/2006/relationships/hyperlink" Target="https://www.gov.uk/government/publications/human-trafficking-victims-referral-and-assessment-forms/guidance-on-the-national-referral-mechanism-for-potential-adult-victims-of-modern-slavery-england-and-wales" TargetMode="External"/><Relationship Id="rId35" Type="http://schemas.openxmlformats.org/officeDocument/2006/relationships/hyperlink" Target="https://www.gov.uk/government/publications/new-definition-of-extremism-2024/new-definition-of-extremism-2024" TargetMode="External"/><Relationship Id="rId43" Type="http://schemas.openxmlformats.org/officeDocument/2006/relationships/hyperlink" Target="https://www.gov.uk/guidance/meeting-digital-and-technology-standards-in-schools-and-colleges/filtering-and-monitoring-standards-for-schools-and-colleges" TargetMode="External"/><Relationship Id="rId48" Type="http://schemas.openxmlformats.org/officeDocument/2006/relationships/hyperlink" Target="https://www.gov.uk/whistleblowing"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saferrecruitmentconsortium.org/"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yperlink" Target="https://www.seftonscp.org.uk/scp" TargetMode="External"/><Relationship Id="rId33" Type="http://schemas.openxmlformats.org/officeDocument/2006/relationships/hyperlink" Target="https://www.gov.uk/government/publications/new-definition-of-extremism-2024/new-definition-of-extremism-2024" TargetMode="External"/><Relationship Id="rId38" Type="http://schemas.openxmlformats.org/officeDocument/2006/relationships/hyperlink" Target="https://www.iwf.org.uk/our-technology/report-remove/" TargetMode="External"/><Relationship Id="rId46" Type="http://schemas.openxmlformats.org/officeDocument/2006/relationships/hyperlink" Target="mailto:safeguardingunitadmin@sefton.gov.uk" TargetMode="External"/><Relationship Id="rId20" Type="http://schemas.openxmlformats.org/officeDocument/2006/relationships/hyperlink" Target="mailto:h.fowler@endeavourlearning.org" TargetMode="External"/><Relationship Id="rId41" Type="http://schemas.openxmlformats.org/officeDocument/2006/relationships/hyperlink" Target="https://www.gov.uk/government/publications/keeping-children-safe-in-out-of-school-settings-code-of-practice/keeping-children-safe-during-community-activities-after-school-clubs-and-tuition-non-statutory-guidance-for-providers-running-out-of-school-settings" TargetMode="External"/><Relationship Id="rId54"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mailto:h.fowler@endeavourlearning.org" TargetMode="External"/><Relationship Id="rId28" Type="http://schemas.openxmlformats.org/officeDocument/2006/relationships/hyperlink" Target="https://www.stopitnow.org.uk/" TargetMode="External"/><Relationship Id="rId36" Type="http://schemas.openxmlformats.org/officeDocument/2006/relationships/hyperlink" Target="https://www.lancashire.police.uk/help-advice/safer-communities/counter-terrorism/advice-for-schools/" TargetMode="External"/><Relationship Id="rId49" Type="http://schemas.openxmlformats.org/officeDocument/2006/relationships/hyperlink" Target="https://www.nspcc.org.uk/keeping-children-safe/reporting-abuse/dedicated-helplines/whistleblowing-advice-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2fcb985-7c05-49f8-b914-3ce3c5d2c1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8374FEAC6C214F898984D7EB2460EE" ma:contentTypeVersion="18" ma:contentTypeDescription="Create a new document." ma:contentTypeScope="" ma:versionID="cfd7ca82bb05eb0c24bfb761767b6cf9">
  <xsd:schema xmlns:xsd="http://www.w3.org/2001/XMLSchema" xmlns:xs="http://www.w3.org/2001/XMLSchema" xmlns:p="http://schemas.microsoft.com/office/2006/metadata/properties" xmlns:ns3="e2fcb985-7c05-49f8-b914-3ce3c5d2c1a5" xmlns:ns4="93793065-b555-430c-8cf4-272e39a276d7" targetNamespace="http://schemas.microsoft.com/office/2006/metadata/properties" ma:root="true" ma:fieldsID="d524cb7ac10ee94493ffceca0b34fcd2" ns3:_="" ns4:_="">
    <xsd:import namespace="e2fcb985-7c05-49f8-b914-3ce3c5d2c1a5"/>
    <xsd:import namespace="93793065-b555-430c-8cf4-272e39a276d7"/>
    <xsd:element name="properties">
      <xsd:complexType>
        <xsd:sequence>
          <xsd:element name="documentManagement">
            <xsd:complexType>
              <xsd:all>
                <xsd:element ref="ns3:MediaServiceMetadata" minOccurs="0"/>
                <xsd:element ref="ns3:MediaServiceFastMetadata" minOccurs="0"/>
                <xsd:element ref="ns3:MediaLengthInSeconds"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fcb985-7c05-49f8-b914-3ce3c5d2c1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793065-b555-430c-8cf4-272e39a276d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83844-2A45-4174-9F5C-8C46D29571FB}">
  <ds:schemaRefs>
    <ds:schemaRef ds:uri="http://schemas.microsoft.com/office/2006/metadata/properties"/>
    <ds:schemaRef ds:uri="http://schemas.microsoft.com/office/infopath/2007/PartnerControls"/>
    <ds:schemaRef ds:uri="e2fcb985-7c05-49f8-b914-3ce3c5d2c1a5"/>
  </ds:schemaRefs>
</ds:datastoreItem>
</file>

<file path=customXml/itemProps2.xml><?xml version="1.0" encoding="utf-8"?>
<ds:datastoreItem xmlns:ds="http://schemas.openxmlformats.org/officeDocument/2006/customXml" ds:itemID="{6493F543-72A5-4F1E-81BB-2B4CF5057B3B}">
  <ds:schemaRefs>
    <ds:schemaRef ds:uri="http://schemas.microsoft.com/sharepoint/v3/contenttype/forms"/>
  </ds:schemaRefs>
</ds:datastoreItem>
</file>

<file path=customXml/itemProps3.xml><?xml version="1.0" encoding="utf-8"?>
<ds:datastoreItem xmlns:ds="http://schemas.openxmlformats.org/officeDocument/2006/customXml" ds:itemID="{AD023816-80BA-48B6-A5A7-D6DA04F635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fcb985-7c05-49f8-b914-3ce3c5d2c1a5"/>
    <ds:schemaRef ds:uri="93793065-b555-430c-8cf4-272e39a276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FAC15C-6C1D-4CF3-8EA2-D119B29A2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44</Pages>
  <Words>15921</Words>
  <Characters>90753</Characters>
  <Application>Microsoft Office Word</Application>
  <DocSecurity>4</DocSecurity>
  <Lines>756</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Fowler</dc:creator>
  <cp:keywords/>
  <dc:description/>
  <cp:lastModifiedBy>G Fishwick (WA)</cp:lastModifiedBy>
  <cp:revision>2</cp:revision>
  <cp:lastPrinted>2024-06-20T11:51:00Z</cp:lastPrinted>
  <dcterms:created xsi:type="dcterms:W3CDTF">2025-10-09T13:39:00Z</dcterms:created>
  <dcterms:modified xsi:type="dcterms:W3CDTF">2025-10-09T13:39:00Z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0x0101004D8374FEAC6C214F898984D7EB2460EE</vt:lpwstr>
  </property>
</Properties>
</file>