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BDAF" w14:textId="374939E7" w:rsidR="004718BC" w:rsidRPr="00A01ADC" w:rsidRDefault="004718BC" w:rsidP="004718BC">
      <w:pPr>
        <w:jc w:val="both"/>
      </w:pPr>
      <w:r w:rsidRPr="00A01ADC">
        <w:rPr>
          <w:noProof/>
        </w:rPr>
        <w:drawing>
          <wp:anchor distT="0" distB="0" distL="114300" distR="114300" simplePos="0" relativeHeight="251701248" behindDoc="1" locked="0" layoutInCell="1" allowOverlap="1" wp14:anchorId="5A75CBAB" wp14:editId="741354D5">
            <wp:simplePos x="0" y="0"/>
            <wp:positionH relativeFrom="margin">
              <wp:align>center</wp:align>
            </wp:positionH>
            <wp:positionV relativeFrom="paragraph">
              <wp:posOffset>0</wp:posOffset>
            </wp:positionV>
            <wp:extent cx="2438400" cy="2438400"/>
            <wp:effectExtent l="0" t="0" r="0" b="0"/>
            <wp:wrapTight wrapText="bothSides">
              <wp:wrapPolygon edited="0">
                <wp:start x="0" y="0"/>
                <wp:lineTo x="0" y="21431"/>
                <wp:lineTo x="21431" y="21431"/>
                <wp:lineTo x="21431" y="0"/>
                <wp:lineTo x="0" y="0"/>
              </wp:wrapPolygon>
            </wp:wrapTight>
            <wp:docPr id="21" name="Picture 21" descr="Endeavour Learning Trust - Overview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eavour Learning Trust - Overview | Indeed.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8D119" w14:textId="77777777" w:rsidR="004718BC" w:rsidRPr="00A01ADC" w:rsidRDefault="004718BC" w:rsidP="004718BC">
      <w:pPr>
        <w:jc w:val="both"/>
      </w:pPr>
    </w:p>
    <w:p w14:paraId="19CA5C90" w14:textId="77777777" w:rsidR="004718BC" w:rsidRPr="00A01ADC" w:rsidRDefault="004718BC" w:rsidP="004718BC">
      <w:pPr>
        <w:jc w:val="both"/>
      </w:pPr>
    </w:p>
    <w:p w14:paraId="034DC7CC" w14:textId="77777777" w:rsidR="004718BC" w:rsidRPr="00A01ADC" w:rsidRDefault="004718BC" w:rsidP="004718BC">
      <w:pPr>
        <w:jc w:val="both"/>
      </w:pPr>
    </w:p>
    <w:p w14:paraId="59F69B86" w14:textId="77777777" w:rsidR="004718BC" w:rsidRPr="00A01ADC" w:rsidRDefault="004718BC" w:rsidP="004718BC">
      <w:pPr>
        <w:jc w:val="both"/>
      </w:pPr>
    </w:p>
    <w:p w14:paraId="64B94948" w14:textId="77777777" w:rsidR="004718BC" w:rsidRPr="00A01ADC" w:rsidRDefault="004718BC" w:rsidP="004718BC">
      <w:pPr>
        <w:jc w:val="both"/>
      </w:pPr>
    </w:p>
    <w:p w14:paraId="333D4BB0" w14:textId="77777777" w:rsidR="004718BC" w:rsidRPr="00A01ADC" w:rsidRDefault="004718BC" w:rsidP="004718BC">
      <w:pPr>
        <w:jc w:val="both"/>
      </w:pPr>
    </w:p>
    <w:p w14:paraId="518D746E" w14:textId="77777777" w:rsidR="004718BC" w:rsidRPr="00A01ADC" w:rsidRDefault="004718BC" w:rsidP="004718BC">
      <w:pPr>
        <w:jc w:val="both"/>
      </w:pPr>
    </w:p>
    <w:p w14:paraId="3AB88377" w14:textId="77777777" w:rsidR="004718BC" w:rsidRPr="00A01ADC" w:rsidRDefault="004718BC" w:rsidP="004718BC">
      <w:pPr>
        <w:jc w:val="both"/>
      </w:pPr>
    </w:p>
    <w:p w14:paraId="53984E76" w14:textId="77777777" w:rsidR="004718BC" w:rsidRPr="00A01ADC" w:rsidRDefault="004718BC" w:rsidP="004718BC">
      <w:pPr>
        <w:jc w:val="both"/>
      </w:pPr>
    </w:p>
    <w:p w14:paraId="1506E3BB" w14:textId="77777777" w:rsidR="004718BC" w:rsidRPr="00A01ADC" w:rsidRDefault="004718BC" w:rsidP="004718BC">
      <w:pPr>
        <w:jc w:val="both"/>
      </w:pPr>
    </w:p>
    <w:p w14:paraId="445B2EC3" w14:textId="77777777" w:rsidR="004718BC" w:rsidRPr="00A01ADC" w:rsidRDefault="004718BC" w:rsidP="004718BC">
      <w:pPr>
        <w:jc w:val="both"/>
      </w:pPr>
    </w:p>
    <w:p w14:paraId="791DC0A9" w14:textId="77777777" w:rsidR="004718BC" w:rsidRPr="00A01ADC" w:rsidRDefault="004718BC" w:rsidP="004718BC">
      <w:pPr>
        <w:tabs>
          <w:tab w:val="left" w:pos="2868"/>
        </w:tabs>
        <w:jc w:val="both"/>
      </w:pPr>
    </w:p>
    <w:p w14:paraId="0574FAB9" w14:textId="77777777" w:rsidR="004718BC" w:rsidRPr="00A01ADC" w:rsidRDefault="004718BC" w:rsidP="004718BC">
      <w:pPr>
        <w:tabs>
          <w:tab w:val="left" w:pos="2868"/>
        </w:tabs>
        <w:jc w:val="both"/>
      </w:pPr>
    </w:p>
    <w:p w14:paraId="73C35143" w14:textId="77777777" w:rsidR="004718BC" w:rsidRPr="00A01ADC" w:rsidRDefault="004718BC" w:rsidP="004718BC">
      <w:pPr>
        <w:tabs>
          <w:tab w:val="left" w:pos="2868"/>
        </w:tabs>
        <w:jc w:val="both"/>
        <w:rPr>
          <w:rFonts w:ascii="Bahnschrift SemiBold Condensed" w:hAnsi="Bahnschrift SemiBold Condensed"/>
        </w:rPr>
      </w:pPr>
    </w:p>
    <w:p w14:paraId="2711712D" w14:textId="77777777" w:rsidR="004718BC" w:rsidRPr="00E51BC2" w:rsidRDefault="004718BC" w:rsidP="004718BC">
      <w:pPr>
        <w:tabs>
          <w:tab w:val="left" w:pos="2868"/>
        </w:tabs>
        <w:jc w:val="right"/>
        <w:rPr>
          <w:rFonts w:ascii="Bahnschrift SemiBold Condensed" w:hAnsi="Bahnschrift SemiBold Condensed"/>
          <w:color w:val="A6A6A6" w:themeColor="background1" w:themeShade="A6"/>
          <w:sz w:val="52"/>
          <w:szCs w:val="52"/>
        </w:rPr>
      </w:pPr>
      <w:r w:rsidRPr="00E51BC2">
        <w:rPr>
          <w:rFonts w:ascii="Bahnschrift SemiBold Condensed" w:hAnsi="Bahnschrift SemiBold Condensed"/>
          <w:color w:val="A6A6A6" w:themeColor="background1" w:themeShade="A6"/>
          <w:sz w:val="52"/>
          <w:szCs w:val="52"/>
        </w:rPr>
        <w:t>Behaviour Policy</w:t>
      </w:r>
    </w:p>
    <w:p w14:paraId="632F8C4F" w14:textId="77777777" w:rsidR="004718BC" w:rsidRPr="00E51BC2" w:rsidRDefault="004718BC" w:rsidP="004718BC">
      <w:pPr>
        <w:tabs>
          <w:tab w:val="left" w:pos="2868"/>
        </w:tabs>
        <w:jc w:val="right"/>
        <w:rPr>
          <w:rFonts w:ascii="Bahnschrift SemiBold Condensed" w:hAnsi="Bahnschrift SemiBold Condensed"/>
          <w:color w:val="A6A6A6" w:themeColor="background1" w:themeShade="A6"/>
          <w:sz w:val="52"/>
          <w:szCs w:val="52"/>
        </w:rPr>
      </w:pPr>
      <w:r w:rsidRPr="00E51BC2">
        <w:rPr>
          <w:rFonts w:ascii="Bahnschrift SemiBold Condensed" w:hAnsi="Bahnschrift SemiBold Condensed"/>
          <w:color w:val="A6A6A6" w:themeColor="background1" w:themeShade="A6"/>
          <w:sz w:val="52"/>
          <w:szCs w:val="52"/>
        </w:rPr>
        <w:t>Endeavour Learning Trust</w:t>
      </w:r>
    </w:p>
    <w:p w14:paraId="32269F0C" w14:textId="77777777" w:rsidR="004718BC" w:rsidRPr="00A01ADC" w:rsidRDefault="004718BC" w:rsidP="004718BC">
      <w:pPr>
        <w:tabs>
          <w:tab w:val="left" w:pos="2868"/>
        </w:tabs>
        <w:jc w:val="both"/>
      </w:pPr>
    </w:p>
    <w:p w14:paraId="0EB05BDD" w14:textId="77777777" w:rsidR="004718BC" w:rsidRPr="00A01ADC" w:rsidRDefault="004718BC" w:rsidP="004718BC">
      <w:pPr>
        <w:tabs>
          <w:tab w:val="left" w:pos="2868"/>
        </w:tabs>
        <w:jc w:val="both"/>
      </w:pPr>
    </w:p>
    <w:p w14:paraId="1EC0F239" w14:textId="2DCA13FC" w:rsidR="004718BC" w:rsidRPr="00A01ADC" w:rsidRDefault="004718BC" w:rsidP="004718BC">
      <w:pPr>
        <w:tabs>
          <w:tab w:val="left" w:pos="2868"/>
        </w:tabs>
        <w:jc w:val="both"/>
      </w:pPr>
      <w:r w:rsidRPr="00A01ADC">
        <w:rPr>
          <w:noProof/>
        </w:rPr>
        <w:drawing>
          <wp:anchor distT="0" distB="0" distL="114300" distR="114300" simplePos="0" relativeHeight="251702272" behindDoc="1" locked="0" layoutInCell="1" allowOverlap="1" wp14:anchorId="24AA56EF" wp14:editId="35D5C380">
            <wp:simplePos x="0" y="0"/>
            <wp:positionH relativeFrom="page">
              <wp:align>left</wp:align>
            </wp:positionH>
            <wp:positionV relativeFrom="paragraph">
              <wp:posOffset>444500</wp:posOffset>
            </wp:positionV>
            <wp:extent cx="11665585" cy="944880"/>
            <wp:effectExtent l="0" t="0" r="0" b="7620"/>
            <wp:wrapTight wrapText="bothSides">
              <wp:wrapPolygon edited="0">
                <wp:start x="0" y="0"/>
                <wp:lineTo x="0" y="21339"/>
                <wp:lineTo x="21552" y="21339"/>
                <wp:lineTo x="21552" y="0"/>
                <wp:lineTo x="0" y="0"/>
              </wp:wrapPolygon>
            </wp:wrapTight>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extLst>
                        <a:ext uri="{28A0092B-C50C-407E-A947-70E740481C1C}">
                          <a14:useLocalDpi xmlns:a14="http://schemas.microsoft.com/office/drawing/2010/main" val="0"/>
                        </a:ext>
                      </a:extLst>
                    </a:blip>
                    <a:srcRect l="21139" t="61689" r="22092" b="28620"/>
                    <a:stretch/>
                  </pic:blipFill>
                  <pic:spPr bwMode="auto">
                    <a:xfrm>
                      <a:off x="0" y="0"/>
                      <a:ext cx="11665585" cy="94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ADC">
        <w:t xml:space="preserve"> 202</w:t>
      </w:r>
      <w:r w:rsidR="003936BD">
        <w:t>4</w:t>
      </w:r>
      <w:r>
        <w:t>-202</w:t>
      </w:r>
      <w:r w:rsidR="003936BD">
        <w:t>5</w:t>
      </w:r>
    </w:p>
    <w:p w14:paraId="6B192C60" w14:textId="77777777" w:rsidR="004718BC" w:rsidRPr="00A01ADC" w:rsidRDefault="004718BC" w:rsidP="004718BC">
      <w:pPr>
        <w:tabs>
          <w:tab w:val="left" w:pos="2868"/>
        </w:tabs>
        <w:jc w:val="both"/>
        <w:rPr>
          <w:rFonts w:cstheme="minorHAnsi"/>
        </w:rPr>
      </w:pPr>
    </w:p>
    <w:p w14:paraId="3FC85D81" w14:textId="77777777" w:rsidR="004718BC" w:rsidRPr="00A01ADC" w:rsidRDefault="004718BC" w:rsidP="004718BC">
      <w:pPr>
        <w:tabs>
          <w:tab w:val="left" w:pos="2868"/>
        </w:tabs>
        <w:jc w:val="both"/>
        <w:rPr>
          <w:rFonts w:cstheme="minorHAnsi"/>
        </w:rPr>
      </w:pPr>
    </w:p>
    <w:p w14:paraId="04B7F6CF" w14:textId="77777777" w:rsidR="004718BC" w:rsidRPr="00A01ADC" w:rsidRDefault="004718BC" w:rsidP="004718BC">
      <w:pPr>
        <w:tabs>
          <w:tab w:val="left" w:pos="2868"/>
        </w:tabs>
        <w:jc w:val="both"/>
        <w:rPr>
          <w:rFonts w:cstheme="minorHAnsi"/>
        </w:rPr>
      </w:pPr>
    </w:p>
    <w:p w14:paraId="2084079E" w14:textId="77777777" w:rsidR="004718BC" w:rsidRPr="00A01ADC" w:rsidRDefault="004718BC" w:rsidP="004718BC">
      <w:pPr>
        <w:tabs>
          <w:tab w:val="left" w:pos="2868"/>
        </w:tabs>
        <w:jc w:val="both"/>
        <w:rPr>
          <w:rFonts w:cstheme="minorHAnsi"/>
        </w:rPr>
      </w:pPr>
    </w:p>
    <w:p w14:paraId="0424F685" w14:textId="77777777" w:rsidR="004718BC" w:rsidRPr="00A01ADC" w:rsidRDefault="004718BC" w:rsidP="004718BC">
      <w:pPr>
        <w:tabs>
          <w:tab w:val="left" w:pos="2868"/>
        </w:tabs>
        <w:jc w:val="both"/>
        <w:rPr>
          <w:rFonts w:cstheme="minorHAnsi"/>
        </w:rPr>
      </w:pPr>
    </w:p>
    <w:p w14:paraId="1911EFAF" w14:textId="77777777" w:rsidR="004718BC" w:rsidRPr="00A01ADC" w:rsidRDefault="004718BC" w:rsidP="004718BC">
      <w:pPr>
        <w:tabs>
          <w:tab w:val="left" w:pos="2868"/>
        </w:tabs>
        <w:jc w:val="both"/>
        <w:rPr>
          <w:rFonts w:cstheme="minorHAnsi"/>
        </w:rPr>
      </w:pPr>
    </w:p>
    <w:p w14:paraId="6024DC39" w14:textId="77777777" w:rsidR="004718BC" w:rsidRPr="00A01ADC" w:rsidRDefault="004718BC" w:rsidP="004718BC">
      <w:pPr>
        <w:tabs>
          <w:tab w:val="left" w:pos="2868"/>
        </w:tabs>
        <w:jc w:val="both"/>
        <w:rPr>
          <w:rFonts w:cstheme="minorHAnsi"/>
        </w:rPr>
      </w:pPr>
    </w:p>
    <w:p w14:paraId="012153C6" w14:textId="77777777" w:rsidR="004718BC" w:rsidRPr="00A01ADC" w:rsidRDefault="004718BC" w:rsidP="004718BC">
      <w:pPr>
        <w:tabs>
          <w:tab w:val="left" w:pos="2868"/>
        </w:tabs>
        <w:jc w:val="both"/>
        <w:rPr>
          <w:rFonts w:cstheme="minorHAnsi"/>
        </w:rPr>
      </w:pPr>
    </w:p>
    <w:p w14:paraId="769776F8" w14:textId="77777777" w:rsidR="004718BC" w:rsidRPr="00A01ADC" w:rsidRDefault="004718BC" w:rsidP="004718BC">
      <w:pPr>
        <w:tabs>
          <w:tab w:val="left" w:pos="2868"/>
        </w:tabs>
        <w:jc w:val="both"/>
        <w:rPr>
          <w:rFonts w:cstheme="minorHAnsi"/>
        </w:rPr>
      </w:pPr>
    </w:p>
    <w:p w14:paraId="2BBBF019" w14:textId="77777777" w:rsidR="004718BC" w:rsidRPr="00A01ADC" w:rsidRDefault="004718BC" w:rsidP="004718BC">
      <w:pPr>
        <w:tabs>
          <w:tab w:val="left" w:pos="2868"/>
        </w:tabs>
        <w:jc w:val="both"/>
        <w:rPr>
          <w:rFonts w:cstheme="minorHAnsi"/>
        </w:rPr>
      </w:pPr>
    </w:p>
    <w:p w14:paraId="63F6B297" w14:textId="77777777" w:rsidR="004718BC" w:rsidRPr="00A01ADC" w:rsidRDefault="004718BC" w:rsidP="004718BC">
      <w:pPr>
        <w:tabs>
          <w:tab w:val="left" w:pos="2868"/>
        </w:tabs>
        <w:jc w:val="both"/>
        <w:rPr>
          <w:rFonts w:cstheme="minorHAnsi"/>
        </w:rPr>
      </w:pPr>
    </w:p>
    <w:p w14:paraId="0A2E3DF3" w14:textId="77777777" w:rsidR="004718BC" w:rsidRPr="00A01ADC" w:rsidRDefault="004718BC" w:rsidP="004718BC">
      <w:pPr>
        <w:tabs>
          <w:tab w:val="left" w:pos="2868"/>
        </w:tabs>
        <w:jc w:val="both"/>
        <w:rPr>
          <w:rFonts w:cstheme="minorHAnsi"/>
        </w:rPr>
      </w:pPr>
    </w:p>
    <w:p w14:paraId="2B0B46C1" w14:textId="77777777" w:rsidR="004718BC" w:rsidRPr="00A01ADC" w:rsidRDefault="004718BC" w:rsidP="004718BC">
      <w:pPr>
        <w:tabs>
          <w:tab w:val="left" w:pos="2868"/>
        </w:tabs>
        <w:jc w:val="both"/>
        <w:rPr>
          <w:rFonts w:cstheme="minorHAnsi"/>
        </w:rPr>
      </w:pPr>
    </w:p>
    <w:p w14:paraId="6AA62BC8" w14:textId="77777777" w:rsidR="004718BC" w:rsidRPr="00A01ADC" w:rsidRDefault="004718BC" w:rsidP="004718BC">
      <w:pPr>
        <w:tabs>
          <w:tab w:val="left" w:pos="2868"/>
        </w:tabs>
        <w:jc w:val="both"/>
        <w:rPr>
          <w:rFonts w:cstheme="minorHAnsi"/>
        </w:rPr>
      </w:pPr>
    </w:p>
    <w:p w14:paraId="03EA976A" w14:textId="77777777" w:rsidR="004718BC" w:rsidRPr="00A01ADC" w:rsidRDefault="004718BC" w:rsidP="004718BC">
      <w:pPr>
        <w:tabs>
          <w:tab w:val="left" w:pos="2868"/>
        </w:tabs>
        <w:jc w:val="both"/>
        <w:rPr>
          <w:rFonts w:cstheme="minorHAnsi"/>
        </w:rPr>
      </w:pPr>
    </w:p>
    <w:p w14:paraId="59BF655E" w14:textId="77777777" w:rsidR="004718BC" w:rsidRPr="00A01ADC" w:rsidRDefault="004718BC" w:rsidP="004718BC">
      <w:pPr>
        <w:tabs>
          <w:tab w:val="left" w:pos="2868"/>
        </w:tabs>
        <w:jc w:val="both"/>
        <w:rPr>
          <w:rFonts w:cstheme="minorHAnsi"/>
        </w:rPr>
      </w:pPr>
    </w:p>
    <w:p w14:paraId="1EA0B944" w14:textId="77777777" w:rsidR="004718BC" w:rsidRPr="00A01ADC" w:rsidRDefault="004718BC" w:rsidP="004718BC">
      <w:pPr>
        <w:tabs>
          <w:tab w:val="left" w:pos="2868"/>
        </w:tabs>
        <w:jc w:val="both"/>
        <w:rPr>
          <w:rFonts w:cstheme="minorHAnsi"/>
        </w:rPr>
      </w:pPr>
    </w:p>
    <w:tbl>
      <w:tblPr>
        <w:tblStyle w:val="TableGrid1"/>
        <w:tblpPr w:leftFromText="180" w:rightFromText="180" w:horzAnchor="margin" w:tblpXSpec="center" w:tblpY="408"/>
        <w:tblW w:w="9132" w:type="dxa"/>
        <w:tblLook w:val="04A0" w:firstRow="1" w:lastRow="0" w:firstColumn="1" w:lastColumn="0" w:noHBand="0" w:noVBand="1"/>
      </w:tblPr>
      <w:tblGrid>
        <w:gridCol w:w="3704"/>
        <w:gridCol w:w="5428"/>
      </w:tblGrid>
      <w:tr w:rsidR="004718BC" w:rsidRPr="00A01ADC" w14:paraId="7BEE1BCD" w14:textId="77777777" w:rsidTr="00AE6B02">
        <w:trPr>
          <w:trHeight w:val="1058"/>
        </w:trPr>
        <w:tc>
          <w:tcPr>
            <w:tcW w:w="3704" w:type="dxa"/>
          </w:tcPr>
          <w:p w14:paraId="16F031AF" w14:textId="77777777" w:rsidR="004718BC" w:rsidRPr="00A01ADC" w:rsidRDefault="004718BC" w:rsidP="00AE6B02">
            <w:pPr>
              <w:rPr>
                <w:rFonts w:eastAsia="Arial" w:cstheme="minorHAnsi"/>
                <w:b/>
              </w:rPr>
            </w:pPr>
            <w:r w:rsidRPr="00A01ADC">
              <w:rPr>
                <w:rFonts w:eastAsia="Arial" w:cstheme="minorHAnsi"/>
                <w:b/>
              </w:rPr>
              <w:t>Trust policy lead</w:t>
            </w:r>
          </w:p>
        </w:tc>
        <w:tc>
          <w:tcPr>
            <w:tcW w:w="5428" w:type="dxa"/>
          </w:tcPr>
          <w:p w14:paraId="17AEC119" w14:textId="77777777" w:rsidR="004718BC" w:rsidRPr="00A01ADC" w:rsidRDefault="004718BC" w:rsidP="00AE6B02">
            <w:pPr>
              <w:jc w:val="center"/>
              <w:rPr>
                <w:rFonts w:eastAsia="Arial" w:cstheme="minorHAnsi"/>
              </w:rPr>
            </w:pPr>
            <w:r w:rsidRPr="00A01ADC">
              <w:rPr>
                <w:rFonts w:eastAsia="Arial" w:cstheme="minorHAnsi"/>
              </w:rPr>
              <w:t>David Clayton – CEO</w:t>
            </w:r>
          </w:p>
          <w:p w14:paraId="26328A3D" w14:textId="77777777" w:rsidR="004718BC" w:rsidRPr="00A01ADC" w:rsidRDefault="004718BC" w:rsidP="00AE6B02">
            <w:pPr>
              <w:jc w:val="center"/>
              <w:rPr>
                <w:rFonts w:eastAsia="Arial" w:cstheme="minorHAnsi"/>
                <w:b/>
                <w:bCs/>
              </w:rPr>
            </w:pPr>
            <w:r w:rsidRPr="00A01ADC">
              <w:rPr>
                <w:rFonts w:eastAsia="Arial" w:cstheme="minorHAnsi"/>
              </w:rPr>
              <w:t>Heather Fowler – Head of Safeguarding and Welfare</w:t>
            </w:r>
          </w:p>
        </w:tc>
      </w:tr>
      <w:tr w:rsidR="004718BC" w:rsidRPr="00A01ADC" w14:paraId="041DDE48" w14:textId="77777777" w:rsidTr="00AE6B02">
        <w:trPr>
          <w:trHeight w:val="1058"/>
        </w:trPr>
        <w:tc>
          <w:tcPr>
            <w:tcW w:w="3704" w:type="dxa"/>
          </w:tcPr>
          <w:p w14:paraId="78AD78E9" w14:textId="77777777" w:rsidR="004718BC" w:rsidRPr="00A01ADC" w:rsidRDefault="004718BC" w:rsidP="00AE6B02">
            <w:pPr>
              <w:rPr>
                <w:rFonts w:eastAsia="Arial" w:cstheme="minorHAnsi"/>
                <w:b/>
              </w:rPr>
            </w:pPr>
            <w:r w:rsidRPr="00A01ADC">
              <w:rPr>
                <w:rFonts w:eastAsia="Arial" w:cstheme="minorHAnsi"/>
                <w:b/>
              </w:rPr>
              <w:t>Safeguarding Governor/</w:t>
            </w:r>
          </w:p>
          <w:p w14:paraId="32048326" w14:textId="77777777" w:rsidR="004718BC" w:rsidRPr="00A01ADC" w:rsidRDefault="004718BC" w:rsidP="00AE6B02">
            <w:pPr>
              <w:rPr>
                <w:rFonts w:eastAsia="Arial" w:cstheme="minorHAnsi"/>
                <w:b/>
              </w:rPr>
            </w:pPr>
            <w:r w:rsidRPr="00A01ADC">
              <w:rPr>
                <w:rFonts w:eastAsia="Arial" w:cstheme="minorHAnsi"/>
                <w:b/>
              </w:rPr>
              <w:t>Chair of Governors</w:t>
            </w:r>
          </w:p>
        </w:tc>
        <w:tc>
          <w:tcPr>
            <w:tcW w:w="5428" w:type="dxa"/>
          </w:tcPr>
          <w:p w14:paraId="7228100F" w14:textId="77777777" w:rsidR="004718BC" w:rsidRPr="00A01ADC" w:rsidRDefault="004718BC" w:rsidP="00AE6B02">
            <w:pPr>
              <w:jc w:val="center"/>
              <w:rPr>
                <w:rFonts w:eastAsia="Arial" w:cstheme="minorHAnsi"/>
                <w:bCs/>
              </w:rPr>
            </w:pPr>
            <w:r w:rsidRPr="00A01ADC">
              <w:rPr>
                <w:rFonts w:eastAsia="Arial" w:cstheme="minorHAnsi"/>
                <w:bCs/>
              </w:rPr>
              <w:t>Helen Dicker</w:t>
            </w:r>
          </w:p>
          <w:p w14:paraId="05FD05B1" w14:textId="77777777" w:rsidR="004718BC" w:rsidRPr="00A01ADC" w:rsidRDefault="004718BC" w:rsidP="00AE6B02">
            <w:pPr>
              <w:jc w:val="center"/>
              <w:rPr>
                <w:rFonts w:eastAsia="Arial" w:cstheme="minorHAnsi"/>
                <w:bCs/>
              </w:rPr>
            </w:pPr>
            <w:r w:rsidRPr="00A01ADC">
              <w:rPr>
                <w:rFonts w:eastAsia="Arial" w:cstheme="minorHAnsi"/>
                <w:bCs/>
              </w:rPr>
              <w:t>Chair of Trustees</w:t>
            </w:r>
          </w:p>
          <w:p w14:paraId="56CFFCB0" w14:textId="77777777" w:rsidR="004718BC" w:rsidRPr="00A01ADC" w:rsidRDefault="004718BC" w:rsidP="00AE6B02">
            <w:pPr>
              <w:jc w:val="center"/>
              <w:rPr>
                <w:rFonts w:eastAsia="Arial" w:cstheme="minorHAnsi"/>
                <w:b/>
                <w:bCs/>
              </w:rPr>
            </w:pPr>
          </w:p>
        </w:tc>
      </w:tr>
      <w:tr w:rsidR="004718BC" w:rsidRPr="00A01ADC" w14:paraId="3AC502CB" w14:textId="77777777" w:rsidTr="00AE6B02">
        <w:trPr>
          <w:trHeight w:val="1058"/>
        </w:trPr>
        <w:tc>
          <w:tcPr>
            <w:tcW w:w="3704" w:type="dxa"/>
          </w:tcPr>
          <w:p w14:paraId="08E52AAE" w14:textId="77777777" w:rsidR="004718BC" w:rsidRPr="00A01ADC" w:rsidRDefault="004718BC" w:rsidP="00AE6B02">
            <w:pPr>
              <w:rPr>
                <w:rFonts w:eastAsia="Arial" w:cstheme="minorHAnsi"/>
                <w:b/>
              </w:rPr>
            </w:pPr>
            <w:r w:rsidRPr="00A01ADC">
              <w:rPr>
                <w:rFonts w:eastAsia="Arial" w:cstheme="minorHAnsi"/>
                <w:b/>
              </w:rPr>
              <w:t>Last Updated</w:t>
            </w:r>
          </w:p>
        </w:tc>
        <w:tc>
          <w:tcPr>
            <w:tcW w:w="5428" w:type="dxa"/>
          </w:tcPr>
          <w:p w14:paraId="5AA3035E" w14:textId="27BE1E54" w:rsidR="004718BC" w:rsidRPr="00A01ADC" w:rsidRDefault="003936BD" w:rsidP="00AE6B02">
            <w:pPr>
              <w:jc w:val="center"/>
              <w:rPr>
                <w:rFonts w:eastAsia="Arial" w:cstheme="minorHAnsi"/>
                <w:bCs/>
              </w:rPr>
            </w:pPr>
            <w:r>
              <w:rPr>
                <w:rFonts w:eastAsia="Arial" w:cstheme="minorHAnsi"/>
                <w:bCs/>
              </w:rPr>
              <w:t>September</w:t>
            </w:r>
            <w:r w:rsidR="004718BC" w:rsidRPr="00A01ADC">
              <w:rPr>
                <w:rFonts w:eastAsia="Arial" w:cstheme="minorHAnsi"/>
                <w:bCs/>
              </w:rPr>
              <w:t xml:space="preserve"> 202</w:t>
            </w:r>
            <w:r w:rsidR="004718BC">
              <w:rPr>
                <w:rFonts w:eastAsia="Arial" w:cstheme="minorHAnsi"/>
                <w:bCs/>
              </w:rPr>
              <w:t>4</w:t>
            </w:r>
          </w:p>
        </w:tc>
      </w:tr>
      <w:tr w:rsidR="004718BC" w:rsidRPr="00A01ADC" w14:paraId="1D7C9678" w14:textId="77777777" w:rsidTr="00AE6B02">
        <w:trPr>
          <w:trHeight w:val="1058"/>
        </w:trPr>
        <w:tc>
          <w:tcPr>
            <w:tcW w:w="3704" w:type="dxa"/>
          </w:tcPr>
          <w:p w14:paraId="3308F0D3" w14:textId="77777777" w:rsidR="004718BC" w:rsidRPr="00A01ADC" w:rsidRDefault="004718BC" w:rsidP="00AE6B02">
            <w:pPr>
              <w:rPr>
                <w:rFonts w:eastAsia="Arial" w:cstheme="minorHAnsi"/>
                <w:b/>
              </w:rPr>
            </w:pPr>
            <w:r w:rsidRPr="00A01ADC">
              <w:rPr>
                <w:rFonts w:eastAsia="Arial" w:cstheme="minorHAnsi"/>
                <w:b/>
              </w:rPr>
              <w:t>Approved by the Governing Body/Board</w:t>
            </w:r>
          </w:p>
        </w:tc>
        <w:tc>
          <w:tcPr>
            <w:tcW w:w="5428" w:type="dxa"/>
          </w:tcPr>
          <w:p w14:paraId="790BA8A3" w14:textId="77777777" w:rsidR="004718BC" w:rsidRPr="00A01ADC" w:rsidRDefault="004718BC" w:rsidP="00AE6B02">
            <w:pPr>
              <w:jc w:val="center"/>
              <w:rPr>
                <w:rFonts w:eastAsia="Arial" w:cstheme="minorHAnsi"/>
                <w:bCs/>
              </w:rPr>
            </w:pPr>
          </w:p>
          <w:p w14:paraId="4F517B30" w14:textId="77777777" w:rsidR="004718BC" w:rsidRPr="00A01ADC" w:rsidRDefault="004718BC" w:rsidP="00AE6B02">
            <w:pPr>
              <w:jc w:val="center"/>
              <w:rPr>
                <w:rFonts w:eastAsia="Arial" w:cstheme="minorHAnsi"/>
                <w:bCs/>
              </w:rPr>
            </w:pPr>
          </w:p>
          <w:p w14:paraId="03EFB197" w14:textId="77777777" w:rsidR="004718BC" w:rsidRPr="00A01ADC" w:rsidRDefault="004718BC" w:rsidP="00AE6B02">
            <w:pPr>
              <w:jc w:val="center"/>
              <w:rPr>
                <w:rFonts w:eastAsia="Arial" w:cstheme="minorHAnsi"/>
                <w:bCs/>
              </w:rPr>
            </w:pPr>
          </w:p>
        </w:tc>
      </w:tr>
      <w:tr w:rsidR="004718BC" w:rsidRPr="00A01ADC" w14:paraId="6B11D743" w14:textId="77777777" w:rsidTr="00AE6B02">
        <w:trPr>
          <w:trHeight w:val="1058"/>
        </w:trPr>
        <w:tc>
          <w:tcPr>
            <w:tcW w:w="3704" w:type="dxa"/>
          </w:tcPr>
          <w:p w14:paraId="4FA53E4D" w14:textId="77777777" w:rsidR="004718BC" w:rsidRPr="00A01ADC" w:rsidRDefault="004718BC" w:rsidP="00AE6B02">
            <w:pPr>
              <w:rPr>
                <w:rFonts w:eastAsia="Arial" w:cstheme="minorHAnsi"/>
                <w:b/>
              </w:rPr>
            </w:pPr>
            <w:r w:rsidRPr="00A01ADC">
              <w:rPr>
                <w:rFonts w:eastAsia="Arial" w:cstheme="minorHAnsi"/>
                <w:b/>
              </w:rPr>
              <w:t>Date to Review</w:t>
            </w:r>
          </w:p>
        </w:tc>
        <w:tc>
          <w:tcPr>
            <w:tcW w:w="5428" w:type="dxa"/>
          </w:tcPr>
          <w:p w14:paraId="1153FF78" w14:textId="5A9E84F6" w:rsidR="004718BC" w:rsidRPr="00A01ADC" w:rsidRDefault="003936BD" w:rsidP="00AE6B02">
            <w:pPr>
              <w:jc w:val="center"/>
              <w:rPr>
                <w:rFonts w:eastAsia="Arial" w:cstheme="minorHAnsi"/>
                <w:bCs/>
              </w:rPr>
            </w:pPr>
            <w:r>
              <w:rPr>
                <w:rFonts w:eastAsia="Arial" w:cstheme="minorHAnsi"/>
                <w:bCs/>
              </w:rPr>
              <w:t>January 2025</w:t>
            </w:r>
          </w:p>
          <w:p w14:paraId="5E7C5CDC" w14:textId="77777777" w:rsidR="004718BC" w:rsidRPr="00A01ADC" w:rsidRDefault="004718BC" w:rsidP="00AE6B02">
            <w:pPr>
              <w:jc w:val="center"/>
              <w:rPr>
                <w:rFonts w:eastAsia="Arial" w:cstheme="minorHAnsi"/>
                <w:bCs/>
              </w:rPr>
            </w:pPr>
          </w:p>
          <w:p w14:paraId="64033B96" w14:textId="77777777" w:rsidR="004718BC" w:rsidRPr="00A01ADC" w:rsidRDefault="004718BC" w:rsidP="00AE6B02">
            <w:pPr>
              <w:jc w:val="center"/>
              <w:rPr>
                <w:rFonts w:eastAsia="Arial" w:cstheme="minorHAnsi"/>
                <w:bCs/>
              </w:rPr>
            </w:pPr>
          </w:p>
        </w:tc>
      </w:tr>
    </w:tbl>
    <w:p w14:paraId="7E91B286" w14:textId="77777777" w:rsidR="004718BC" w:rsidRPr="00A01ADC" w:rsidRDefault="004718BC" w:rsidP="004718BC">
      <w:pPr>
        <w:spacing w:before="200"/>
        <w:jc w:val="both"/>
        <w:rPr>
          <w:rFonts w:cs="Arial"/>
          <w:b/>
          <w:bCs/>
        </w:rPr>
        <w:sectPr w:rsidR="004718BC" w:rsidRPr="00A01ADC" w:rsidSect="00AE6B02">
          <w:headerReference w:type="first" r:id="rId14"/>
          <w:pgSz w:w="11906" w:h="16838"/>
          <w:pgMar w:top="1440" w:right="1440" w:bottom="1440" w:left="1440" w:header="709" w:footer="709" w:gutter="0"/>
          <w:pgNumType w:start="0"/>
          <w:cols w:space="708"/>
          <w:docGrid w:linePitch="360"/>
        </w:sectPr>
      </w:pPr>
    </w:p>
    <w:p w14:paraId="367ACA32" w14:textId="77777777" w:rsidR="004718BC" w:rsidRPr="00152781" w:rsidRDefault="004718BC" w:rsidP="004718BC">
      <w:pPr>
        <w:pStyle w:val="TOCHeading"/>
      </w:pPr>
      <w:bookmarkStart w:id="0" w:name="_Statement_of_intent_1"/>
      <w:bookmarkStart w:id="1" w:name="_Statement_of_Intent"/>
      <w:bookmarkEnd w:id="0"/>
      <w:bookmarkEnd w:id="1"/>
    </w:p>
    <w:p w14:paraId="1FABC266" w14:textId="77777777" w:rsidR="004718BC" w:rsidRPr="00A01ADC" w:rsidRDefault="004718BC" w:rsidP="004718BC">
      <w:pPr>
        <w:jc w:val="both"/>
        <w:rPr>
          <w:lang w:val="en-US"/>
        </w:rPr>
      </w:pPr>
    </w:p>
    <w:sdt>
      <w:sdtPr>
        <w:rPr>
          <w:rFonts w:asciiTheme="minorHAnsi" w:eastAsiaTheme="minorHAnsi" w:hAnsiTheme="minorHAnsi" w:cstheme="minorBidi"/>
          <w:color w:val="auto"/>
          <w:sz w:val="22"/>
          <w:szCs w:val="22"/>
          <w:lang w:val="en-GB"/>
        </w:rPr>
        <w:id w:val="-902450834"/>
        <w:docPartObj>
          <w:docPartGallery w:val="Table of Contents"/>
          <w:docPartUnique/>
        </w:docPartObj>
      </w:sdtPr>
      <w:sdtEndPr>
        <w:rPr>
          <w:b/>
          <w:bCs/>
          <w:noProof/>
        </w:rPr>
      </w:sdtEndPr>
      <w:sdtContent>
        <w:p w14:paraId="1B4D7B8E" w14:textId="77777777" w:rsidR="004718BC" w:rsidRDefault="004718BC" w:rsidP="004718BC">
          <w:pPr>
            <w:pStyle w:val="TOCHeading"/>
          </w:pPr>
          <w:r>
            <w:t>Contents</w:t>
          </w:r>
        </w:p>
        <w:p w14:paraId="0689A86B" w14:textId="40033EF1" w:rsidR="004718BC" w:rsidRDefault="004718BC" w:rsidP="004718BC">
          <w:pPr>
            <w:pStyle w:val="TOC1"/>
            <w:tabs>
              <w:tab w:val="left" w:pos="440"/>
              <w:tab w:val="right" w:leader="dot" w:pos="9016"/>
            </w:tabs>
            <w:rPr>
              <w:rFonts w:eastAsiaTheme="minorEastAsia" w:cstheme="minorBidi"/>
              <w:b w:val="0"/>
              <w:bCs w:val="0"/>
              <w:caps w:val="0"/>
              <w:noProof/>
              <w:sz w:val="22"/>
              <w:szCs w:val="22"/>
              <w:lang w:eastAsia="en-GB"/>
            </w:rPr>
          </w:pPr>
          <w:r>
            <w:fldChar w:fldCharType="begin"/>
          </w:r>
          <w:r>
            <w:instrText xml:space="preserve"> TOC \o "1-3" \h \z \u </w:instrText>
          </w:r>
          <w:r>
            <w:fldChar w:fldCharType="separate"/>
          </w:r>
          <w:hyperlink w:anchor="_Toc150099531" w:history="1">
            <w:r w:rsidRPr="000B4202">
              <w:rPr>
                <w:rStyle w:val="Hyperlink"/>
                <w:noProof/>
              </w:rPr>
              <w:t>1.</w:t>
            </w:r>
            <w:r>
              <w:rPr>
                <w:rFonts w:eastAsiaTheme="minorEastAsia" w:cstheme="minorBidi"/>
                <w:b w:val="0"/>
                <w:bCs w:val="0"/>
                <w:caps w:val="0"/>
                <w:noProof/>
                <w:sz w:val="22"/>
                <w:szCs w:val="22"/>
                <w:lang w:eastAsia="en-GB"/>
              </w:rPr>
              <w:tab/>
            </w:r>
            <w:r w:rsidRPr="000B4202">
              <w:rPr>
                <w:rStyle w:val="Hyperlink"/>
                <w:noProof/>
              </w:rPr>
              <w:t>Statement of Intent</w:t>
            </w:r>
            <w:r>
              <w:rPr>
                <w:noProof/>
                <w:webHidden/>
              </w:rPr>
              <w:tab/>
            </w:r>
            <w:r>
              <w:rPr>
                <w:noProof/>
                <w:webHidden/>
              </w:rPr>
              <w:fldChar w:fldCharType="begin"/>
            </w:r>
            <w:r>
              <w:rPr>
                <w:noProof/>
                <w:webHidden/>
              </w:rPr>
              <w:instrText xml:space="preserve"> PAGEREF _Toc150099531 \h </w:instrText>
            </w:r>
            <w:r>
              <w:rPr>
                <w:noProof/>
                <w:webHidden/>
              </w:rPr>
            </w:r>
            <w:r>
              <w:rPr>
                <w:noProof/>
                <w:webHidden/>
              </w:rPr>
              <w:fldChar w:fldCharType="separate"/>
            </w:r>
            <w:r w:rsidR="00AE6B02">
              <w:rPr>
                <w:noProof/>
                <w:webHidden/>
              </w:rPr>
              <w:t>3</w:t>
            </w:r>
            <w:r>
              <w:rPr>
                <w:noProof/>
                <w:webHidden/>
              </w:rPr>
              <w:fldChar w:fldCharType="end"/>
            </w:r>
          </w:hyperlink>
        </w:p>
        <w:p w14:paraId="6A0EBC54" w14:textId="26EA5925"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2" w:history="1">
            <w:r w:rsidR="004718BC" w:rsidRPr="000B4202">
              <w:rPr>
                <w:rStyle w:val="Hyperlink"/>
                <w:noProof/>
                <w:lang w:eastAsia="en-GB"/>
              </w:rPr>
              <w:t>2.</w:t>
            </w:r>
            <w:r w:rsidR="004718BC">
              <w:rPr>
                <w:rFonts w:eastAsiaTheme="minorEastAsia" w:cstheme="minorBidi"/>
                <w:b w:val="0"/>
                <w:bCs w:val="0"/>
                <w:caps w:val="0"/>
                <w:noProof/>
                <w:sz w:val="22"/>
                <w:szCs w:val="22"/>
                <w:lang w:eastAsia="en-GB"/>
              </w:rPr>
              <w:tab/>
            </w:r>
            <w:r w:rsidR="004718BC" w:rsidRPr="000B4202">
              <w:rPr>
                <w:rStyle w:val="Hyperlink"/>
                <w:noProof/>
                <w:lang w:eastAsia="en-GB"/>
              </w:rPr>
              <w:t>Legal framework</w:t>
            </w:r>
            <w:r w:rsidR="004718BC">
              <w:rPr>
                <w:noProof/>
                <w:webHidden/>
              </w:rPr>
              <w:tab/>
            </w:r>
            <w:r w:rsidR="004718BC">
              <w:rPr>
                <w:noProof/>
                <w:webHidden/>
              </w:rPr>
              <w:fldChar w:fldCharType="begin"/>
            </w:r>
            <w:r w:rsidR="004718BC">
              <w:rPr>
                <w:noProof/>
                <w:webHidden/>
              </w:rPr>
              <w:instrText xml:space="preserve"> PAGEREF _Toc150099532 \h </w:instrText>
            </w:r>
            <w:r w:rsidR="004718BC">
              <w:rPr>
                <w:noProof/>
                <w:webHidden/>
              </w:rPr>
            </w:r>
            <w:r w:rsidR="004718BC">
              <w:rPr>
                <w:noProof/>
                <w:webHidden/>
              </w:rPr>
              <w:fldChar w:fldCharType="separate"/>
            </w:r>
            <w:r w:rsidR="00AE6B02">
              <w:rPr>
                <w:noProof/>
                <w:webHidden/>
              </w:rPr>
              <w:t>3</w:t>
            </w:r>
            <w:r w:rsidR="004718BC">
              <w:rPr>
                <w:noProof/>
                <w:webHidden/>
              </w:rPr>
              <w:fldChar w:fldCharType="end"/>
            </w:r>
          </w:hyperlink>
        </w:p>
        <w:p w14:paraId="525BC9D7" w14:textId="20B91906"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3" w:history="1">
            <w:r w:rsidR="004718BC" w:rsidRPr="000B4202">
              <w:rPr>
                <w:rStyle w:val="Hyperlink"/>
                <w:noProof/>
              </w:rPr>
              <w:t>3.</w:t>
            </w:r>
            <w:r w:rsidR="004718BC">
              <w:rPr>
                <w:rFonts w:eastAsiaTheme="minorEastAsia" w:cstheme="minorBidi"/>
                <w:b w:val="0"/>
                <w:bCs w:val="0"/>
                <w:caps w:val="0"/>
                <w:noProof/>
                <w:sz w:val="22"/>
                <w:szCs w:val="22"/>
                <w:lang w:eastAsia="en-GB"/>
              </w:rPr>
              <w:tab/>
            </w:r>
            <w:r w:rsidR="004718BC" w:rsidRPr="000B4202">
              <w:rPr>
                <w:rStyle w:val="Hyperlink"/>
                <w:noProof/>
              </w:rPr>
              <w:t>Roles and responsibilities</w:t>
            </w:r>
            <w:r w:rsidR="004718BC">
              <w:rPr>
                <w:noProof/>
                <w:webHidden/>
              </w:rPr>
              <w:tab/>
            </w:r>
            <w:r w:rsidR="004718BC">
              <w:rPr>
                <w:noProof/>
                <w:webHidden/>
              </w:rPr>
              <w:fldChar w:fldCharType="begin"/>
            </w:r>
            <w:r w:rsidR="004718BC">
              <w:rPr>
                <w:noProof/>
                <w:webHidden/>
              </w:rPr>
              <w:instrText xml:space="preserve"> PAGEREF _Toc150099533 \h </w:instrText>
            </w:r>
            <w:r w:rsidR="004718BC">
              <w:rPr>
                <w:noProof/>
                <w:webHidden/>
              </w:rPr>
            </w:r>
            <w:r w:rsidR="004718BC">
              <w:rPr>
                <w:noProof/>
                <w:webHidden/>
              </w:rPr>
              <w:fldChar w:fldCharType="separate"/>
            </w:r>
            <w:r w:rsidR="00AE6B02">
              <w:rPr>
                <w:noProof/>
                <w:webHidden/>
              </w:rPr>
              <w:t>4</w:t>
            </w:r>
            <w:r w:rsidR="004718BC">
              <w:rPr>
                <w:noProof/>
                <w:webHidden/>
              </w:rPr>
              <w:fldChar w:fldCharType="end"/>
            </w:r>
          </w:hyperlink>
        </w:p>
        <w:p w14:paraId="265B2974" w14:textId="78927B47"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4" w:history="1">
            <w:r w:rsidR="004718BC" w:rsidRPr="000B4202">
              <w:rPr>
                <w:rStyle w:val="Hyperlink"/>
                <w:noProof/>
              </w:rPr>
              <w:t>4.</w:t>
            </w:r>
            <w:r w:rsidR="004718BC">
              <w:rPr>
                <w:rFonts w:eastAsiaTheme="minorEastAsia" w:cstheme="minorBidi"/>
                <w:b w:val="0"/>
                <w:bCs w:val="0"/>
                <w:caps w:val="0"/>
                <w:noProof/>
                <w:sz w:val="22"/>
                <w:szCs w:val="22"/>
                <w:lang w:eastAsia="en-GB"/>
              </w:rPr>
              <w:tab/>
            </w:r>
            <w:r w:rsidR="004718BC" w:rsidRPr="000B4202">
              <w:rPr>
                <w:rStyle w:val="Hyperlink"/>
                <w:noProof/>
              </w:rPr>
              <w:t>Definitions</w:t>
            </w:r>
            <w:r w:rsidR="004718BC">
              <w:rPr>
                <w:noProof/>
                <w:webHidden/>
              </w:rPr>
              <w:tab/>
            </w:r>
            <w:r w:rsidR="004718BC">
              <w:rPr>
                <w:noProof/>
                <w:webHidden/>
              </w:rPr>
              <w:fldChar w:fldCharType="begin"/>
            </w:r>
            <w:r w:rsidR="004718BC">
              <w:rPr>
                <w:noProof/>
                <w:webHidden/>
              </w:rPr>
              <w:instrText xml:space="preserve"> PAGEREF _Toc150099534 \h </w:instrText>
            </w:r>
            <w:r w:rsidR="004718BC">
              <w:rPr>
                <w:noProof/>
                <w:webHidden/>
              </w:rPr>
            </w:r>
            <w:r w:rsidR="004718BC">
              <w:rPr>
                <w:noProof/>
                <w:webHidden/>
              </w:rPr>
              <w:fldChar w:fldCharType="separate"/>
            </w:r>
            <w:r w:rsidR="00AE6B02">
              <w:rPr>
                <w:noProof/>
                <w:webHidden/>
              </w:rPr>
              <w:t>5</w:t>
            </w:r>
            <w:r w:rsidR="004718BC">
              <w:rPr>
                <w:noProof/>
                <w:webHidden/>
              </w:rPr>
              <w:fldChar w:fldCharType="end"/>
            </w:r>
          </w:hyperlink>
        </w:p>
        <w:p w14:paraId="125213A5" w14:textId="0B81BEBB"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5" w:history="1">
            <w:r w:rsidR="004718BC" w:rsidRPr="000B4202">
              <w:rPr>
                <w:rStyle w:val="Hyperlink"/>
                <w:noProof/>
              </w:rPr>
              <w:t>5.</w:t>
            </w:r>
            <w:r w:rsidR="004718BC">
              <w:rPr>
                <w:rFonts w:eastAsiaTheme="minorEastAsia" w:cstheme="minorBidi"/>
                <w:b w:val="0"/>
                <w:bCs w:val="0"/>
                <w:caps w:val="0"/>
                <w:noProof/>
                <w:sz w:val="22"/>
                <w:szCs w:val="22"/>
                <w:lang w:eastAsia="en-GB"/>
              </w:rPr>
              <w:tab/>
            </w:r>
            <w:r w:rsidR="004718BC" w:rsidRPr="000B4202">
              <w:rPr>
                <w:rStyle w:val="Hyperlink"/>
                <w:noProof/>
              </w:rPr>
              <w:t>Managing behaviour</w:t>
            </w:r>
            <w:r w:rsidR="004718BC">
              <w:rPr>
                <w:noProof/>
                <w:webHidden/>
              </w:rPr>
              <w:tab/>
            </w:r>
            <w:r w:rsidR="004718BC">
              <w:rPr>
                <w:noProof/>
                <w:webHidden/>
              </w:rPr>
              <w:fldChar w:fldCharType="begin"/>
            </w:r>
            <w:r w:rsidR="004718BC">
              <w:rPr>
                <w:noProof/>
                <w:webHidden/>
              </w:rPr>
              <w:instrText xml:space="preserve"> PAGEREF _Toc150099535 \h </w:instrText>
            </w:r>
            <w:r w:rsidR="004718BC">
              <w:rPr>
                <w:noProof/>
                <w:webHidden/>
              </w:rPr>
            </w:r>
            <w:r w:rsidR="004718BC">
              <w:rPr>
                <w:noProof/>
                <w:webHidden/>
              </w:rPr>
              <w:fldChar w:fldCharType="separate"/>
            </w:r>
            <w:r w:rsidR="00AE6B02">
              <w:rPr>
                <w:noProof/>
                <w:webHidden/>
              </w:rPr>
              <w:t>6</w:t>
            </w:r>
            <w:r w:rsidR="004718BC">
              <w:rPr>
                <w:noProof/>
                <w:webHidden/>
              </w:rPr>
              <w:fldChar w:fldCharType="end"/>
            </w:r>
          </w:hyperlink>
        </w:p>
        <w:p w14:paraId="71C865DF" w14:textId="17991B4B"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6" w:history="1">
            <w:r w:rsidR="004718BC" w:rsidRPr="000B4202">
              <w:rPr>
                <w:rStyle w:val="Hyperlink"/>
                <w:noProof/>
                <w:lang w:val="en-US"/>
              </w:rPr>
              <w:t>6.</w:t>
            </w:r>
            <w:r w:rsidR="004718BC">
              <w:rPr>
                <w:rFonts w:eastAsiaTheme="minorEastAsia" w:cstheme="minorBidi"/>
                <w:b w:val="0"/>
                <w:bCs w:val="0"/>
                <w:caps w:val="0"/>
                <w:noProof/>
                <w:sz w:val="22"/>
                <w:szCs w:val="22"/>
                <w:lang w:eastAsia="en-GB"/>
              </w:rPr>
              <w:tab/>
            </w:r>
            <w:r w:rsidR="004718BC" w:rsidRPr="000B4202">
              <w:rPr>
                <w:rStyle w:val="Hyperlink"/>
                <w:noProof/>
                <w:lang w:val="en-US"/>
              </w:rPr>
              <w:t>Rewards and sanctions</w:t>
            </w:r>
            <w:r w:rsidR="004718BC">
              <w:rPr>
                <w:noProof/>
                <w:webHidden/>
              </w:rPr>
              <w:tab/>
            </w:r>
            <w:r w:rsidR="004718BC">
              <w:rPr>
                <w:noProof/>
                <w:webHidden/>
              </w:rPr>
              <w:fldChar w:fldCharType="begin"/>
            </w:r>
            <w:r w:rsidR="004718BC">
              <w:rPr>
                <w:noProof/>
                <w:webHidden/>
              </w:rPr>
              <w:instrText xml:space="preserve"> PAGEREF _Toc150099536 \h </w:instrText>
            </w:r>
            <w:r w:rsidR="004718BC">
              <w:rPr>
                <w:noProof/>
                <w:webHidden/>
              </w:rPr>
            </w:r>
            <w:r w:rsidR="004718BC">
              <w:rPr>
                <w:noProof/>
                <w:webHidden/>
              </w:rPr>
              <w:fldChar w:fldCharType="separate"/>
            </w:r>
            <w:r w:rsidR="00AE6B02">
              <w:rPr>
                <w:noProof/>
                <w:webHidden/>
              </w:rPr>
              <w:t>7</w:t>
            </w:r>
            <w:r w:rsidR="004718BC">
              <w:rPr>
                <w:noProof/>
                <w:webHidden/>
              </w:rPr>
              <w:fldChar w:fldCharType="end"/>
            </w:r>
          </w:hyperlink>
        </w:p>
        <w:p w14:paraId="2FF92069" w14:textId="3996A03A"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7" w:history="1">
            <w:r w:rsidR="004718BC" w:rsidRPr="000B4202">
              <w:rPr>
                <w:rStyle w:val="Hyperlink"/>
                <w:noProof/>
                <w:lang w:val="en-US"/>
              </w:rPr>
              <w:t>7.</w:t>
            </w:r>
            <w:r w:rsidR="004718BC">
              <w:rPr>
                <w:rFonts w:eastAsiaTheme="minorEastAsia" w:cstheme="minorBidi"/>
                <w:b w:val="0"/>
                <w:bCs w:val="0"/>
                <w:caps w:val="0"/>
                <w:noProof/>
                <w:sz w:val="22"/>
                <w:szCs w:val="22"/>
                <w:lang w:eastAsia="en-GB"/>
              </w:rPr>
              <w:tab/>
            </w:r>
            <w:r w:rsidR="004718BC" w:rsidRPr="000B4202">
              <w:rPr>
                <w:rStyle w:val="Hyperlink"/>
                <w:noProof/>
                <w:lang w:val="en-US"/>
              </w:rPr>
              <w:t>Removal from classrooms and isolation</w:t>
            </w:r>
            <w:r w:rsidR="004718BC">
              <w:rPr>
                <w:noProof/>
                <w:webHidden/>
              </w:rPr>
              <w:tab/>
            </w:r>
            <w:r w:rsidR="004718BC">
              <w:rPr>
                <w:noProof/>
                <w:webHidden/>
              </w:rPr>
              <w:fldChar w:fldCharType="begin"/>
            </w:r>
            <w:r w:rsidR="004718BC">
              <w:rPr>
                <w:noProof/>
                <w:webHidden/>
              </w:rPr>
              <w:instrText xml:space="preserve"> PAGEREF _Toc150099537 \h </w:instrText>
            </w:r>
            <w:r w:rsidR="004718BC">
              <w:rPr>
                <w:noProof/>
                <w:webHidden/>
              </w:rPr>
            </w:r>
            <w:r w:rsidR="004718BC">
              <w:rPr>
                <w:noProof/>
                <w:webHidden/>
              </w:rPr>
              <w:fldChar w:fldCharType="separate"/>
            </w:r>
            <w:r w:rsidR="00AE6B02">
              <w:rPr>
                <w:noProof/>
                <w:webHidden/>
              </w:rPr>
              <w:t>7</w:t>
            </w:r>
            <w:r w:rsidR="004718BC">
              <w:rPr>
                <w:noProof/>
                <w:webHidden/>
              </w:rPr>
              <w:fldChar w:fldCharType="end"/>
            </w:r>
          </w:hyperlink>
        </w:p>
        <w:p w14:paraId="035D347D" w14:textId="704719CA"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8" w:history="1">
            <w:r w:rsidR="004718BC" w:rsidRPr="000B4202">
              <w:rPr>
                <w:rStyle w:val="Hyperlink"/>
                <w:noProof/>
              </w:rPr>
              <w:t>8.</w:t>
            </w:r>
            <w:r w:rsidR="004718BC">
              <w:rPr>
                <w:rFonts w:eastAsiaTheme="minorEastAsia" w:cstheme="minorBidi"/>
                <w:b w:val="0"/>
                <w:bCs w:val="0"/>
                <w:caps w:val="0"/>
                <w:noProof/>
                <w:sz w:val="22"/>
                <w:szCs w:val="22"/>
                <w:lang w:eastAsia="en-GB"/>
              </w:rPr>
              <w:tab/>
            </w:r>
            <w:r w:rsidR="004718BC" w:rsidRPr="000B4202">
              <w:rPr>
                <w:rStyle w:val="Hyperlink"/>
                <w:noProof/>
              </w:rPr>
              <w:t>Detentions</w:t>
            </w:r>
            <w:r w:rsidR="004718BC">
              <w:rPr>
                <w:noProof/>
                <w:webHidden/>
              </w:rPr>
              <w:tab/>
            </w:r>
            <w:r w:rsidR="004718BC">
              <w:rPr>
                <w:noProof/>
                <w:webHidden/>
              </w:rPr>
              <w:fldChar w:fldCharType="begin"/>
            </w:r>
            <w:r w:rsidR="004718BC">
              <w:rPr>
                <w:noProof/>
                <w:webHidden/>
              </w:rPr>
              <w:instrText xml:space="preserve"> PAGEREF _Toc150099538 \h </w:instrText>
            </w:r>
            <w:r w:rsidR="004718BC">
              <w:rPr>
                <w:noProof/>
                <w:webHidden/>
              </w:rPr>
            </w:r>
            <w:r w:rsidR="004718BC">
              <w:rPr>
                <w:noProof/>
                <w:webHidden/>
              </w:rPr>
              <w:fldChar w:fldCharType="separate"/>
            </w:r>
            <w:r w:rsidR="00AE6B02">
              <w:rPr>
                <w:noProof/>
                <w:webHidden/>
              </w:rPr>
              <w:t>8</w:t>
            </w:r>
            <w:r w:rsidR="004718BC">
              <w:rPr>
                <w:noProof/>
                <w:webHidden/>
              </w:rPr>
              <w:fldChar w:fldCharType="end"/>
            </w:r>
          </w:hyperlink>
        </w:p>
        <w:p w14:paraId="29B358CF" w14:textId="2DF19140" w:rsidR="004718BC" w:rsidRDefault="003936BD" w:rsidP="004718BC">
          <w:pPr>
            <w:pStyle w:val="TOC1"/>
            <w:tabs>
              <w:tab w:val="left" w:pos="440"/>
              <w:tab w:val="right" w:leader="dot" w:pos="9016"/>
            </w:tabs>
            <w:rPr>
              <w:rFonts w:eastAsiaTheme="minorEastAsia" w:cstheme="minorBidi"/>
              <w:b w:val="0"/>
              <w:bCs w:val="0"/>
              <w:caps w:val="0"/>
              <w:noProof/>
              <w:sz w:val="22"/>
              <w:szCs w:val="22"/>
              <w:lang w:eastAsia="en-GB"/>
            </w:rPr>
          </w:pPr>
          <w:hyperlink w:anchor="_Toc150099539" w:history="1">
            <w:r w:rsidR="004718BC" w:rsidRPr="000B4202">
              <w:rPr>
                <w:rStyle w:val="Hyperlink"/>
                <w:noProof/>
              </w:rPr>
              <w:t>9.</w:t>
            </w:r>
            <w:r w:rsidR="004718BC">
              <w:rPr>
                <w:rFonts w:eastAsiaTheme="minorEastAsia" w:cstheme="minorBidi"/>
                <w:b w:val="0"/>
                <w:bCs w:val="0"/>
                <w:caps w:val="0"/>
                <w:noProof/>
                <w:sz w:val="22"/>
                <w:szCs w:val="22"/>
                <w:lang w:eastAsia="en-GB"/>
              </w:rPr>
              <w:tab/>
            </w:r>
            <w:r w:rsidR="004718BC" w:rsidRPr="000B4202">
              <w:rPr>
                <w:rStyle w:val="Hyperlink"/>
                <w:noProof/>
              </w:rPr>
              <w:t>Mobile phones</w:t>
            </w:r>
            <w:r w:rsidR="004718BC">
              <w:rPr>
                <w:noProof/>
                <w:webHidden/>
              </w:rPr>
              <w:tab/>
            </w:r>
            <w:r w:rsidR="004718BC">
              <w:rPr>
                <w:noProof/>
                <w:webHidden/>
              </w:rPr>
              <w:fldChar w:fldCharType="begin"/>
            </w:r>
            <w:r w:rsidR="004718BC">
              <w:rPr>
                <w:noProof/>
                <w:webHidden/>
              </w:rPr>
              <w:instrText xml:space="preserve"> PAGEREF _Toc150099539 \h </w:instrText>
            </w:r>
            <w:r w:rsidR="004718BC">
              <w:rPr>
                <w:noProof/>
                <w:webHidden/>
              </w:rPr>
            </w:r>
            <w:r w:rsidR="004718BC">
              <w:rPr>
                <w:noProof/>
                <w:webHidden/>
              </w:rPr>
              <w:fldChar w:fldCharType="separate"/>
            </w:r>
            <w:r w:rsidR="00AE6B02">
              <w:rPr>
                <w:noProof/>
                <w:webHidden/>
              </w:rPr>
              <w:t>8</w:t>
            </w:r>
            <w:r w:rsidR="004718BC">
              <w:rPr>
                <w:noProof/>
                <w:webHidden/>
              </w:rPr>
              <w:fldChar w:fldCharType="end"/>
            </w:r>
          </w:hyperlink>
        </w:p>
        <w:p w14:paraId="6062B5EB" w14:textId="5D62504E" w:rsidR="004718BC" w:rsidRDefault="003936BD" w:rsidP="004718BC">
          <w:pPr>
            <w:pStyle w:val="TOC1"/>
            <w:tabs>
              <w:tab w:val="left" w:pos="660"/>
              <w:tab w:val="right" w:leader="dot" w:pos="9016"/>
            </w:tabs>
            <w:rPr>
              <w:rFonts w:eastAsiaTheme="minorEastAsia" w:cstheme="minorBidi"/>
              <w:b w:val="0"/>
              <w:bCs w:val="0"/>
              <w:caps w:val="0"/>
              <w:noProof/>
              <w:sz w:val="22"/>
              <w:szCs w:val="22"/>
              <w:lang w:eastAsia="en-GB"/>
            </w:rPr>
          </w:pPr>
          <w:hyperlink w:anchor="_Toc150099540" w:history="1">
            <w:r w:rsidR="004718BC" w:rsidRPr="000B4202">
              <w:rPr>
                <w:rStyle w:val="Hyperlink"/>
                <w:noProof/>
              </w:rPr>
              <w:t>10.</w:t>
            </w:r>
            <w:r w:rsidR="004718BC">
              <w:rPr>
                <w:rFonts w:eastAsiaTheme="minorEastAsia" w:cstheme="minorBidi"/>
                <w:b w:val="0"/>
                <w:bCs w:val="0"/>
                <w:caps w:val="0"/>
                <w:noProof/>
                <w:sz w:val="22"/>
                <w:szCs w:val="22"/>
                <w:lang w:eastAsia="en-GB"/>
              </w:rPr>
              <w:tab/>
            </w:r>
            <w:r w:rsidR="004718BC" w:rsidRPr="000B4202">
              <w:rPr>
                <w:rStyle w:val="Hyperlink"/>
                <w:noProof/>
              </w:rPr>
              <w:t>Prohibited items, searching pupils and confiscation</w:t>
            </w:r>
            <w:r w:rsidR="004718BC">
              <w:rPr>
                <w:noProof/>
                <w:webHidden/>
              </w:rPr>
              <w:tab/>
            </w:r>
            <w:r w:rsidR="004718BC">
              <w:rPr>
                <w:noProof/>
                <w:webHidden/>
              </w:rPr>
              <w:fldChar w:fldCharType="begin"/>
            </w:r>
            <w:r w:rsidR="004718BC">
              <w:rPr>
                <w:noProof/>
                <w:webHidden/>
              </w:rPr>
              <w:instrText xml:space="preserve"> PAGEREF _Toc150099540 \h </w:instrText>
            </w:r>
            <w:r w:rsidR="004718BC">
              <w:rPr>
                <w:noProof/>
                <w:webHidden/>
              </w:rPr>
            </w:r>
            <w:r w:rsidR="004718BC">
              <w:rPr>
                <w:noProof/>
                <w:webHidden/>
              </w:rPr>
              <w:fldChar w:fldCharType="separate"/>
            </w:r>
            <w:r w:rsidR="00AE6B02">
              <w:rPr>
                <w:noProof/>
                <w:webHidden/>
              </w:rPr>
              <w:t>9</w:t>
            </w:r>
            <w:r w:rsidR="004718BC">
              <w:rPr>
                <w:noProof/>
                <w:webHidden/>
              </w:rPr>
              <w:fldChar w:fldCharType="end"/>
            </w:r>
          </w:hyperlink>
        </w:p>
        <w:p w14:paraId="45E9E577" w14:textId="333E0E08" w:rsidR="004718BC" w:rsidRDefault="003936BD" w:rsidP="004718BC">
          <w:pPr>
            <w:pStyle w:val="TOC1"/>
            <w:tabs>
              <w:tab w:val="left" w:pos="660"/>
              <w:tab w:val="right" w:leader="dot" w:pos="9016"/>
            </w:tabs>
            <w:rPr>
              <w:rFonts w:eastAsiaTheme="minorEastAsia" w:cstheme="minorBidi"/>
              <w:b w:val="0"/>
              <w:bCs w:val="0"/>
              <w:caps w:val="0"/>
              <w:noProof/>
              <w:sz w:val="22"/>
              <w:szCs w:val="22"/>
              <w:lang w:eastAsia="en-GB"/>
            </w:rPr>
          </w:pPr>
          <w:hyperlink w:anchor="_Toc150099541" w:history="1">
            <w:r w:rsidR="004718BC" w:rsidRPr="000B4202">
              <w:rPr>
                <w:rStyle w:val="Hyperlink"/>
                <w:noProof/>
              </w:rPr>
              <w:t>11.</w:t>
            </w:r>
            <w:r w:rsidR="004718BC">
              <w:rPr>
                <w:rFonts w:eastAsiaTheme="minorEastAsia" w:cstheme="minorBidi"/>
                <w:b w:val="0"/>
                <w:bCs w:val="0"/>
                <w:caps w:val="0"/>
                <w:noProof/>
                <w:sz w:val="22"/>
                <w:szCs w:val="22"/>
                <w:lang w:eastAsia="en-GB"/>
              </w:rPr>
              <w:tab/>
            </w:r>
            <w:r w:rsidR="004718BC" w:rsidRPr="000B4202">
              <w:rPr>
                <w:rStyle w:val="Hyperlink"/>
                <w:noProof/>
              </w:rPr>
              <w:t>Child on child sexual abuse/violence</w:t>
            </w:r>
            <w:r w:rsidR="004718BC">
              <w:rPr>
                <w:noProof/>
                <w:webHidden/>
              </w:rPr>
              <w:tab/>
            </w:r>
            <w:r w:rsidR="004718BC">
              <w:rPr>
                <w:noProof/>
                <w:webHidden/>
              </w:rPr>
              <w:fldChar w:fldCharType="begin"/>
            </w:r>
            <w:r w:rsidR="004718BC">
              <w:rPr>
                <w:noProof/>
                <w:webHidden/>
              </w:rPr>
              <w:instrText xml:space="preserve"> PAGEREF _Toc150099541 \h </w:instrText>
            </w:r>
            <w:r w:rsidR="004718BC">
              <w:rPr>
                <w:noProof/>
                <w:webHidden/>
              </w:rPr>
            </w:r>
            <w:r w:rsidR="004718BC">
              <w:rPr>
                <w:noProof/>
                <w:webHidden/>
              </w:rPr>
              <w:fldChar w:fldCharType="separate"/>
            </w:r>
            <w:r w:rsidR="00AE6B02">
              <w:rPr>
                <w:noProof/>
                <w:webHidden/>
              </w:rPr>
              <w:t>9</w:t>
            </w:r>
            <w:r w:rsidR="004718BC">
              <w:rPr>
                <w:noProof/>
                <w:webHidden/>
              </w:rPr>
              <w:fldChar w:fldCharType="end"/>
            </w:r>
          </w:hyperlink>
        </w:p>
        <w:p w14:paraId="3914F20E" w14:textId="01FB57FF" w:rsidR="004718BC" w:rsidRDefault="003936BD" w:rsidP="004718BC">
          <w:pPr>
            <w:pStyle w:val="TOC1"/>
            <w:tabs>
              <w:tab w:val="left" w:pos="660"/>
              <w:tab w:val="right" w:leader="dot" w:pos="9016"/>
            </w:tabs>
            <w:rPr>
              <w:rFonts w:eastAsiaTheme="minorEastAsia" w:cstheme="minorBidi"/>
              <w:b w:val="0"/>
              <w:bCs w:val="0"/>
              <w:caps w:val="0"/>
              <w:noProof/>
              <w:sz w:val="22"/>
              <w:szCs w:val="22"/>
              <w:lang w:eastAsia="en-GB"/>
            </w:rPr>
          </w:pPr>
          <w:hyperlink w:anchor="_Toc150099542" w:history="1">
            <w:r w:rsidR="004718BC" w:rsidRPr="000B4202">
              <w:rPr>
                <w:rStyle w:val="Hyperlink"/>
                <w:noProof/>
              </w:rPr>
              <w:t>12.</w:t>
            </w:r>
            <w:r w:rsidR="004718BC">
              <w:rPr>
                <w:rFonts w:eastAsiaTheme="minorEastAsia" w:cstheme="minorBidi"/>
                <w:b w:val="0"/>
                <w:bCs w:val="0"/>
                <w:caps w:val="0"/>
                <w:noProof/>
                <w:sz w:val="22"/>
                <w:szCs w:val="22"/>
                <w:lang w:eastAsia="en-GB"/>
              </w:rPr>
              <w:tab/>
            </w:r>
            <w:r w:rsidR="004718BC" w:rsidRPr="000B4202">
              <w:rPr>
                <w:rStyle w:val="Hyperlink"/>
                <w:noProof/>
              </w:rPr>
              <w:t>Reasonable force</w:t>
            </w:r>
            <w:r w:rsidR="004718BC">
              <w:rPr>
                <w:noProof/>
                <w:webHidden/>
              </w:rPr>
              <w:tab/>
            </w:r>
            <w:r w:rsidR="004718BC">
              <w:rPr>
                <w:noProof/>
                <w:webHidden/>
              </w:rPr>
              <w:fldChar w:fldCharType="begin"/>
            </w:r>
            <w:r w:rsidR="004718BC">
              <w:rPr>
                <w:noProof/>
                <w:webHidden/>
              </w:rPr>
              <w:instrText xml:space="preserve"> PAGEREF _Toc150099542 \h </w:instrText>
            </w:r>
            <w:r w:rsidR="004718BC">
              <w:rPr>
                <w:noProof/>
                <w:webHidden/>
              </w:rPr>
            </w:r>
            <w:r w:rsidR="004718BC">
              <w:rPr>
                <w:noProof/>
                <w:webHidden/>
              </w:rPr>
              <w:fldChar w:fldCharType="separate"/>
            </w:r>
            <w:r w:rsidR="00AE6B02">
              <w:rPr>
                <w:noProof/>
                <w:webHidden/>
              </w:rPr>
              <w:t>11</w:t>
            </w:r>
            <w:r w:rsidR="004718BC">
              <w:rPr>
                <w:noProof/>
                <w:webHidden/>
              </w:rPr>
              <w:fldChar w:fldCharType="end"/>
            </w:r>
          </w:hyperlink>
        </w:p>
        <w:p w14:paraId="7396C52B" w14:textId="10578CCD" w:rsidR="004718BC" w:rsidRDefault="003936BD" w:rsidP="004718BC">
          <w:pPr>
            <w:pStyle w:val="TOC1"/>
            <w:tabs>
              <w:tab w:val="left" w:pos="660"/>
              <w:tab w:val="right" w:leader="dot" w:pos="9016"/>
            </w:tabs>
            <w:rPr>
              <w:rFonts w:eastAsiaTheme="minorEastAsia" w:cstheme="minorBidi"/>
              <w:b w:val="0"/>
              <w:bCs w:val="0"/>
              <w:caps w:val="0"/>
              <w:noProof/>
              <w:sz w:val="22"/>
              <w:szCs w:val="22"/>
              <w:lang w:eastAsia="en-GB"/>
            </w:rPr>
          </w:pPr>
          <w:hyperlink w:anchor="_Toc150099543" w:history="1">
            <w:r w:rsidR="004718BC" w:rsidRPr="000B4202">
              <w:rPr>
                <w:rStyle w:val="Hyperlink"/>
                <w:noProof/>
              </w:rPr>
              <w:t>13.</w:t>
            </w:r>
            <w:r w:rsidR="004718BC">
              <w:rPr>
                <w:rFonts w:eastAsiaTheme="minorEastAsia" w:cstheme="minorBidi"/>
                <w:b w:val="0"/>
                <w:bCs w:val="0"/>
                <w:caps w:val="0"/>
                <w:noProof/>
                <w:sz w:val="22"/>
                <w:szCs w:val="22"/>
                <w:lang w:eastAsia="en-GB"/>
              </w:rPr>
              <w:tab/>
            </w:r>
            <w:r w:rsidR="004718BC" w:rsidRPr="000B4202">
              <w:rPr>
                <w:rStyle w:val="Hyperlink"/>
                <w:noProof/>
              </w:rPr>
              <w:t>Fixed term and permanent exclusion</w:t>
            </w:r>
            <w:r w:rsidR="004718BC">
              <w:rPr>
                <w:noProof/>
                <w:webHidden/>
              </w:rPr>
              <w:tab/>
            </w:r>
            <w:r w:rsidR="004718BC">
              <w:rPr>
                <w:noProof/>
                <w:webHidden/>
              </w:rPr>
              <w:fldChar w:fldCharType="begin"/>
            </w:r>
            <w:r w:rsidR="004718BC">
              <w:rPr>
                <w:noProof/>
                <w:webHidden/>
              </w:rPr>
              <w:instrText xml:space="preserve"> PAGEREF _Toc150099543 \h </w:instrText>
            </w:r>
            <w:r w:rsidR="004718BC">
              <w:rPr>
                <w:noProof/>
                <w:webHidden/>
              </w:rPr>
            </w:r>
            <w:r w:rsidR="004718BC">
              <w:rPr>
                <w:noProof/>
                <w:webHidden/>
              </w:rPr>
              <w:fldChar w:fldCharType="separate"/>
            </w:r>
            <w:r w:rsidR="00AE6B02">
              <w:rPr>
                <w:noProof/>
                <w:webHidden/>
              </w:rPr>
              <w:t>11</w:t>
            </w:r>
            <w:r w:rsidR="004718BC">
              <w:rPr>
                <w:noProof/>
                <w:webHidden/>
              </w:rPr>
              <w:fldChar w:fldCharType="end"/>
            </w:r>
          </w:hyperlink>
        </w:p>
        <w:p w14:paraId="7A170AC3" w14:textId="77777777" w:rsidR="004718BC" w:rsidRDefault="004718BC" w:rsidP="004718BC">
          <w:r>
            <w:rPr>
              <w:b/>
              <w:bCs/>
              <w:noProof/>
            </w:rPr>
            <w:fldChar w:fldCharType="end"/>
          </w:r>
          <w:r>
            <w:rPr>
              <w:b/>
              <w:bCs/>
              <w:noProof/>
            </w:rPr>
            <w:t>14.       APPENDIX: SCHOOL PROCEDURES…………………………………………………………………………………….12</w:t>
          </w:r>
        </w:p>
      </w:sdtContent>
    </w:sdt>
    <w:p w14:paraId="6104DCB0" w14:textId="77777777" w:rsidR="004718BC" w:rsidRPr="00A01ADC" w:rsidRDefault="004718BC" w:rsidP="004718BC">
      <w:pPr>
        <w:jc w:val="both"/>
      </w:pPr>
    </w:p>
    <w:p w14:paraId="129343E7" w14:textId="77777777" w:rsidR="004718BC" w:rsidRPr="00A01ADC" w:rsidRDefault="004718BC" w:rsidP="004718BC">
      <w:pPr>
        <w:jc w:val="both"/>
      </w:pPr>
      <w:r>
        <w:t>*</w:t>
      </w:r>
      <w:r w:rsidRPr="00A01ADC">
        <w:t xml:space="preserve">Throughout this document we have used the term ‘families’ to refer to our </w:t>
      </w:r>
      <w:r>
        <w:t>pupils</w:t>
      </w:r>
      <w:r w:rsidRPr="00A01ADC">
        <w:t xml:space="preserve">’ parents, carers or those that hold parental responsibility (PR)’, including the Corporate Parent for those to whom that </w:t>
      </w:r>
      <w:proofErr w:type="gramStart"/>
      <w:r w:rsidRPr="00A01ADC">
        <w:t>applies.</w:t>
      </w:r>
      <w:r>
        <w:t>*</w:t>
      </w:r>
      <w:proofErr w:type="gramEnd"/>
    </w:p>
    <w:p w14:paraId="36A0A0FA" w14:textId="77777777" w:rsidR="004718BC" w:rsidRPr="00A01ADC" w:rsidRDefault="004718BC" w:rsidP="004718BC">
      <w:pPr>
        <w:jc w:val="both"/>
        <w:rPr>
          <w:lang w:val="en-US"/>
        </w:rPr>
      </w:pPr>
    </w:p>
    <w:p w14:paraId="4B4C692B" w14:textId="77777777" w:rsidR="004718BC" w:rsidRPr="00A01ADC" w:rsidRDefault="004718BC" w:rsidP="004718BC">
      <w:pPr>
        <w:jc w:val="both"/>
        <w:rPr>
          <w:lang w:val="en-US"/>
        </w:rPr>
      </w:pPr>
    </w:p>
    <w:p w14:paraId="4D6B6200" w14:textId="77777777" w:rsidR="004718BC" w:rsidRPr="00A01ADC" w:rsidRDefault="004718BC" w:rsidP="004718BC">
      <w:pPr>
        <w:jc w:val="both"/>
        <w:rPr>
          <w:lang w:val="en-US"/>
        </w:rPr>
      </w:pPr>
    </w:p>
    <w:p w14:paraId="2B9B6980" w14:textId="77777777" w:rsidR="004718BC" w:rsidRPr="00A01ADC" w:rsidRDefault="004718BC" w:rsidP="004718BC">
      <w:pPr>
        <w:jc w:val="both"/>
        <w:rPr>
          <w:lang w:val="en-US"/>
        </w:rPr>
      </w:pPr>
    </w:p>
    <w:p w14:paraId="042B22A1" w14:textId="77777777" w:rsidR="004718BC" w:rsidRPr="00A01ADC" w:rsidRDefault="004718BC" w:rsidP="004718BC">
      <w:pPr>
        <w:jc w:val="both"/>
        <w:rPr>
          <w:lang w:val="en-US"/>
        </w:rPr>
      </w:pPr>
    </w:p>
    <w:p w14:paraId="05DC26C6" w14:textId="77777777" w:rsidR="004718BC" w:rsidRPr="00A01ADC" w:rsidRDefault="004718BC" w:rsidP="004718BC">
      <w:pPr>
        <w:jc w:val="both"/>
        <w:rPr>
          <w:lang w:val="en-US"/>
        </w:rPr>
      </w:pPr>
    </w:p>
    <w:p w14:paraId="69C83AD1" w14:textId="77777777" w:rsidR="004718BC" w:rsidRPr="00A01ADC" w:rsidRDefault="004718BC" w:rsidP="004718BC">
      <w:pPr>
        <w:jc w:val="both"/>
        <w:rPr>
          <w:lang w:val="en-US"/>
        </w:rPr>
      </w:pPr>
    </w:p>
    <w:p w14:paraId="4185494E" w14:textId="77777777" w:rsidR="004718BC" w:rsidRPr="00A01ADC" w:rsidRDefault="004718BC" w:rsidP="004718BC">
      <w:pPr>
        <w:jc w:val="both"/>
        <w:rPr>
          <w:lang w:val="en-US"/>
        </w:rPr>
      </w:pPr>
    </w:p>
    <w:p w14:paraId="315A05F6" w14:textId="77777777" w:rsidR="004718BC" w:rsidRPr="00A01ADC" w:rsidRDefault="004718BC" w:rsidP="004718BC">
      <w:pPr>
        <w:jc w:val="both"/>
        <w:rPr>
          <w:lang w:val="en-US"/>
        </w:rPr>
      </w:pPr>
    </w:p>
    <w:p w14:paraId="65A372ED" w14:textId="77777777" w:rsidR="004718BC" w:rsidRPr="00A01ADC" w:rsidRDefault="004718BC" w:rsidP="004718BC">
      <w:pPr>
        <w:jc w:val="both"/>
        <w:rPr>
          <w:lang w:val="en-US"/>
        </w:rPr>
      </w:pPr>
    </w:p>
    <w:p w14:paraId="4A7CCFA7" w14:textId="77777777" w:rsidR="004718BC" w:rsidRPr="00A01ADC" w:rsidRDefault="004718BC" w:rsidP="004718BC">
      <w:pPr>
        <w:jc w:val="both"/>
        <w:rPr>
          <w:lang w:val="en-US"/>
        </w:rPr>
      </w:pPr>
    </w:p>
    <w:p w14:paraId="3137268A" w14:textId="77777777" w:rsidR="004718BC" w:rsidRPr="00A01ADC" w:rsidRDefault="004718BC" w:rsidP="004718BC">
      <w:pPr>
        <w:jc w:val="both"/>
        <w:rPr>
          <w:lang w:val="en-US"/>
        </w:rPr>
      </w:pPr>
    </w:p>
    <w:p w14:paraId="2BCE530D" w14:textId="77777777" w:rsidR="004718BC" w:rsidRPr="00152781" w:rsidRDefault="004718BC" w:rsidP="004718BC">
      <w:pPr>
        <w:pStyle w:val="Heading1"/>
        <w:keepNext w:val="0"/>
        <w:keepLines w:val="0"/>
        <w:spacing w:before="200" w:after="200" w:line="276" w:lineRule="auto"/>
        <w:ind w:left="720" w:hanging="360"/>
        <w:jc w:val="both"/>
      </w:pPr>
      <w:bookmarkStart w:id="2" w:name="_Toc150099531"/>
      <w:r w:rsidRPr="00152781">
        <w:lastRenderedPageBreak/>
        <w:t>Statement of Intent</w:t>
      </w:r>
      <w:bookmarkEnd w:id="2"/>
    </w:p>
    <w:p w14:paraId="2554E82D" w14:textId="77777777" w:rsidR="004718BC" w:rsidRPr="00A01ADC" w:rsidRDefault="004718BC" w:rsidP="004718BC">
      <w:pPr>
        <w:jc w:val="both"/>
      </w:pPr>
      <w:r w:rsidRPr="00A01ADC">
        <w:t>Endeavour Learning Trust believes that all members of our communities have the right to a safe and positive educational environment where they can</w:t>
      </w:r>
      <w:r>
        <w:t xml:space="preserve"> learn and</w:t>
      </w:r>
      <w:r w:rsidRPr="00A01ADC">
        <w:t xml:space="preserve"> thrive. Every member of our Trust has a responsibility to demonstrate behaviour which will facilitate</w:t>
      </w:r>
      <w:r>
        <w:t>s</w:t>
      </w:r>
      <w:r w:rsidRPr="00A01ADC">
        <w:t xml:space="preserve"> this. Endeavour Learning Trust is committed to:</w:t>
      </w:r>
    </w:p>
    <w:p w14:paraId="455BC0A4"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Providing a safe environment free from disruption, violence, discrimination, bullying and any form of harassment.</w:t>
      </w:r>
    </w:p>
    <w:p w14:paraId="6BFA398E"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 xml:space="preserve">Promoting self-esteem, self-regulation, and positive relationships based on mutual respect. </w:t>
      </w:r>
    </w:p>
    <w:p w14:paraId="797EDE97"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 xml:space="preserve">Ensuring equality and fair treatment for all. </w:t>
      </w:r>
    </w:p>
    <w:p w14:paraId="132E372D"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Praising and rewarding good behaviour.</w:t>
      </w:r>
    </w:p>
    <w:p w14:paraId="6F07779C"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Challenging and disciplining misbehaviour.</w:t>
      </w:r>
    </w:p>
    <w:p w14:paraId="0C8499B4" w14:textId="77777777" w:rsidR="004718BC" w:rsidRPr="00A01ADC" w:rsidRDefault="004718BC" w:rsidP="0083119A">
      <w:pPr>
        <w:pStyle w:val="ListParagraph"/>
        <w:numPr>
          <w:ilvl w:val="0"/>
          <w:numId w:val="33"/>
        </w:numPr>
        <w:spacing w:after="0" w:line="276" w:lineRule="auto"/>
        <w:ind w:left="714" w:hanging="357"/>
        <w:contextualSpacing w:val="0"/>
        <w:jc w:val="both"/>
      </w:pPr>
      <w:r w:rsidRPr="00A01ADC">
        <w:t xml:space="preserve">Encouraging positive relationships with families as partners in their child’s education. </w:t>
      </w:r>
    </w:p>
    <w:p w14:paraId="560955F2" w14:textId="77777777" w:rsidR="004718BC" w:rsidRPr="00A01ADC" w:rsidRDefault="004718BC" w:rsidP="004718BC">
      <w:pPr>
        <w:pStyle w:val="ListParagraph"/>
        <w:spacing w:after="0" w:line="276" w:lineRule="auto"/>
        <w:ind w:left="714"/>
        <w:contextualSpacing w:val="0"/>
        <w:jc w:val="both"/>
      </w:pPr>
    </w:p>
    <w:p w14:paraId="3F3310A9" w14:textId="77777777" w:rsidR="004718BC" w:rsidRPr="00A01ADC" w:rsidRDefault="004718BC" w:rsidP="004718BC">
      <w:pPr>
        <w:jc w:val="both"/>
      </w:pPr>
      <w:r w:rsidRPr="00A01ADC">
        <w:t>Reasonable and proportionate sanctions will be used where a pupil’s behaviour falls below the standard that is expected, alongside support to prevent recurring misbehaviour</w:t>
      </w:r>
      <w:r>
        <w:t xml:space="preserve"> and seek to establish any underlying cause</w:t>
      </w:r>
      <w:r w:rsidRPr="00A01ADC">
        <w:t>.</w:t>
      </w:r>
    </w:p>
    <w:p w14:paraId="251304E1" w14:textId="77777777" w:rsidR="004718BC" w:rsidRPr="00A01ADC" w:rsidRDefault="004718BC" w:rsidP="004718BC">
      <w:pPr>
        <w:jc w:val="both"/>
      </w:pPr>
      <w:r w:rsidRPr="00A01ADC">
        <w:t xml:space="preserve">The Trust acknowledges that behaviour can sometimes be the result of special educational needs, mental health issues, or other needs or vulnerabilities, and supports each school to address these needs via an individualised graduated response. </w:t>
      </w:r>
    </w:p>
    <w:p w14:paraId="65AEEB47" w14:textId="77777777" w:rsidR="004718BC" w:rsidRDefault="004718BC" w:rsidP="004718BC">
      <w:pPr>
        <w:jc w:val="both"/>
      </w:pPr>
      <w:r w:rsidRPr="00A01ADC">
        <w:t xml:space="preserve">To help reduce the likelihood of behavioural issues related to social, emotional or mental health (SEMH), all of our schools will aim to create a safe and calm environment in which positive mental health and wellbeing are promoted and pupils are </w:t>
      </w:r>
      <w:r>
        <w:t>supported to develop resilience</w:t>
      </w:r>
      <w:r w:rsidRPr="00A01ADC">
        <w:t>.</w:t>
      </w:r>
    </w:p>
    <w:p w14:paraId="0284DDD6" w14:textId="77777777" w:rsidR="004718BC" w:rsidRPr="00A01ADC" w:rsidRDefault="004718BC" w:rsidP="004718BC">
      <w:pPr>
        <w:jc w:val="both"/>
      </w:pPr>
      <w:r>
        <w:t>All our schools will ensure:</w:t>
      </w:r>
    </w:p>
    <w:p w14:paraId="3E3F0274" w14:textId="77777777" w:rsidR="004718BC" w:rsidRPr="00A01ADC" w:rsidRDefault="004718BC" w:rsidP="0083119A">
      <w:pPr>
        <w:pStyle w:val="ListParagraph"/>
        <w:numPr>
          <w:ilvl w:val="0"/>
          <w:numId w:val="34"/>
        </w:numPr>
        <w:spacing w:after="0" w:line="276" w:lineRule="auto"/>
        <w:contextualSpacing w:val="0"/>
        <w:jc w:val="both"/>
      </w:pPr>
      <w:r w:rsidRPr="00A01ADC">
        <w:rPr>
          <w:b/>
        </w:rPr>
        <w:t>Culture, ethos and environment</w:t>
      </w:r>
      <w:r w:rsidRPr="00A01ADC">
        <w:t xml:space="preserve"> – the health and wellbeing of pupils and staff is promoted through the informal curriculum, including leadership practice, policies, values and attitudes, alongside the social and physical environment </w:t>
      </w:r>
    </w:p>
    <w:p w14:paraId="124E0053" w14:textId="77777777" w:rsidR="004718BC" w:rsidRPr="00A01ADC" w:rsidRDefault="004718BC" w:rsidP="0083119A">
      <w:pPr>
        <w:pStyle w:val="ListParagraph"/>
        <w:numPr>
          <w:ilvl w:val="0"/>
          <w:numId w:val="34"/>
        </w:numPr>
        <w:spacing w:after="0" w:line="276" w:lineRule="auto"/>
        <w:contextualSpacing w:val="0"/>
        <w:jc w:val="both"/>
      </w:pPr>
      <w:r w:rsidRPr="00A01ADC">
        <w:rPr>
          <w:b/>
        </w:rPr>
        <w:t>Teaching</w:t>
      </w:r>
      <w:r w:rsidRPr="00A01ADC">
        <w:t xml:space="preserve"> – the curriculum is used to develop pupils’ knowledge about health and wellbeing</w:t>
      </w:r>
    </w:p>
    <w:p w14:paraId="556F3503" w14:textId="77777777" w:rsidR="004718BC" w:rsidRPr="00A01ADC" w:rsidRDefault="004718BC" w:rsidP="0083119A">
      <w:pPr>
        <w:pStyle w:val="ListParagraph"/>
        <w:numPr>
          <w:ilvl w:val="0"/>
          <w:numId w:val="34"/>
        </w:numPr>
        <w:spacing w:after="0" w:line="276" w:lineRule="auto"/>
        <w:contextualSpacing w:val="0"/>
        <w:jc w:val="both"/>
      </w:pPr>
      <w:r w:rsidRPr="00A01ADC">
        <w:rPr>
          <w:b/>
        </w:rPr>
        <w:t xml:space="preserve">Community engagement </w:t>
      </w:r>
      <w:r w:rsidRPr="00A01ADC">
        <w:t xml:space="preserve">– </w:t>
      </w:r>
      <w:r>
        <w:t xml:space="preserve">schools </w:t>
      </w:r>
      <w:r w:rsidRPr="00A01ADC">
        <w:t>proactively engages with parents, outside agencies and the wider community to promote consistent support for pupils’ health and wellbeing</w:t>
      </w:r>
    </w:p>
    <w:p w14:paraId="26518B29" w14:textId="77777777" w:rsidR="004718BC" w:rsidRPr="00A01ADC" w:rsidRDefault="004718BC" w:rsidP="004718BC">
      <w:pPr>
        <w:pStyle w:val="ListParagraph"/>
        <w:spacing w:after="0" w:line="276" w:lineRule="auto"/>
        <w:contextualSpacing w:val="0"/>
        <w:jc w:val="both"/>
      </w:pPr>
    </w:p>
    <w:p w14:paraId="215459EC" w14:textId="77777777" w:rsidR="004718BC" w:rsidRPr="00A01ADC" w:rsidRDefault="004718BC" w:rsidP="004718BC">
      <w:pPr>
        <w:jc w:val="both"/>
        <w:rPr>
          <w:lang w:eastAsia="en-GB"/>
        </w:rPr>
      </w:pPr>
      <w:r w:rsidRPr="00A01ADC">
        <w:t xml:space="preserve">Endeavour Learning Trust </w:t>
      </w:r>
      <w:r>
        <w:t xml:space="preserve">acknowledges the impact that </w:t>
      </w:r>
      <w:r w:rsidRPr="00A01ADC">
        <w:t>adversity, including abuse and neglect, can impact on a pupil’s mental health, behaviour, and education. Where vulnerable pupils or groups are identified, provision will be made to support and promote their positive mental health.</w:t>
      </w:r>
    </w:p>
    <w:p w14:paraId="3C0A64C9" w14:textId="77777777" w:rsidR="004718BC" w:rsidRPr="00152781" w:rsidRDefault="004718BC" w:rsidP="004718BC">
      <w:pPr>
        <w:pStyle w:val="Heading1"/>
        <w:keepNext w:val="0"/>
        <w:keepLines w:val="0"/>
        <w:spacing w:before="200" w:after="200" w:line="276" w:lineRule="auto"/>
        <w:ind w:left="720" w:hanging="360"/>
        <w:jc w:val="both"/>
        <w:rPr>
          <w:lang w:eastAsia="en-GB"/>
        </w:rPr>
      </w:pPr>
      <w:bookmarkStart w:id="3" w:name="_Toc150099479"/>
      <w:bookmarkStart w:id="4" w:name="_Toc150099532"/>
      <w:r w:rsidRPr="00A01ADC">
        <w:rPr>
          <w:lang w:eastAsia="en-GB"/>
        </w:rPr>
        <w:t>Legal framework</w:t>
      </w:r>
      <w:bookmarkEnd w:id="3"/>
      <w:bookmarkEnd w:id="4"/>
    </w:p>
    <w:p w14:paraId="75C959BE" w14:textId="77777777" w:rsidR="004718BC" w:rsidRPr="00A01ADC" w:rsidRDefault="004718BC" w:rsidP="004718BC">
      <w:pPr>
        <w:jc w:val="both"/>
      </w:pPr>
      <w:r w:rsidRPr="00A01ADC">
        <w:t xml:space="preserve">This policy has due regard to all relevant legislation and statutory guidance including, but not limited to, the following: </w:t>
      </w:r>
    </w:p>
    <w:p w14:paraId="4884CF59" w14:textId="77777777" w:rsidR="004718BC" w:rsidRPr="00A01ADC" w:rsidRDefault="004718BC" w:rsidP="0083119A">
      <w:pPr>
        <w:pStyle w:val="ListParagraph"/>
        <w:numPr>
          <w:ilvl w:val="0"/>
          <w:numId w:val="35"/>
        </w:numPr>
        <w:spacing w:before="200" w:after="0" w:line="276" w:lineRule="auto"/>
        <w:ind w:left="714" w:hanging="357"/>
        <w:jc w:val="both"/>
      </w:pPr>
      <w:r w:rsidRPr="00A01ADC">
        <w:t>Education Act 1996</w:t>
      </w:r>
    </w:p>
    <w:p w14:paraId="2A1376F4" w14:textId="77777777" w:rsidR="004718BC" w:rsidRPr="00A01ADC" w:rsidRDefault="004718BC" w:rsidP="0083119A">
      <w:pPr>
        <w:pStyle w:val="ListParagraph"/>
        <w:numPr>
          <w:ilvl w:val="0"/>
          <w:numId w:val="35"/>
        </w:numPr>
        <w:spacing w:before="200" w:after="0" w:line="276" w:lineRule="auto"/>
        <w:ind w:left="714" w:hanging="357"/>
        <w:jc w:val="both"/>
      </w:pPr>
      <w:r w:rsidRPr="00A01ADC">
        <w:t>Education Act 2002</w:t>
      </w:r>
    </w:p>
    <w:p w14:paraId="47C73E84" w14:textId="77777777" w:rsidR="004718BC" w:rsidRPr="00A01ADC" w:rsidRDefault="004718BC" w:rsidP="0083119A">
      <w:pPr>
        <w:pStyle w:val="ListParagraph"/>
        <w:numPr>
          <w:ilvl w:val="0"/>
          <w:numId w:val="35"/>
        </w:numPr>
        <w:spacing w:before="200" w:after="0" w:line="276" w:lineRule="auto"/>
        <w:ind w:left="714" w:hanging="357"/>
        <w:jc w:val="both"/>
      </w:pPr>
      <w:r w:rsidRPr="00A01ADC">
        <w:t>Education and Inspections Act 2006</w:t>
      </w:r>
    </w:p>
    <w:p w14:paraId="41B6198E" w14:textId="77777777" w:rsidR="004718BC" w:rsidRPr="00A01ADC" w:rsidRDefault="004718BC" w:rsidP="0083119A">
      <w:pPr>
        <w:pStyle w:val="ListParagraph"/>
        <w:numPr>
          <w:ilvl w:val="0"/>
          <w:numId w:val="35"/>
        </w:numPr>
        <w:spacing w:before="200" w:after="0" w:line="276" w:lineRule="auto"/>
        <w:ind w:left="714" w:hanging="357"/>
        <w:jc w:val="both"/>
      </w:pPr>
      <w:r w:rsidRPr="00A01ADC">
        <w:t>Health Act 2006</w:t>
      </w:r>
    </w:p>
    <w:p w14:paraId="01FF40FE" w14:textId="77777777" w:rsidR="004718BC" w:rsidRPr="00A01ADC" w:rsidRDefault="004718BC" w:rsidP="0083119A">
      <w:pPr>
        <w:pStyle w:val="ListParagraph"/>
        <w:numPr>
          <w:ilvl w:val="0"/>
          <w:numId w:val="35"/>
        </w:numPr>
        <w:spacing w:before="200" w:after="0" w:line="276" w:lineRule="auto"/>
        <w:ind w:left="714" w:hanging="357"/>
        <w:jc w:val="both"/>
      </w:pPr>
      <w:r w:rsidRPr="00A01ADC">
        <w:t>The School Information (England) Regulations 2008</w:t>
      </w:r>
    </w:p>
    <w:p w14:paraId="386D1309" w14:textId="77777777" w:rsidR="004718BC" w:rsidRPr="00A01ADC" w:rsidRDefault="004718BC" w:rsidP="0083119A">
      <w:pPr>
        <w:pStyle w:val="ListParagraph"/>
        <w:numPr>
          <w:ilvl w:val="0"/>
          <w:numId w:val="35"/>
        </w:numPr>
        <w:spacing w:before="200" w:after="0" w:line="276" w:lineRule="auto"/>
        <w:ind w:left="714" w:hanging="357"/>
        <w:jc w:val="both"/>
      </w:pPr>
      <w:r w:rsidRPr="00A01ADC">
        <w:lastRenderedPageBreak/>
        <w:t>Equality Act 2010</w:t>
      </w:r>
    </w:p>
    <w:p w14:paraId="4B80140B" w14:textId="77777777" w:rsidR="004718BC" w:rsidRPr="00A01ADC" w:rsidRDefault="004718BC" w:rsidP="0083119A">
      <w:pPr>
        <w:pStyle w:val="ListParagraph"/>
        <w:numPr>
          <w:ilvl w:val="0"/>
          <w:numId w:val="35"/>
        </w:numPr>
        <w:spacing w:before="200" w:after="0" w:line="276" w:lineRule="auto"/>
        <w:ind w:left="714" w:hanging="357"/>
        <w:jc w:val="both"/>
      </w:pPr>
      <w:r w:rsidRPr="00A01ADC">
        <w:t>Voyeurism (Offences) Act 2019</w:t>
      </w:r>
    </w:p>
    <w:p w14:paraId="0B8DB753" w14:textId="77777777" w:rsidR="004718BC" w:rsidRPr="00A01ADC" w:rsidRDefault="004718BC" w:rsidP="0083119A">
      <w:pPr>
        <w:pStyle w:val="ListParagraph"/>
        <w:numPr>
          <w:ilvl w:val="0"/>
          <w:numId w:val="35"/>
        </w:numPr>
        <w:spacing w:before="200" w:after="0" w:line="276" w:lineRule="auto"/>
        <w:ind w:left="714" w:hanging="357"/>
        <w:jc w:val="both"/>
      </w:pPr>
      <w:r w:rsidRPr="00A01ADC">
        <w:t>DfE (2013) ‘Use of reasonable force’</w:t>
      </w:r>
    </w:p>
    <w:p w14:paraId="56BEB003" w14:textId="77777777" w:rsidR="004718BC" w:rsidRPr="00A01ADC" w:rsidRDefault="004718BC" w:rsidP="0083119A">
      <w:pPr>
        <w:pStyle w:val="ListParagraph"/>
        <w:numPr>
          <w:ilvl w:val="0"/>
          <w:numId w:val="35"/>
        </w:numPr>
        <w:spacing w:before="200" w:after="0" w:line="276" w:lineRule="auto"/>
        <w:ind w:left="714" w:hanging="357"/>
        <w:jc w:val="both"/>
      </w:pPr>
      <w:r w:rsidRPr="00A01ADC">
        <w:t>DfE (2015) ‘Special educational needs and disability code of practice: 0 to 25 years’</w:t>
      </w:r>
    </w:p>
    <w:p w14:paraId="6C733A27" w14:textId="77777777" w:rsidR="004718BC" w:rsidRPr="00A01ADC" w:rsidRDefault="004718BC" w:rsidP="0083119A">
      <w:pPr>
        <w:pStyle w:val="ListParagraph"/>
        <w:numPr>
          <w:ilvl w:val="0"/>
          <w:numId w:val="35"/>
        </w:numPr>
        <w:spacing w:before="200" w:after="0" w:line="276" w:lineRule="auto"/>
        <w:ind w:left="714" w:hanging="357"/>
        <w:jc w:val="both"/>
      </w:pPr>
      <w:r w:rsidRPr="00A01ADC">
        <w:t>DfE (2018) ‘Mental health and behaviour in schools’</w:t>
      </w:r>
    </w:p>
    <w:p w14:paraId="1B8AECEC" w14:textId="77777777" w:rsidR="004718BC" w:rsidRPr="00A01ADC" w:rsidRDefault="004718BC" w:rsidP="0083119A">
      <w:pPr>
        <w:pStyle w:val="ListParagraph"/>
        <w:numPr>
          <w:ilvl w:val="0"/>
          <w:numId w:val="35"/>
        </w:numPr>
        <w:spacing w:before="200" w:after="0" w:line="276" w:lineRule="auto"/>
        <w:ind w:left="714" w:hanging="357"/>
        <w:jc w:val="both"/>
      </w:pPr>
      <w:r w:rsidRPr="00A01ADC">
        <w:t xml:space="preserve">DfE (2021) ‘Sexual violence and sexual harassment between </w:t>
      </w:r>
      <w:r>
        <w:t>pupils</w:t>
      </w:r>
      <w:r w:rsidRPr="00A01ADC">
        <w:t xml:space="preserve"> in schools and colleges’ </w:t>
      </w:r>
    </w:p>
    <w:p w14:paraId="3BAFCBDD" w14:textId="77777777" w:rsidR="004718BC" w:rsidRPr="00A01ADC" w:rsidRDefault="004718BC" w:rsidP="0083119A">
      <w:pPr>
        <w:pStyle w:val="ListParagraph"/>
        <w:numPr>
          <w:ilvl w:val="0"/>
          <w:numId w:val="35"/>
        </w:numPr>
        <w:spacing w:before="200" w:after="0" w:line="276" w:lineRule="auto"/>
        <w:ind w:left="714" w:hanging="357"/>
        <w:jc w:val="both"/>
      </w:pPr>
      <w:r w:rsidRPr="00A01ADC">
        <w:t xml:space="preserve">DfE (2022) ‘Behaviour in schools: Advice for headteachers and school staff’ </w:t>
      </w:r>
    </w:p>
    <w:p w14:paraId="622CA49D" w14:textId="77777777" w:rsidR="004718BC" w:rsidRPr="00A01ADC" w:rsidRDefault="004718BC" w:rsidP="0083119A">
      <w:pPr>
        <w:pStyle w:val="ListParagraph"/>
        <w:numPr>
          <w:ilvl w:val="0"/>
          <w:numId w:val="35"/>
        </w:numPr>
        <w:spacing w:before="200" w:after="0" w:line="276" w:lineRule="auto"/>
        <w:ind w:left="714" w:hanging="357"/>
        <w:jc w:val="both"/>
      </w:pPr>
      <w:r w:rsidRPr="00A01ADC">
        <w:t>DfE (202</w:t>
      </w:r>
      <w:r>
        <w:t>3</w:t>
      </w:r>
      <w:r w:rsidRPr="00A01ADC">
        <w:t xml:space="preserve">) ‘Keeping </w:t>
      </w:r>
      <w:r>
        <w:t>pupils</w:t>
      </w:r>
      <w:r w:rsidRPr="00A01ADC">
        <w:t xml:space="preserve"> safe in education 202</w:t>
      </w:r>
      <w:r>
        <w:t>3</w:t>
      </w:r>
      <w:r w:rsidRPr="00A01ADC">
        <w:t>’</w:t>
      </w:r>
    </w:p>
    <w:p w14:paraId="65B4183D" w14:textId="77777777" w:rsidR="004718BC" w:rsidRPr="00A01ADC" w:rsidRDefault="004718BC" w:rsidP="0083119A">
      <w:pPr>
        <w:pStyle w:val="ListParagraph"/>
        <w:numPr>
          <w:ilvl w:val="0"/>
          <w:numId w:val="35"/>
        </w:numPr>
        <w:spacing w:before="200" w:after="0" w:line="276" w:lineRule="auto"/>
        <w:ind w:left="714" w:hanging="357"/>
        <w:jc w:val="both"/>
      </w:pPr>
      <w:r w:rsidRPr="00A01ADC">
        <w:t xml:space="preserve">DfE (2022) ‘Searching, Screening and Confiscation: Advice for schools’ </w:t>
      </w:r>
    </w:p>
    <w:p w14:paraId="4912CA01" w14:textId="77777777" w:rsidR="004718BC" w:rsidRPr="00A01ADC" w:rsidRDefault="004718BC" w:rsidP="0083119A">
      <w:pPr>
        <w:pStyle w:val="ListParagraph"/>
        <w:numPr>
          <w:ilvl w:val="0"/>
          <w:numId w:val="35"/>
        </w:numPr>
        <w:spacing w:before="200" w:after="0" w:line="276" w:lineRule="auto"/>
        <w:jc w:val="both"/>
      </w:pPr>
      <w:r w:rsidRPr="00A01ADC">
        <w:t>DfE (2022) ‘Suspension and Permanent Exclusion from maintained schools, academies and pupil referral units in England, including pupil movement’</w:t>
      </w:r>
    </w:p>
    <w:p w14:paraId="70DC6D24" w14:textId="77777777" w:rsidR="004718BC" w:rsidRPr="00A01ADC" w:rsidRDefault="004718BC" w:rsidP="004718BC">
      <w:pPr>
        <w:pStyle w:val="ListParagraph"/>
        <w:spacing w:before="200" w:after="0" w:line="276" w:lineRule="auto"/>
        <w:jc w:val="both"/>
      </w:pPr>
    </w:p>
    <w:p w14:paraId="5353E3AE" w14:textId="77777777" w:rsidR="004718BC" w:rsidRPr="00A01ADC" w:rsidRDefault="004718BC" w:rsidP="004718BC">
      <w:pPr>
        <w:jc w:val="both"/>
      </w:pPr>
      <w:r w:rsidRPr="00A01ADC">
        <w:t xml:space="preserve">This policy operates in conjunction with the following </w:t>
      </w:r>
      <w:r>
        <w:t xml:space="preserve">Trust and </w:t>
      </w:r>
      <w:r w:rsidRPr="00A01ADC">
        <w:t>school policies:</w:t>
      </w:r>
    </w:p>
    <w:p w14:paraId="54526FBD" w14:textId="77777777" w:rsidR="004718BC" w:rsidRPr="00A01ADC" w:rsidRDefault="004718BC" w:rsidP="0083119A">
      <w:pPr>
        <w:pStyle w:val="ListParagraph"/>
        <w:numPr>
          <w:ilvl w:val="0"/>
          <w:numId w:val="36"/>
        </w:numPr>
        <w:spacing w:before="200" w:after="0" w:line="276" w:lineRule="auto"/>
        <w:jc w:val="both"/>
      </w:pPr>
      <w:bookmarkStart w:id="5" w:name="_Hlk77084887"/>
      <w:r w:rsidRPr="00A01ADC">
        <w:t>Complaints Procedures Policy</w:t>
      </w:r>
    </w:p>
    <w:p w14:paraId="79958437" w14:textId="77777777" w:rsidR="004718BC" w:rsidRPr="00A01ADC" w:rsidRDefault="004718BC" w:rsidP="0083119A">
      <w:pPr>
        <w:pStyle w:val="ListParagraph"/>
        <w:numPr>
          <w:ilvl w:val="0"/>
          <w:numId w:val="36"/>
        </w:numPr>
        <w:spacing w:before="200" w:after="0" w:line="276" w:lineRule="auto"/>
        <w:jc w:val="both"/>
      </w:pPr>
      <w:r w:rsidRPr="00A01ADC">
        <w:t>Child Protection and Safeguarding Policy</w:t>
      </w:r>
    </w:p>
    <w:p w14:paraId="77FE3B05" w14:textId="77777777" w:rsidR="004718BC" w:rsidRPr="00A01ADC" w:rsidRDefault="004718BC" w:rsidP="0083119A">
      <w:pPr>
        <w:pStyle w:val="ListParagraph"/>
        <w:numPr>
          <w:ilvl w:val="0"/>
          <w:numId w:val="36"/>
        </w:numPr>
        <w:spacing w:before="200" w:after="0" w:line="276" w:lineRule="auto"/>
        <w:ind w:left="714" w:hanging="357"/>
        <w:jc w:val="both"/>
      </w:pPr>
      <w:r w:rsidRPr="00A01ADC">
        <w:t>Acceptable Use Policy</w:t>
      </w:r>
    </w:p>
    <w:p w14:paraId="6F2B378F" w14:textId="77777777" w:rsidR="004718BC" w:rsidRPr="00A01ADC" w:rsidRDefault="004718BC" w:rsidP="0083119A">
      <w:pPr>
        <w:pStyle w:val="ListParagraph"/>
        <w:numPr>
          <w:ilvl w:val="0"/>
          <w:numId w:val="36"/>
        </w:numPr>
        <w:spacing w:before="200" w:after="0" w:line="276" w:lineRule="auto"/>
        <w:ind w:left="714" w:hanging="357"/>
        <w:jc w:val="both"/>
      </w:pPr>
      <w:r w:rsidRPr="00A01ADC">
        <w:t>Anti-bullying Policy</w:t>
      </w:r>
    </w:p>
    <w:p w14:paraId="67FF55D1" w14:textId="77777777" w:rsidR="004718BC" w:rsidRPr="004718BC" w:rsidRDefault="004718BC" w:rsidP="0083119A">
      <w:pPr>
        <w:pStyle w:val="ListParagraph"/>
        <w:numPr>
          <w:ilvl w:val="0"/>
          <w:numId w:val="36"/>
        </w:numPr>
        <w:spacing w:before="200" w:after="0" w:line="276" w:lineRule="auto"/>
        <w:ind w:left="714" w:hanging="357"/>
        <w:jc w:val="both"/>
      </w:pPr>
      <w:r w:rsidRPr="00A01ADC">
        <w:t>School Uniform and Appearance Policy</w:t>
      </w:r>
    </w:p>
    <w:p w14:paraId="498C3048" w14:textId="77777777" w:rsidR="004718BC" w:rsidRPr="004718BC" w:rsidRDefault="004718BC" w:rsidP="0083119A">
      <w:pPr>
        <w:pStyle w:val="ListParagraph"/>
        <w:numPr>
          <w:ilvl w:val="0"/>
          <w:numId w:val="36"/>
        </w:numPr>
        <w:spacing w:before="200" w:after="0" w:line="276" w:lineRule="auto"/>
        <w:ind w:left="714" w:hanging="357"/>
        <w:jc w:val="both"/>
      </w:pPr>
      <w:r w:rsidRPr="004718BC">
        <w:t>Supporting Pupils with Medical Conditions Policy</w:t>
      </w:r>
    </w:p>
    <w:p w14:paraId="00BB1B8B" w14:textId="77777777" w:rsidR="004718BC" w:rsidRPr="00A01ADC" w:rsidRDefault="004718BC" w:rsidP="004718BC">
      <w:pPr>
        <w:pStyle w:val="Heading1"/>
        <w:keepNext w:val="0"/>
        <w:keepLines w:val="0"/>
        <w:spacing w:before="200" w:after="200" w:line="276" w:lineRule="auto"/>
        <w:ind w:left="720" w:hanging="360"/>
        <w:jc w:val="both"/>
      </w:pPr>
      <w:bookmarkStart w:id="6" w:name="_[Updated]_Roles_and"/>
      <w:bookmarkStart w:id="7" w:name="_Toc150099480"/>
      <w:bookmarkStart w:id="8" w:name="_Toc150099533"/>
      <w:bookmarkStart w:id="9" w:name="Subsection2"/>
      <w:bookmarkEnd w:id="5"/>
      <w:bookmarkEnd w:id="6"/>
      <w:r w:rsidRPr="00A01ADC">
        <w:t>Roles and responsibilities</w:t>
      </w:r>
      <w:bookmarkEnd w:id="7"/>
      <w:bookmarkEnd w:id="8"/>
    </w:p>
    <w:p w14:paraId="251C5B9F" w14:textId="77777777" w:rsidR="004718BC" w:rsidRPr="00A01ADC" w:rsidRDefault="004718BC" w:rsidP="004718BC">
      <w:pPr>
        <w:jc w:val="both"/>
      </w:pPr>
      <w:r w:rsidRPr="00A01ADC">
        <w:t xml:space="preserve">The </w:t>
      </w:r>
      <w:r w:rsidRPr="00A01ADC">
        <w:rPr>
          <w:bCs/>
        </w:rPr>
        <w:t xml:space="preserve">board of trustees </w:t>
      </w:r>
      <w:r w:rsidRPr="00A01ADC">
        <w:t>will have overall responsibility for:</w:t>
      </w:r>
    </w:p>
    <w:p w14:paraId="4BF3AF1B" w14:textId="77777777" w:rsidR="004718BC" w:rsidRPr="00A01ADC" w:rsidRDefault="004718BC" w:rsidP="0083119A">
      <w:pPr>
        <w:pStyle w:val="ListParagraph"/>
        <w:numPr>
          <w:ilvl w:val="0"/>
          <w:numId w:val="37"/>
        </w:numPr>
        <w:spacing w:before="200" w:after="0" w:line="276" w:lineRule="auto"/>
        <w:ind w:left="714" w:hanging="357"/>
        <w:jc w:val="both"/>
      </w:pPr>
      <w:r w:rsidRPr="00A01ADC">
        <w:t>Ensuring that this policy, as written, does not discriminate on any grounds, including, but not limited to, age, disability, gender reassignment, gender identity, marriage and civil partnership, race, religion or belief, sex and sexual orientation.</w:t>
      </w:r>
    </w:p>
    <w:p w14:paraId="5E918F63" w14:textId="77777777" w:rsidR="004718BC" w:rsidRPr="00A01ADC" w:rsidRDefault="004718BC" w:rsidP="0083119A">
      <w:pPr>
        <w:pStyle w:val="ListParagraph"/>
        <w:numPr>
          <w:ilvl w:val="0"/>
          <w:numId w:val="37"/>
        </w:numPr>
        <w:spacing w:before="200" w:after="0" w:line="276" w:lineRule="auto"/>
        <w:ind w:left="714" w:hanging="357"/>
        <w:jc w:val="both"/>
      </w:pPr>
      <w:r w:rsidRPr="00A01ADC">
        <w:t xml:space="preserve">Promoting a culture where calm, dignity and structure encompass every space and activity. </w:t>
      </w:r>
    </w:p>
    <w:p w14:paraId="1136B2C4" w14:textId="77777777" w:rsidR="004718BC" w:rsidRPr="00A01ADC" w:rsidRDefault="004718BC" w:rsidP="0083119A">
      <w:pPr>
        <w:pStyle w:val="ListParagraph"/>
        <w:numPr>
          <w:ilvl w:val="0"/>
          <w:numId w:val="37"/>
        </w:numPr>
        <w:spacing w:before="200" w:after="0" w:line="276" w:lineRule="auto"/>
        <w:ind w:left="714" w:hanging="357"/>
        <w:jc w:val="both"/>
      </w:pPr>
      <w:r w:rsidRPr="00A01ADC">
        <w:t xml:space="preserve">Handling complaints regarding this policy, as outlined in the school’s </w:t>
      </w:r>
      <w:r w:rsidRPr="00A01ADC">
        <w:rPr>
          <w:bCs/>
        </w:rPr>
        <w:t>Complaints Procedures Policy</w:t>
      </w:r>
      <w:r w:rsidRPr="00A01ADC">
        <w:t>.</w:t>
      </w:r>
    </w:p>
    <w:p w14:paraId="7A74CEF5" w14:textId="77777777" w:rsidR="004718BC" w:rsidRPr="00A01ADC" w:rsidRDefault="004718BC" w:rsidP="0083119A">
      <w:pPr>
        <w:pStyle w:val="ListParagraph"/>
        <w:numPr>
          <w:ilvl w:val="0"/>
          <w:numId w:val="37"/>
        </w:numPr>
        <w:spacing w:before="200" w:after="0" w:line="276" w:lineRule="auto"/>
        <w:ind w:left="714" w:hanging="357"/>
        <w:jc w:val="both"/>
      </w:pPr>
      <w:r w:rsidRPr="00A01ADC">
        <w:t>Ensuring this policy is published on the school website.</w:t>
      </w:r>
    </w:p>
    <w:p w14:paraId="6E349153" w14:textId="77777777" w:rsidR="004718BC" w:rsidRPr="00A01ADC" w:rsidRDefault="004718BC" w:rsidP="004718BC">
      <w:pPr>
        <w:pStyle w:val="ListParagraph"/>
        <w:spacing w:before="200" w:after="0" w:line="276" w:lineRule="auto"/>
        <w:ind w:left="714"/>
        <w:jc w:val="both"/>
      </w:pPr>
    </w:p>
    <w:p w14:paraId="71B814F6" w14:textId="77777777" w:rsidR="004718BC" w:rsidRPr="00A01ADC" w:rsidRDefault="004718BC" w:rsidP="004718BC">
      <w:pPr>
        <w:jc w:val="both"/>
      </w:pPr>
      <w:r w:rsidRPr="00A01ADC">
        <w:t>The</w:t>
      </w:r>
      <w:r w:rsidRPr="00A01ADC">
        <w:rPr>
          <w:bCs/>
        </w:rPr>
        <w:t xml:space="preserve"> Headteacher, with the support of the Executive Team will be</w:t>
      </w:r>
      <w:r w:rsidRPr="00A01ADC">
        <w:t xml:space="preserve"> responsible for:</w:t>
      </w:r>
    </w:p>
    <w:p w14:paraId="3E090C4A" w14:textId="77777777" w:rsidR="004718BC" w:rsidRDefault="004718BC" w:rsidP="0083119A">
      <w:pPr>
        <w:pStyle w:val="ListParagraph"/>
        <w:numPr>
          <w:ilvl w:val="0"/>
          <w:numId w:val="38"/>
        </w:numPr>
        <w:spacing w:before="200" w:after="0" w:line="276" w:lineRule="auto"/>
        <w:jc w:val="both"/>
      </w:pPr>
      <w:r>
        <w:t>Establishing a culture of positive behaviour of all stakeholders.</w:t>
      </w:r>
    </w:p>
    <w:p w14:paraId="7C295483" w14:textId="77777777" w:rsidR="004718BC" w:rsidRPr="00A01ADC" w:rsidRDefault="004718BC" w:rsidP="0083119A">
      <w:pPr>
        <w:pStyle w:val="ListParagraph"/>
        <w:numPr>
          <w:ilvl w:val="0"/>
          <w:numId w:val="38"/>
        </w:numPr>
        <w:spacing w:before="200" w:after="0" w:line="276" w:lineRule="auto"/>
        <w:jc w:val="both"/>
      </w:pPr>
      <w:r w:rsidRPr="00A01ADC">
        <w:t xml:space="preserve">The monitoring and implementation of this policy and of the behaviour procedures at the school. </w:t>
      </w:r>
    </w:p>
    <w:p w14:paraId="589C196E" w14:textId="77777777" w:rsidR="004718BC" w:rsidRPr="00A01ADC" w:rsidRDefault="004718BC" w:rsidP="0083119A">
      <w:pPr>
        <w:pStyle w:val="ListParagraph"/>
        <w:numPr>
          <w:ilvl w:val="0"/>
          <w:numId w:val="38"/>
        </w:numPr>
        <w:spacing w:before="200" w:after="0" w:line="276" w:lineRule="auto"/>
        <w:ind w:left="714" w:hanging="357"/>
        <w:jc w:val="both"/>
      </w:pPr>
      <w:r w:rsidRPr="00A01ADC">
        <w:t>Establishing high expectations of pupils’ conduct and behaviour, and implementing measures to achieve this.</w:t>
      </w:r>
    </w:p>
    <w:p w14:paraId="778863E7" w14:textId="77777777" w:rsidR="004718BC" w:rsidRPr="00A01ADC" w:rsidRDefault="004718BC" w:rsidP="0083119A">
      <w:pPr>
        <w:pStyle w:val="ListParagraph"/>
        <w:numPr>
          <w:ilvl w:val="0"/>
          <w:numId w:val="38"/>
        </w:numPr>
        <w:spacing w:before="200" w:after="0" w:line="276" w:lineRule="auto"/>
        <w:ind w:left="714" w:hanging="357"/>
        <w:jc w:val="both"/>
      </w:pPr>
      <w:r w:rsidRPr="00A01ADC">
        <w:t>Determining the school rules and any disciplinary sanctions for breaking the rules.</w:t>
      </w:r>
    </w:p>
    <w:p w14:paraId="466D980B" w14:textId="77777777" w:rsidR="004718BC" w:rsidRPr="00A01ADC" w:rsidRDefault="004718BC" w:rsidP="0083119A">
      <w:pPr>
        <w:pStyle w:val="ListParagraph"/>
        <w:numPr>
          <w:ilvl w:val="0"/>
          <w:numId w:val="38"/>
        </w:numPr>
        <w:spacing w:before="200" w:after="0" w:line="276" w:lineRule="auto"/>
        <w:ind w:left="714" w:hanging="357"/>
        <w:jc w:val="both"/>
      </w:pPr>
      <w:r w:rsidRPr="00A01ADC">
        <w:t>The day-to-day implementation of this policy.</w:t>
      </w:r>
    </w:p>
    <w:p w14:paraId="756EB309" w14:textId="77777777" w:rsidR="004718BC" w:rsidRPr="00A01ADC" w:rsidRDefault="004718BC" w:rsidP="0083119A">
      <w:pPr>
        <w:pStyle w:val="ListParagraph"/>
        <w:numPr>
          <w:ilvl w:val="0"/>
          <w:numId w:val="38"/>
        </w:numPr>
        <w:spacing w:before="200" w:after="0" w:line="276" w:lineRule="auto"/>
        <w:ind w:left="714" w:hanging="357"/>
        <w:jc w:val="both"/>
      </w:pPr>
      <w:r w:rsidRPr="00A01ADC">
        <w:t>Publicising this policy in writing to staff, parents and pupils at least once a year.</w:t>
      </w:r>
    </w:p>
    <w:p w14:paraId="32D766B1" w14:textId="77777777" w:rsidR="004718BC" w:rsidRPr="00A01ADC" w:rsidRDefault="004718BC" w:rsidP="0083119A">
      <w:pPr>
        <w:pStyle w:val="ListParagraph"/>
        <w:numPr>
          <w:ilvl w:val="0"/>
          <w:numId w:val="38"/>
        </w:numPr>
        <w:spacing w:before="200" w:after="0" w:line="276" w:lineRule="auto"/>
        <w:ind w:left="714" w:hanging="357"/>
        <w:jc w:val="both"/>
      </w:pPr>
      <w:r w:rsidRPr="00A01ADC">
        <w:t>Reporting to the Board of Trustees on the implementation of this policy.</w:t>
      </w:r>
    </w:p>
    <w:p w14:paraId="0C8B690C" w14:textId="77777777" w:rsidR="004718BC" w:rsidRPr="00A01ADC" w:rsidRDefault="004718BC" w:rsidP="004718BC">
      <w:pPr>
        <w:pStyle w:val="ListParagraph"/>
        <w:spacing w:before="200" w:after="0" w:line="276" w:lineRule="auto"/>
        <w:ind w:left="714"/>
        <w:jc w:val="both"/>
      </w:pPr>
    </w:p>
    <w:p w14:paraId="5B49B58B" w14:textId="77777777" w:rsidR="004718BC" w:rsidRPr="00A01ADC" w:rsidRDefault="004718BC" w:rsidP="004718BC">
      <w:pPr>
        <w:jc w:val="both"/>
      </w:pPr>
      <w:r w:rsidRPr="00A01ADC">
        <w:t>Teaching staff will be responsible for:</w:t>
      </w:r>
    </w:p>
    <w:p w14:paraId="35C67A93" w14:textId="77777777" w:rsidR="004718BC" w:rsidRPr="00A01ADC" w:rsidRDefault="004718BC" w:rsidP="0083119A">
      <w:pPr>
        <w:pStyle w:val="ListParagraph"/>
        <w:numPr>
          <w:ilvl w:val="0"/>
          <w:numId w:val="39"/>
        </w:numPr>
        <w:spacing w:before="200" w:after="0" w:line="276" w:lineRule="auto"/>
        <w:ind w:hanging="357"/>
        <w:jc w:val="both"/>
      </w:pPr>
      <w:r w:rsidRPr="00A01ADC">
        <w:t>Address all incidents of behaviour in line with this policy.</w:t>
      </w:r>
    </w:p>
    <w:p w14:paraId="1A593485" w14:textId="77777777" w:rsidR="004718BC" w:rsidRPr="00A01ADC" w:rsidRDefault="004718BC" w:rsidP="0083119A">
      <w:pPr>
        <w:pStyle w:val="ListParagraph"/>
        <w:numPr>
          <w:ilvl w:val="0"/>
          <w:numId w:val="39"/>
        </w:numPr>
        <w:spacing w:before="200" w:after="0" w:line="276" w:lineRule="auto"/>
        <w:ind w:hanging="357"/>
        <w:jc w:val="both"/>
      </w:pPr>
      <w:r w:rsidRPr="00A01ADC">
        <w:lastRenderedPageBreak/>
        <w:t>Aiming to teach all pupils the full curriculum, whatever their prior attainment.</w:t>
      </w:r>
    </w:p>
    <w:p w14:paraId="6B4080FF" w14:textId="77777777" w:rsidR="004718BC" w:rsidRPr="00A01ADC" w:rsidRDefault="004718BC" w:rsidP="0083119A">
      <w:pPr>
        <w:pStyle w:val="ListParagraph"/>
        <w:numPr>
          <w:ilvl w:val="0"/>
          <w:numId w:val="39"/>
        </w:numPr>
        <w:spacing w:before="200" w:after="0" w:line="276" w:lineRule="auto"/>
        <w:ind w:hanging="357"/>
        <w:jc w:val="both"/>
      </w:pPr>
      <w:r w:rsidRPr="00A01ADC">
        <w:t>Planning lessons to address potential areas of difficulty to ensure that there are no barriers to every pupil achieving their full potential, and that every pupil with behavioural difficulties will be able to study the full national curriculum.</w:t>
      </w:r>
    </w:p>
    <w:p w14:paraId="24A196B2" w14:textId="77777777" w:rsidR="004718BC" w:rsidRPr="00A01ADC" w:rsidRDefault="004718BC" w:rsidP="0083119A">
      <w:pPr>
        <w:pStyle w:val="ListParagraph"/>
        <w:numPr>
          <w:ilvl w:val="0"/>
          <w:numId w:val="39"/>
        </w:numPr>
        <w:spacing w:before="200" w:after="0" w:line="276" w:lineRule="auto"/>
        <w:ind w:hanging="357"/>
        <w:jc w:val="both"/>
      </w:pPr>
      <w:r w:rsidRPr="00A01ADC">
        <w:t>Teaching and modelling expected behaviour and positive relationships.</w:t>
      </w:r>
    </w:p>
    <w:p w14:paraId="661EFF68" w14:textId="77777777" w:rsidR="004718BC" w:rsidRPr="00A01ADC" w:rsidRDefault="004718BC" w:rsidP="0083119A">
      <w:pPr>
        <w:pStyle w:val="ListParagraph"/>
        <w:numPr>
          <w:ilvl w:val="0"/>
          <w:numId w:val="39"/>
        </w:numPr>
        <w:spacing w:before="200" w:after="0" w:line="276" w:lineRule="auto"/>
        <w:ind w:hanging="357"/>
        <w:jc w:val="both"/>
      </w:pPr>
      <w:r w:rsidRPr="00A01ADC">
        <w:t>Being responsible and accountable for the progress and development of the pupils in their class.</w:t>
      </w:r>
    </w:p>
    <w:p w14:paraId="4E392354" w14:textId="77777777" w:rsidR="004718BC" w:rsidRPr="00A01ADC" w:rsidRDefault="004718BC" w:rsidP="0083119A">
      <w:pPr>
        <w:pStyle w:val="ListParagraph"/>
        <w:numPr>
          <w:ilvl w:val="0"/>
          <w:numId w:val="39"/>
        </w:numPr>
        <w:spacing w:before="200" w:after="0" w:line="276" w:lineRule="auto"/>
        <w:ind w:hanging="357"/>
        <w:jc w:val="both"/>
      </w:pPr>
      <w:r w:rsidRPr="00A01ADC">
        <w:t>Not tolerating disruption and taking proportionate action to restore acceptable standards of behaviour.</w:t>
      </w:r>
    </w:p>
    <w:p w14:paraId="010D3299" w14:textId="77777777" w:rsidR="004718BC" w:rsidRPr="00A01ADC" w:rsidRDefault="004718BC" w:rsidP="004718BC">
      <w:pPr>
        <w:pStyle w:val="ListParagraph"/>
        <w:spacing w:before="200" w:after="0" w:line="276" w:lineRule="auto"/>
        <w:jc w:val="both"/>
      </w:pPr>
    </w:p>
    <w:p w14:paraId="725ACC54" w14:textId="77777777" w:rsidR="004718BC" w:rsidRPr="00A01ADC" w:rsidRDefault="004718BC" w:rsidP="004718BC">
      <w:pPr>
        <w:jc w:val="both"/>
      </w:pPr>
      <w:r w:rsidRPr="00A01ADC">
        <w:t>All members of staff, including teaching and support staff, and volunteers will be responsible for:</w:t>
      </w:r>
    </w:p>
    <w:p w14:paraId="205DADED" w14:textId="77777777" w:rsidR="004718BC" w:rsidRPr="00A01ADC" w:rsidRDefault="004718BC" w:rsidP="0083119A">
      <w:pPr>
        <w:pStyle w:val="ListParagraph"/>
        <w:numPr>
          <w:ilvl w:val="0"/>
          <w:numId w:val="40"/>
        </w:numPr>
        <w:spacing w:before="200" w:after="0" w:line="276" w:lineRule="auto"/>
        <w:ind w:left="714" w:hanging="357"/>
        <w:jc w:val="both"/>
      </w:pPr>
      <w:r w:rsidRPr="00A01ADC">
        <w:t>Adhering to this policy and applying it consistently and fairly.</w:t>
      </w:r>
    </w:p>
    <w:p w14:paraId="44E62268" w14:textId="77777777" w:rsidR="004718BC" w:rsidRPr="00A01ADC" w:rsidRDefault="004718BC" w:rsidP="0083119A">
      <w:pPr>
        <w:pStyle w:val="ListParagraph"/>
        <w:numPr>
          <w:ilvl w:val="0"/>
          <w:numId w:val="40"/>
        </w:numPr>
        <w:spacing w:before="200" w:after="0" w:line="276" w:lineRule="auto"/>
        <w:ind w:left="714" w:hanging="357"/>
        <w:jc w:val="both"/>
      </w:pPr>
      <w:r w:rsidRPr="00A01ADC">
        <w:t>Supporting pupils in adhering to this policy.</w:t>
      </w:r>
    </w:p>
    <w:p w14:paraId="4BC2CA4B" w14:textId="77777777" w:rsidR="004718BC" w:rsidRPr="00A01ADC" w:rsidRDefault="004718BC" w:rsidP="0083119A">
      <w:pPr>
        <w:pStyle w:val="ListParagraph"/>
        <w:numPr>
          <w:ilvl w:val="0"/>
          <w:numId w:val="40"/>
        </w:numPr>
        <w:spacing w:before="200" w:after="0" w:line="276" w:lineRule="auto"/>
        <w:ind w:left="714" w:hanging="357"/>
        <w:jc w:val="both"/>
      </w:pPr>
      <w:r w:rsidRPr="00A01ADC">
        <w:t xml:space="preserve">Promoting a supportive and high-quality learning environment. </w:t>
      </w:r>
    </w:p>
    <w:p w14:paraId="0AD78946" w14:textId="77777777" w:rsidR="004718BC" w:rsidRPr="00A01ADC" w:rsidRDefault="004718BC" w:rsidP="0083119A">
      <w:pPr>
        <w:pStyle w:val="ListParagraph"/>
        <w:numPr>
          <w:ilvl w:val="0"/>
          <w:numId w:val="40"/>
        </w:numPr>
        <w:spacing w:before="200" w:after="0" w:line="276" w:lineRule="auto"/>
        <w:ind w:left="714" w:hanging="357"/>
        <w:jc w:val="both"/>
      </w:pPr>
      <w:r w:rsidRPr="00A01ADC">
        <w:t>Modelling high levels of behaviour.</w:t>
      </w:r>
    </w:p>
    <w:p w14:paraId="09B9F6BC" w14:textId="77777777" w:rsidR="004718BC" w:rsidRPr="00A01ADC" w:rsidRDefault="004718BC" w:rsidP="0083119A">
      <w:pPr>
        <w:pStyle w:val="ListParagraph"/>
        <w:numPr>
          <w:ilvl w:val="0"/>
          <w:numId w:val="40"/>
        </w:numPr>
        <w:spacing w:before="200" w:after="0" w:line="276" w:lineRule="auto"/>
        <w:jc w:val="both"/>
      </w:pPr>
      <w:r w:rsidRPr="00A01ADC">
        <w:t xml:space="preserve">Being aware of the signs of behavioural difficulties. </w:t>
      </w:r>
    </w:p>
    <w:p w14:paraId="3E3B3588" w14:textId="77777777" w:rsidR="004718BC" w:rsidRPr="00A01ADC" w:rsidRDefault="004718BC" w:rsidP="0083119A">
      <w:pPr>
        <w:pStyle w:val="ListParagraph"/>
        <w:numPr>
          <w:ilvl w:val="0"/>
          <w:numId w:val="40"/>
        </w:numPr>
        <w:spacing w:before="200" w:after="0" w:line="276" w:lineRule="auto"/>
        <w:jc w:val="both"/>
      </w:pPr>
      <w:r w:rsidRPr="00A01ADC">
        <w:t>Setting high expectations for every pupil.</w:t>
      </w:r>
    </w:p>
    <w:p w14:paraId="008174D5" w14:textId="77777777" w:rsidR="004718BC" w:rsidRPr="00A01ADC" w:rsidRDefault="004718BC" w:rsidP="0083119A">
      <w:pPr>
        <w:pStyle w:val="ListParagraph"/>
        <w:numPr>
          <w:ilvl w:val="0"/>
          <w:numId w:val="40"/>
        </w:numPr>
        <w:spacing w:before="200" w:after="0" w:line="276" w:lineRule="auto"/>
        <w:jc w:val="both"/>
      </w:pPr>
      <w:r w:rsidRPr="00A01ADC">
        <w:t>Being aware of the needs, outcomes sought, and support provided to any pupils with specific behavioural needs.</w:t>
      </w:r>
    </w:p>
    <w:p w14:paraId="016BBB5E" w14:textId="77777777" w:rsidR="004718BC" w:rsidRPr="00A01ADC" w:rsidRDefault="004718BC" w:rsidP="0083119A">
      <w:pPr>
        <w:pStyle w:val="ListParagraph"/>
        <w:numPr>
          <w:ilvl w:val="0"/>
          <w:numId w:val="40"/>
        </w:numPr>
        <w:spacing w:before="200" w:after="0" w:line="276" w:lineRule="auto"/>
        <w:jc w:val="both"/>
      </w:pPr>
      <w:r w:rsidRPr="00A01ADC">
        <w:t xml:space="preserve">Keeping the relevant staff up-to-date with any changes in behaviour. </w:t>
      </w:r>
    </w:p>
    <w:p w14:paraId="1CFFAA2B" w14:textId="77777777" w:rsidR="004718BC" w:rsidRPr="00A01ADC" w:rsidRDefault="004718BC" w:rsidP="0083119A">
      <w:pPr>
        <w:pStyle w:val="ListParagraph"/>
        <w:numPr>
          <w:ilvl w:val="0"/>
          <w:numId w:val="40"/>
        </w:numPr>
        <w:spacing w:before="200" w:after="0" w:line="276" w:lineRule="auto"/>
        <w:ind w:left="714" w:hanging="357"/>
        <w:jc w:val="both"/>
      </w:pPr>
      <w:r w:rsidRPr="00A01ADC">
        <w:t xml:space="preserve">As authorised by the headteacher, sanctioning pupils who display poor levels of behaviour. </w:t>
      </w:r>
    </w:p>
    <w:p w14:paraId="172FE842" w14:textId="77777777" w:rsidR="004718BC" w:rsidRPr="00A01ADC" w:rsidRDefault="004718BC" w:rsidP="004718BC">
      <w:pPr>
        <w:pStyle w:val="ListParagraph"/>
        <w:spacing w:before="200" w:after="0" w:line="276" w:lineRule="auto"/>
        <w:ind w:left="714"/>
        <w:jc w:val="both"/>
      </w:pPr>
    </w:p>
    <w:p w14:paraId="23EDF2C0" w14:textId="77777777" w:rsidR="004718BC" w:rsidRPr="00A01ADC" w:rsidRDefault="004718BC" w:rsidP="004718BC">
      <w:pPr>
        <w:jc w:val="both"/>
      </w:pPr>
      <w:r>
        <w:t>Pupils</w:t>
      </w:r>
      <w:r w:rsidRPr="00A01ADC">
        <w:t xml:space="preserve"> will be responsible for:</w:t>
      </w:r>
    </w:p>
    <w:p w14:paraId="7A866582" w14:textId="77777777" w:rsidR="004718BC" w:rsidRPr="00A01ADC" w:rsidRDefault="004718BC" w:rsidP="0083119A">
      <w:pPr>
        <w:pStyle w:val="ListParagraph"/>
        <w:numPr>
          <w:ilvl w:val="0"/>
          <w:numId w:val="41"/>
        </w:numPr>
        <w:spacing w:before="200" w:after="0" w:line="276" w:lineRule="auto"/>
        <w:ind w:left="714" w:hanging="357"/>
        <w:jc w:val="both"/>
      </w:pPr>
      <w:r w:rsidRPr="00A01ADC">
        <w:t>All students have a responsibility to behave in a way that does not disrupt the learning, wellbeing or safety of themselves, their peers or any adult in the academy or wider academy community</w:t>
      </w:r>
    </w:p>
    <w:p w14:paraId="10F125CD" w14:textId="77777777" w:rsidR="004718BC" w:rsidRPr="00A01ADC" w:rsidRDefault="004718BC" w:rsidP="0083119A">
      <w:pPr>
        <w:pStyle w:val="ListParagraph"/>
        <w:numPr>
          <w:ilvl w:val="0"/>
          <w:numId w:val="41"/>
        </w:numPr>
        <w:spacing w:before="200" w:after="0" w:line="276" w:lineRule="auto"/>
        <w:ind w:left="714" w:hanging="357"/>
        <w:jc w:val="both"/>
      </w:pPr>
      <w:r w:rsidRPr="00A01ADC">
        <w:t>Reporting any unacceptable behaviour to a member of staff.</w:t>
      </w:r>
    </w:p>
    <w:p w14:paraId="0E43E532" w14:textId="77777777" w:rsidR="004718BC" w:rsidRPr="00A01ADC" w:rsidRDefault="004718BC" w:rsidP="0083119A">
      <w:pPr>
        <w:pStyle w:val="ListParagraph"/>
        <w:numPr>
          <w:ilvl w:val="0"/>
          <w:numId w:val="41"/>
        </w:numPr>
        <w:spacing w:before="200" w:after="0" w:line="276" w:lineRule="auto"/>
        <w:ind w:left="714" w:hanging="357"/>
        <w:jc w:val="both"/>
      </w:pPr>
      <w:r w:rsidRPr="00A01ADC">
        <w:t>Being open and willing to develop positive relationships with each other and the adults there to support them.</w:t>
      </w:r>
    </w:p>
    <w:p w14:paraId="5DBC59B9" w14:textId="77777777" w:rsidR="004718BC" w:rsidRPr="00A01ADC" w:rsidRDefault="004718BC" w:rsidP="004718BC">
      <w:pPr>
        <w:pStyle w:val="ListParagraph"/>
        <w:spacing w:before="200" w:after="0" w:line="276" w:lineRule="auto"/>
        <w:ind w:left="714"/>
        <w:jc w:val="both"/>
      </w:pPr>
    </w:p>
    <w:p w14:paraId="1DCAEEA4" w14:textId="77777777" w:rsidR="004718BC" w:rsidRPr="00A01ADC" w:rsidRDefault="004718BC" w:rsidP="004718BC">
      <w:pPr>
        <w:jc w:val="both"/>
      </w:pPr>
      <w:r w:rsidRPr="00A01ADC">
        <w:t>Families will be responsible for:</w:t>
      </w:r>
    </w:p>
    <w:p w14:paraId="0D31DAA7" w14:textId="77777777" w:rsidR="004718BC" w:rsidRPr="00A01ADC" w:rsidRDefault="004718BC" w:rsidP="0083119A">
      <w:pPr>
        <w:pStyle w:val="TSB-PolicyBullets"/>
        <w:numPr>
          <w:ilvl w:val="0"/>
          <w:numId w:val="43"/>
        </w:numPr>
        <w:spacing w:after="0"/>
        <w:ind w:left="709"/>
        <w:jc w:val="both"/>
      </w:pPr>
      <w:r w:rsidRPr="00A01ADC">
        <w:t>Supporting their child in adhering to the school rules and reinforcing this at home.</w:t>
      </w:r>
    </w:p>
    <w:p w14:paraId="4C9E00AC" w14:textId="77777777" w:rsidR="004718BC" w:rsidRPr="00A01ADC" w:rsidRDefault="004718BC" w:rsidP="0083119A">
      <w:pPr>
        <w:pStyle w:val="TSB-PolicyBullets"/>
        <w:numPr>
          <w:ilvl w:val="0"/>
          <w:numId w:val="43"/>
        </w:numPr>
        <w:spacing w:after="0"/>
        <w:ind w:left="709"/>
        <w:jc w:val="both"/>
      </w:pPr>
      <w:r w:rsidRPr="00A01ADC">
        <w:t>Informing the school of any changes in circumstances which may affect their child’s behaviour.</w:t>
      </w:r>
    </w:p>
    <w:p w14:paraId="648CB5AD" w14:textId="77777777" w:rsidR="004718BC" w:rsidRPr="00A01ADC" w:rsidRDefault="004718BC" w:rsidP="004718BC">
      <w:pPr>
        <w:pStyle w:val="Heading1"/>
        <w:keepNext w:val="0"/>
        <w:keepLines w:val="0"/>
        <w:spacing w:before="200" w:after="200" w:line="276" w:lineRule="auto"/>
        <w:ind w:left="720" w:hanging="360"/>
        <w:jc w:val="both"/>
      </w:pPr>
      <w:bookmarkStart w:id="10" w:name="_Definitions"/>
      <w:bookmarkStart w:id="11" w:name="_Toc150099481"/>
      <w:bookmarkStart w:id="12" w:name="_Toc150099534"/>
      <w:bookmarkEnd w:id="9"/>
      <w:bookmarkEnd w:id="10"/>
      <w:r w:rsidRPr="00A01ADC">
        <w:t>Definitions</w:t>
      </w:r>
      <w:bookmarkEnd w:id="11"/>
      <w:bookmarkEnd w:id="12"/>
    </w:p>
    <w:p w14:paraId="05229CF8" w14:textId="77777777" w:rsidR="004718BC" w:rsidRPr="00A01ADC" w:rsidRDefault="004718BC" w:rsidP="004718BC">
      <w:pPr>
        <w:jc w:val="both"/>
      </w:pPr>
      <w:r w:rsidRPr="00A01ADC">
        <w:t xml:space="preserve">For the purposes of this policy, </w:t>
      </w:r>
      <w:r>
        <w:t xml:space="preserve">The Trust defines </w:t>
      </w:r>
      <w:r w:rsidRPr="00A01ADC">
        <w:t>“serious unacceptable behaviour” as any behaviour which may cause harm to oneself or others, damage the reputation of the school within the wider community, and/or any illegal behaviour. This will include, but is not limited to, the following:</w:t>
      </w:r>
    </w:p>
    <w:p w14:paraId="1BEC97E2" w14:textId="77777777" w:rsidR="004718BC" w:rsidRPr="00A01ADC" w:rsidRDefault="004718BC" w:rsidP="0083119A">
      <w:pPr>
        <w:pStyle w:val="ListParagraph"/>
        <w:numPr>
          <w:ilvl w:val="0"/>
          <w:numId w:val="42"/>
        </w:numPr>
        <w:spacing w:before="200" w:after="0" w:line="276" w:lineRule="auto"/>
        <w:ind w:left="714" w:hanging="357"/>
        <w:jc w:val="both"/>
      </w:pPr>
      <w:r w:rsidRPr="00A01ADC">
        <w:rPr>
          <w:b/>
        </w:rPr>
        <w:t>Discrimination</w:t>
      </w:r>
      <w:r w:rsidRPr="00A01ADC">
        <w:t xml:space="preserve"> – not giving equal respect to an individual on the basis of age, disability, gender identity, marriage and civil partnership, pregnancy and maternity, race, religion or belief, sex, and sexual orientation</w:t>
      </w:r>
    </w:p>
    <w:p w14:paraId="5E8B7F02" w14:textId="77777777" w:rsidR="004718BC" w:rsidRPr="00A01ADC" w:rsidRDefault="004718BC" w:rsidP="0083119A">
      <w:pPr>
        <w:pStyle w:val="ListParagraph"/>
        <w:numPr>
          <w:ilvl w:val="0"/>
          <w:numId w:val="42"/>
        </w:numPr>
        <w:spacing w:before="200" w:after="0" w:line="276" w:lineRule="auto"/>
        <w:ind w:left="714" w:hanging="357"/>
        <w:jc w:val="both"/>
      </w:pPr>
      <w:r w:rsidRPr="00A01ADC">
        <w:rPr>
          <w:b/>
        </w:rPr>
        <w:t xml:space="preserve">Harassment </w:t>
      </w:r>
      <w:r w:rsidRPr="00A01ADC">
        <w:t>– behaviour towards others which is unwanted, offensive and affects the dignity of the individual or group of individuals</w:t>
      </w:r>
    </w:p>
    <w:p w14:paraId="28945BA0" w14:textId="77777777" w:rsidR="004718BC" w:rsidRPr="00A01ADC" w:rsidRDefault="004718BC" w:rsidP="0083119A">
      <w:pPr>
        <w:pStyle w:val="ListParagraph"/>
        <w:numPr>
          <w:ilvl w:val="0"/>
          <w:numId w:val="42"/>
        </w:numPr>
        <w:spacing w:before="200" w:after="0" w:line="276" w:lineRule="auto"/>
        <w:ind w:left="714" w:hanging="357"/>
        <w:jc w:val="both"/>
      </w:pPr>
      <w:r w:rsidRPr="00A01ADC">
        <w:rPr>
          <w:b/>
        </w:rPr>
        <w:t>Bullying</w:t>
      </w:r>
      <w:r w:rsidRPr="00A01ADC">
        <w:t xml:space="preserve"> – a type of harassment which involves personal abuse or persistent actions which humiliate, intimidate, frighten or demean the individual being bullied</w:t>
      </w:r>
    </w:p>
    <w:p w14:paraId="5E8BD22E" w14:textId="77777777" w:rsidR="004718BC" w:rsidRPr="00A01ADC" w:rsidRDefault="004718BC" w:rsidP="0083119A">
      <w:pPr>
        <w:pStyle w:val="ListParagraph"/>
        <w:numPr>
          <w:ilvl w:val="0"/>
          <w:numId w:val="42"/>
        </w:numPr>
        <w:spacing w:before="200" w:after="0" w:line="276" w:lineRule="auto"/>
        <w:ind w:left="714" w:hanging="357"/>
        <w:jc w:val="both"/>
      </w:pPr>
      <w:r w:rsidRPr="00A01ADC">
        <w:rPr>
          <w:b/>
        </w:rPr>
        <w:lastRenderedPageBreak/>
        <w:t>Cyberbullying</w:t>
      </w:r>
      <w:r w:rsidRPr="00A01ADC">
        <w:t xml:space="preserve"> – the use of electronic communication to bully a person, typically by sending messages of an intimidating or threatening nature</w:t>
      </w:r>
    </w:p>
    <w:p w14:paraId="350B0C5F" w14:textId="77777777" w:rsidR="004718BC" w:rsidRPr="00A01ADC" w:rsidRDefault="004718BC" w:rsidP="0083119A">
      <w:pPr>
        <w:pStyle w:val="ListParagraph"/>
        <w:numPr>
          <w:ilvl w:val="0"/>
          <w:numId w:val="42"/>
        </w:numPr>
        <w:spacing w:before="200" w:after="0" w:line="276" w:lineRule="auto"/>
        <w:ind w:left="714" w:hanging="357"/>
        <w:jc w:val="both"/>
        <w:rPr>
          <w:b/>
        </w:rPr>
      </w:pPr>
      <w:r w:rsidRPr="00A01ADC">
        <w:rPr>
          <w:b/>
        </w:rPr>
        <w:t xml:space="preserve">Sexual harassment/violence – </w:t>
      </w:r>
      <w:r w:rsidRPr="00A01ADC">
        <w:t>unwanted conduct of a sexual nature or sexual assault</w:t>
      </w:r>
    </w:p>
    <w:p w14:paraId="03E6744E" w14:textId="77777777" w:rsidR="004718BC" w:rsidRPr="00A01ADC" w:rsidRDefault="004718BC" w:rsidP="0083119A">
      <w:pPr>
        <w:pStyle w:val="ListParagraph"/>
        <w:numPr>
          <w:ilvl w:val="0"/>
          <w:numId w:val="42"/>
        </w:numPr>
        <w:spacing w:before="200" w:after="0" w:line="276" w:lineRule="auto"/>
        <w:ind w:left="714" w:hanging="357"/>
        <w:jc w:val="both"/>
      </w:pPr>
      <w:r w:rsidRPr="00A01ADC">
        <w:t>Possession of legal or illegal drugs, alcohol or tobacco</w:t>
      </w:r>
    </w:p>
    <w:p w14:paraId="3B087501" w14:textId="77777777" w:rsidR="004718BC" w:rsidRPr="00A01ADC" w:rsidRDefault="004718BC" w:rsidP="0083119A">
      <w:pPr>
        <w:pStyle w:val="ListParagraph"/>
        <w:numPr>
          <w:ilvl w:val="0"/>
          <w:numId w:val="42"/>
        </w:numPr>
        <w:spacing w:before="200" w:after="0" w:line="276" w:lineRule="auto"/>
        <w:ind w:left="714" w:hanging="357"/>
        <w:jc w:val="both"/>
      </w:pPr>
      <w:r w:rsidRPr="00A01ADC">
        <w:t>Possession of banned items</w:t>
      </w:r>
    </w:p>
    <w:p w14:paraId="4E7D88B2" w14:textId="77777777" w:rsidR="004718BC" w:rsidRPr="00A01ADC" w:rsidRDefault="004718BC" w:rsidP="0083119A">
      <w:pPr>
        <w:pStyle w:val="ListParagraph"/>
        <w:numPr>
          <w:ilvl w:val="0"/>
          <w:numId w:val="42"/>
        </w:numPr>
        <w:spacing w:before="200" w:after="0" w:line="276" w:lineRule="auto"/>
        <w:ind w:left="714" w:hanging="357"/>
        <w:jc w:val="both"/>
      </w:pPr>
      <w:r w:rsidRPr="00A01ADC">
        <w:t>Truancy and running away from school</w:t>
      </w:r>
    </w:p>
    <w:p w14:paraId="40F1ECA1" w14:textId="77777777" w:rsidR="004718BC" w:rsidRPr="00A01ADC" w:rsidRDefault="004718BC" w:rsidP="0083119A">
      <w:pPr>
        <w:pStyle w:val="ListParagraph"/>
        <w:numPr>
          <w:ilvl w:val="0"/>
          <w:numId w:val="42"/>
        </w:numPr>
        <w:spacing w:before="200" w:after="0" w:line="276" w:lineRule="auto"/>
        <w:ind w:left="714" w:hanging="357"/>
        <w:jc w:val="both"/>
      </w:pPr>
      <w:r w:rsidRPr="00A01ADC">
        <w:t>Refusing to comply with disciplinary sanctions</w:t>
      </w:r>
    </w:p>
    <w:p w14:paraId="1C0FBFC5" w14:textId="77777777" w:rsidR="004718BC" w:rsidRPr="00A01ADC" w:rsidRDefault="004718BC" w:rsidP="0083119A">
      <w:pPr>
        <w:pStyle w:val="ListParagraph"/>
        <w:numPr>
          <w:ilvl w:val="0"/>
          <w:numId w:val="42"/>
        </w:numPr>
        <w:spacing w:before="200" w:after="0" w:line="276" w:lineRule="auto"/>
        <w:ind w:left="714" w:hanging="357"/>
        <w:jc w:val="both"/>
      </w:pPr>
      <w:r w:rsidRPr="00A01ADC">
        <w:t>Theft</w:t>
      </w:r>
    </w:p>
    <w:p w14:paraId="233CB5E5" w14:textId="77777777" w:rsidR="004718BC" w:rsidRPr="00A01ADC" w:rsidRDefault="004718BC" w:rsidP="0083119A">
      <w:pPr>
        <w:pStyle w:val="ListParagraph"/>
        <w:numPr>
          <w:ilvl w:val="0"/>
          <w:numId w:val="42"/>
        </w:numPr>
        <w:spacing w:after="0" w:line="276" w:lineRule="auto"/>
        <w:ind w:left="714" w:hanging="357"/>
        <w:contextualSpacing w:val="0"/>
        <w:jc w:val="both"/>
      </w:pPr>
      <w:r w:rsidRPr="00A01ADC">
        <w:t>Verbal abuse, including swearing, racist remarks and threatening language</w:t>
      </w:r>
    </w:p>
    <w:p w14:paraId="6B1AD70C" w14:textId="77777777" w:rsidR="004718BC" w:rsidRPr="00A01ADC" w:rsidRDefault="004718BC" w:rsidP="0083119A">
      <w:pPr>
        <w:pStyle w:val="ListParagraph"/>
        <w:numPr>
          <w:ilvl w:val="0"/>
          <w:numId w:val="42"/>
        </w:numPr>
        <w:spacing w:after="0" w:line="276" w:lineRule="auto"/>
        <w:ind w:left="714" w:hanging="357"/>
        <w:contextualSpacing w:val="0"/>
        <w:jc w:val="both"/>
      </w:pPr>
      <w:r w:rsidRPr="00A01ADC">
        <w:t>Fighting and aggression</w:t>
      </w:r>
    </w:p>
    <w:p w14:paraId="7FB8E4C9" w14:textId="77777777" w:rsidR="004718BC" w:rsidRPr="00A01ADC" w:rsidRDefault="004718BC" w:rsidP="0083119A">
      <w:pPr>
        <w:pStyle w:val="ListParagraph"/>
        <w:numPr>
          <w:ilvl w:val="0"/>
          <w:numId w:val="42"/>
        </w:numPr>
        <w:spacing w:after="0" w:line="276" w:lineRule="auto"/>
        <w:contextualSpacing w:val="0"/>
        <w:jc w:val="both"/>
      </w:pPr>
      <w:r w:rsidRPr="00A01ADC">
        <w:t>Persistent disobedience or disruptive behaviour</w:t>
      </w:r>
    </w:p>
    <w:p w14:paraId="732DF5EB" w14:textId="77777777" w:rsidR="004718BC" w:rsidRPr="00A01ADC" w:rsidRDefault="004718BC" w:rsidP="0083119A">
      <w:pPr>
        <w:pStyle w:val="ListParagraph"/>
        <w:numPr>
          <w:ilvl w:val="0"/>
          <w:numId w:val="42"/>
        </w:numPr>
        <w:spacing w:after="0" w:line="276" w:lineRule="auto"/>
        <w:contextualSpacing w:val="0"/>
        <w:jc w:val="both"/>
      </w:pPr>
      <w:r w:rsidRPr="00A01ADC">
        <w:t>Extreme behaviour, such as violence and serious vandalism</w:t>
      </w:r>
    </w:p>
    <w:p w14:paraId="45401ECC" w14:textId="77777777" w:rsidR="004718BC" w:rsidRPr="00A01ADC" w:rsidRDefault="004718BC" w:rsidP="0083119A">
      <w:pPr>
        <w:pStyle w:val="ListParagraph"/>
        <w:numPr>
          <w:ilvl w:val="0"/>
          <w:numId w:val="42"/>
        </w:numPr>
        <w:spacing w:after="0" w:line="276" w:lineRule="auto"/>
        <w:contextualSpacing w:val="0"/>
        <w:jc w:val="both"/>
      </w:pPr>
      <w:r w:rsidRPr="00A01ADC">
        <w:t>Any behaviour that threatens safety or presents a serious danger</w:t>
      </w:r>
    </w:p>
    <w:p w14:paraId="47EA5DA3" w14:textId="77777777" w:rsidR="004718BC" w:rsidRPr="00A01ADC" w:rsidRDefault="004718BC" w:rsidP="0083119A">
      <w:pPr>
        <w:pStyle w:val="ListParagraph"/>
        <w:numPr>
          <w:ilvl w:val="0"/>
          <w:numId w:val="42"/>
        </w:numPr>
        <w:spacing w:before="200" w:after="0" w:line="276" w:lineRule="auto"/>
        <w:jc w:val="both"/>
      </w:pPr>
      <w:r w:rsidRPr="00A01ADC">
        <w:t>Any behaviour that seriously inhibits the learning of pupils</w:t>
      </w:r>
    </w:p>
    <w:p w14:paraId="051714C7" w14:textId="77777777" w:rsidR="004718BC" w:rsidRPr="00A01ADC" w:rsidRDefault="004718BC" w:rsidP="0083119A">
      <w:pPr>
        <w:pStyle w:val="ListParagraph"/>
        <w:numPr>
          <w:ilvl w:val="0"/>
          <w:numId w:val="42"/>
        </w:numPr>
        <w:spacing w:before="200" w:after="0" w:line="276" w:lineRule="auto"/>
        <w:jc w:val="both"/>
      </w:pPr>
      <w:r w:rsidRPr="00A01ADC">
        <w:t>Any behaviour that requires the immediate attention of a staff member</w:t>
      </w:r>
    </w:p>
    <w:p w14:paraId="6184D29C" w14:textId="77777777" w:rsidR="004718BC" w:rsidRPr="00A01ADC" w:rsidRDefault="004718BC" w:rsidP="004718BC">
      <w:pPr>
        <w:pStyle w:val="ListParagraph"/>
        <w:spacing w:before="200" w:after="0" w:line="276" w:lineRule="auto"/>
        <w:jc w:val="both"/>
      </w:pPr>
    </w:p>
    <w:p w14:paraId="3F908CFA" w14:textId="77777777" w:rsidR="004718BC" w:rsidRPr="00A01ADC" w:rsidRDefault="004718BC" w:rsidP="004718BC">
      <w:pPr>
        <w:jc w:val="both"/>
      </w:pPr>
      <w:r w:rsidRPr="00A01ADC">
        <w:t>For the purposes of this policy, the Trust define</w:t>
      </w:r>
      <w:r>
        <w:t>s</w:t>
      </w:r>
      <w:r w:rsidRPr="00A01ADC">
        <w:t xml:space="preserve"> “low-level unacceptable behaviour” as any behaviour which may disrupt the education of themselves or other pupils. “Low-level unacceptable behaviour” may be escalated to “serious unacceptable behaviour”, depending on the severity of the behaviour.</w:t>
      </w:r>
    </w:p>
    <w:p w14:paraId="277D38A6" w14:textId="77777777" w:rsidR="004718BC" w:rsidRPr="00A01ADC" w:rsidRDefault="004718BC" w:rsidP="004718BC">
      <w:pPr>
        <w:pStyle w:val="Heading1"/>
        <w:keepNext w:val="0"/>
        <w:keepLines w:val="0"/>
        <w:spacing w:before="200" w:after="200" w:line="276" w:lineRule="auto"/>
        <w:ind w:left="720" w:hanging="360"/>
        <w:jc w:val="both"/>
      </w:pPr>
      <w:bookmarkStart w:id="13" w:name="_[New]_Staff_induction,"/>
      <w:bookmarkStart w:id="14" w:name="_[Updated]_Managing_behaviour"/>
      <w:bookmarkStart w:id="15" w:name="_Toc150099482"/>
      <w:bookmarkStart w:id="16" w:name="_Toc150099535"/>
      <w:bookmarkEnd w:id="13"/>
      <w:bookmarkEnd w:id="14"/>
      <w:r w:rsidRPr="00A01ADC">
        <w:t>Managing behaviour</w:t>
      </w:r>
      <w:bookmarkEnd w:id="15"/>
      <w:bookmarkEnd w:id="16"/>
    </w:p>
    <w:p w14:paraId="09F30C61" w14:textId="77777777" w:rsidR="004718BC" w:rsidRPr="00A01ADC" w:rsidRDefault="004718BC" w:rsidP="004718BC">
      <w:pPr>
        <w:jc w:val="both"/>
      </w:pPr>
      <w:r w:rsidRPr="00A01ADC">
        <w:t xml:space="preserve">Endeavour Learning Trust believes in working preventatively, embedding clear and consistent rules and routines, clear rewards and sanctions, communication with families and planned interventions, including support from external agencies to help all </w:t>
      </w:r>
      <w:r>
        <w:t>pupils</w:t>
      </w:r>
      <w:r w:rsidRPr="00A01ADC">
        <w:t xml:space="preserve"> in understanding and developing appropriate behaviour. </w:t>
      </w:r>
    </w:p>
    <w:p w14:paraId="4C2E9112" w14:textId="77777777" w:rsidR="004718BC" w:rsidRPr="00A01ADC" w:rsidRDefault="004718BC" w:rsidP="004718BC">
      <w:pPr>
        <w:jc w:val="both"/>
      </w:pPr>
      <w:r w:rsidRPr="00A01ADC">
        <w:t xml:space="preserve">Instances of unacceptable behaviour will be taken seriously and dealt with immediately. Staff will respond promptly, predictably and with confidence to maintain a calm, safe learning environment. Staff will consider afterwards how to prevent such behaviour from recurring. </w:t>
      </w:r>
      <w:bookmarkStart w:id="17" w:name="_Hlk75524745"/>
    </w:p>
    <w:bookmarkEnd w:id="17"/>
    <w:p w14:paraId="31804358" w14:textId="77777777" w:rsidR="004718BC" w:rsidRPr="00A01ADC" w:rsidRDefault="004718BC" w:rsidP="004718BC">
      <w:pPr>
        <w:jc w:val="both"/>
      </w:pPr>
      <w:r w:rsidRPr="00A01ADC">
        <w:t xml:space="preserve">Incidents of behaviour will be recorded using the Trust’s systems to help identify pupils whose behaviour may indicate unidentified underlying causes. All staff will be alert to changes in a pupil’s behaviour that could indicate they </w:t>
      </w:r>
      <w:proofErr w:type="gramStart"/>
      <w:r>
        <w:t xml:space="preserve">are in </w:t>
      </w:r>
      <w:r w:rsidRPr="00A01ADC">
        <w:t>need</w:t>
      </w:r>
      <w:r>
        <w:t xml:space="preserve"> of</w:t>
      </w:r>
      <w:proofErr w:type="gramEnd"/>
      <w:r w:rsidRPr="00A01ADC">
        <w:t xml:space="preserve"> help or protection.</w:t>
      </w:r>
    </w:p>
    <w:p w14:paraId="20A45EB6" w14:textId="77777777" w:rsidR="004718BC" w:rsidRDefault="004718BC" w:rsidP="004718BC">
      <w:pPr>
        <w:jc w:val="both"/>
      </w:pPr>
      <w:r w:rsidRPr="00A01ADC">
        <w:t>The school will ensure that all discipline is reasonable in all circumstances, and will consider the pupil’s age, religious requirements, SEMH needs, any SEND, and any other contributing factors, e.g. bullying, safeguarding or home life issues.</w:t>
      </w:r>
    </w:p>
    <w:p w14:paraId="5CD23A7E" w14:textId="77777777" w:rsidR="004718BC" w:rsidRPr="00A01ADC" w:rsidRDefault="004718BC" w:rsidP="004718BC">
      <w:pPr>
        <w:jc w:val="both"/>
      </w:pPr>
    </w:p>
    <w:p w14:paraId="081ACD77" w14:textId="77777777" w:rsidR="004718BC" w:rsidRPr="00A01ADC" w:rsidRDefault="004718BC" w:rsidP="004718BC">
      <w:pPr>
        <w:contextualSpacing/>
        <w:jc w:val="both"/>
      </w:pPr>
      <w:r w:rsidRPr="00A01ADC">
        <w:t>For discipline to be lawful, all schools will ensure that:</w:t>
      </w:r>
    </w:p>
    <w:p w14:paraId="074911F8" w14:textId="77777777" w:rsidR="004718BC" w:rsidRPr="00A01ADC" w:rsidRDefault="004718BC" w:rsidP="0083119A">
      <w:pPr>
        <w:pStyle w:val="ListParagraph"/>
        <w:numPr>
          <w:ilvl w:val="0"/>
          <w:numId w:val="44"/>
        </w:numPr>
        <w:spacing w:before="200" w:after="0" w:line="276" w:lineRule="auto"/>
        <w:ind w:left="714" w:hanging="357"/>
        <w:jc w:val="both"/>
      </w:pPr>
      <w:r w:rsidRPr="00A01ADC">
        <w:t>The decision to discipline a pupil is made by a paid member of school staff, or a member of staff authorised to do so by the headteacher.</w:t>
      </w:r>
    </w:p>
    <w:p w14:paraId="1943125D" w14:textId="77777777" w:rsidR="004718BC" w:rsidRPr="00A01ADC" w:rsidRDefault="004718BC" w:rsidP="0083119A">
      <w:pPr>
        <w:pStyle w:val="ListParagraph"/>
        <w:numPr>
          <w:ilvl w:val="0"/>
          <w:numId w:val="44"/>
        </w:numPr>
        <w:spacing w:before="200" w:after="0" w:line="276" w:lineRule="auto"/>
        <w:ind w:left="714" w:hanging="357"/>
        <w:jc w:val="both"/>
      </w:pPr>
      <w:r w:rsidRPr="00A01ADC">
        <w:t>The decision to discipline a pupil is made on the school premises or whilst the pupil is under the charge of a member of staff, such as during an educational trip or visit.</w:t>
      </w:r>
    </w:p>
    <w:p w14:paraId="3D244743" w14:textId="77777777" w:rsidR="004718BC" w:rsidRPr="00A01ADC" w:rsidRDefault="004718BC" w:rsidP="0083119A">
      <w:pPr>
        <w:pStyle w:val="ListParagraph"/>
        <w:numPr>
          <w:ilvl w:val="0"/>
          <w:numId w:val="44"/>
        </w:numPr>
        <w:spacing w:before="200" w:after="0" w:line="276" w:lineRule="auto"/>
        <w:ind w:left="714" w:hanging="357"/>
        <w:jc w:val="both"/>
      </w:pPr>
      <w:r w:rsidRPr="00A01ADC">
        <w:t>The decision to discipline a pupil is reasonable and will not discriminate on any grounds, e.g. equality, SEND or human rights.</w:t>
      </w:r>
    </w:p>
    <w:p w14:paraId="33CEA823" w14:textId="77777777" w:rsidR="004718BC" w:rsidRPr="00A01ADC" w:rsidRDefault="004718BC" w:rsidP="004718BC">
      <w:pPr>
        <w:spacing w:before="200" w:after="0" w:line="276" w:lineRule="auto"/>
        <w:jc w:val="both"/>
      </w:pPr>
      <w:r w:rsidRPr="00A01ADC">
        <w:lastRenderedPageBreak/>
        <w:t xml:space="preserve">A </w:t>
      </w:r>
      <w:r>
        <w:t>pupil</w:t>
      </w:r>
      <w:r w:rsidRPr="00A01ADC">
        <w:t>’s behaviour online and via media (e.g. by text message or phone call), including outside of school hours, will be considered within our policies whenever that behaviour could impact on members of our Trust communities or the reputation of the school/ Trust itself.</w:t>
      </w:r>
    </w:p>
    <w:p w14:paraId="1A15158B" w14:textId="77777777" w:rsidR="004718BC" w:rsidRDefault="004718BC" w:rsidP="004718BC">
      <w:pPr>
        <w:spacing w:before="200" w:after="0" w:line="276" w:lineRule="auto"/>
        <w:jc w:val="both"/>
      </w:pPr>
      <w:r w:rsidRPr="00A01ADC">
        <w:t>All known and suspected criminal behaviour will be reported to the police without delay.</w:t>
      </w:r>
      <w:r>
        <w:t xml:space="preserve"> Staff will refer to</w:t>
      </w:r>
      <w:r w:rsidRPr="00A01ADC">
        <w:t xml:space="preserve"> the NPCC guidance ‘When to Call the Police: Guidance for Schools and Colleges’</w:t>
      </w:r>
      <w:r>
        <w:t>.</w:t>
      </w:r>
    </w:p>
    <w:p w14:paraId="35E82C45" w14:textId="77777777" w:rsidR="004718BC" w:rsidRDefault="004718BC" w:rsidP="004718BC">
      <w:pPr>
        <w:spacing w:before="200" w:after="0" w:line="276" w:lineRule="auto"/>
        <w:jc w:val="both"/>
      </w:pPr>
    </w:p>
    <w:p w14:paraId="26F72471" w14:textId="77777777" w:rsidR="004718BC" w:rsidRPr="00C727F2" w:rsidRDefault="004718BC" w:rsidP="004718BC">
      <w:pPr>
        <w:pStyle w:val="Heading1"/>
        <w:keepNext w:val="0"/>
        <w:keepLines w:val="0"/>
        <w:spacing w:before="200" w:after="200" w:line="276" w:lineRule="auto"/>
        <w:ind w:left="720" w:hanging="360"/>
        <w:jc w:val="both"/>
        <w:rPr>
          <w:lang w:val="en-US"/>
        </w:rPr>
      </w:pPr>
      <w:bookmarkStart w:id="18" w:name="_Toc150099483"/>
      <w:bookmarkStart w:id="19" w:name="_Toc150099536"/>
      <w:r w:rsidRPr="00C727F2">
        <w:rPr>
          <w:lang w:val="en-US"/>
        </w:rPr>
        <w:t>Rewards and sanctions</w:t>
      </w:r>
      <w:bookmarkEnd w:id="18"/>
      <w:bookmarkEnd w:id="19"/>
    </w:p>
    <w:p w14:paraId="723DC090" w14:textId="77777777" w:rsidR="004718BC" w:rsidRPr="00A01ADC" w:rsidRDefault="004718BC" w:rsidP="004718BC">
      <w:pPr>
        <w:jc w:val="both"/>
      </w:pPr>
      <w:r w:rsidRPr="00A01ADC">
        <w:t xml:space="preserve">Acknowledging good behaviour encourages repetition and communicates the Trust’s expectations and values to all stakeholders, but particularly the </w:t>
      </w:r>
      <w:r>
        <w:t>pupils</w:t>
      </w:r>
      <w:r w:rsidRPr="00A01ADC">
        <w:t xml:space="preserve"> themselves. Rewards and positive reinforcement should be applied clearly and fairly to enforce routines, expectations and the norms of each school’s culture and ethos.</w:t>
      </w:r>
    </w:p>
    <w:p w14:paraId="46115963" w14:textId="77777777" w:rsidR="004718BC" w:rsidRPr="00A01ADC" w:rsidRDefault="004718BC" w:rsidP="004718BC">
      <w:pPr>
        <w:jc w:val="both"/>
      </w:pPr>
      <w:r w:rsidRPr="00A01ADC">
        <w:t xml:space="preserve">When a </w:t>
      </w:r>
      <w:r>
        <w:t>pupil</w:t>
      </w:r>
      <w:r w:rsidRPr="00A01ADC">
        <w:t xml:space="preserve"> disrupts learning or behaves inappropriately within the academy, there are consequences for those actions. The level of sanction relates very much to the specifics of the incident. It is essential that all staff are consistent in following through on sanctions and that the system is used consistently and fairly. Sanctions should not be considered in opposition to rewards, but rather as two complementary strands of intervention that reinforce the</w:t>
      </w:r>
      <w:r>
        <w:t xml:space="preserve"> school</w:t>
      </w:r>
      <w:r w:rsidRPr="00A01ADC">
        <w:t>’s positive behaviour culture.</w:t>
      </w:r>
    </w:p>
    <w:p w14:paraId="229EF539" w14:textId="77777777" w:rsidR="004718BC" w:rsidRPr="00A01ADC" w:rsidRDefault="004718BC" w:rsidP="004718BC">
      <w:pPr>
        <w:jc w:val="both"/>
      </w:pPr>
      <w:r w:rsidRPr="00A01ADC">
        <w:t xml:space="preserve">It is the responsibility of each individual school to set out a clear system of possible behaviour rewards and sanctions, in line with guidance and this policy, communicate it to all staff, </w:t>
      </w:r>
      <w:r>
        <w:t>pupils</w:t>
      </w:r>
      <w:r w:rsidRPr="00A01ADC">
        <w:t xml:space="preserve"> and families, and ensure that it is upheld on a day to day basis. </w:t>
      </w:r>
    </w:p>
    <w:p w14:paraId="47323F68" w14:textId="77777777" w:rsidR="004718BC" w:rsidRDefault="004718BC" w:rsidP="004718BC">
      <w:pPr>
        <w:jc w:val="both"/>
      </w:pPr>
      <w:r w:rsidRPr="00A01ADC">
        <w:t>Sanctions are lawful if they are reasonable in the circumstances, proportionate to the circumstances and any special circumstances, such as age, SEND or religious requirements, have been considered.</w:t>
      </w:r>
    </w:p>
    <w:p w14:paraId="6DB75F5B" w14:textId="77777777" w:rsidR="004718BC" w:rsidRDefault="004718BC" w:rsidP="004718BC">
      <w:pPr>
        <w:jc w:val="both"/>
      </w:pPr>
    </w:p>
    <w:p w14:paraId="2ED21973" w14:textId="77777777" w:rsidR="004718BC" w:rsidRPr="00A01ADC" w:rsidRDefault="004718BC" w:rsidP="004718BC">
      <w:pPr>
        <w:pStyle w:val="Heading1"/>
        <w:keepNext w:val="0"/>
        <w:keepLines w:val="0"/>
        <w:spacing w:before="200" w:after="200" w:line="276" w:lineRule="auto"/>
        <w:ind w:left="720" w:hanging="360"/>
        <w:jc w:val="both"/>
        <w:rPr>
          <w:lang w:val="en-US"/>
        </w:rPr>
      </w:pPr>
      <w:bookmarkStart w:id="20" w:name="_Toc150099484"/>
      <w:bookmarkStart w:id="21" w:name="_Toc150099537"/>
      <w:r w:rsidRPr="00A01ADC">
        <w:rPr>
          <w:lang w:val="en-US"/>
        </w:rPr>
        <w:t>Removal from classrooms and isolation</w:t>
      </w:r>
      <w:bookmarkEnd w:id="20"/>
      <w:bookmarkEnd w:id="21"/>
    </w:p>
    <w:p w14:paraId="4D272020" w14:textId="77777777" w:rsidR="004718BC" w:rsidRDefault="004718BC" w:rsidP="004718BC">
      <w:pPr>
        <w:jc w:val="both"/>
      </w:pPr>
      <w:r>
        <w:t>R</w:t>
      </w:r>
      <w:r w:rsidRPr="00A01ADC">
        <w:t xml:space="preserve">emoval from the classroom is considered a serious sanction and only used when necessary to restore order and calm following unreasonable levels of disruption and to enable </w:t>
      </w:r>
      <w:r>
        <w:t>pupils who have been removed</w:t>
      </w:r>
      <w:r w:rsidRPr="00A01ADC">
        <w:t xml:space="preserve"> to continue to be educated in a managed environment. Removal from the classroom will only be used once classroom behaviour strategies have been attempted or if the behaviour is extreme enough to warrant immediate removal. </w:t>
      </w:r>
    </w:p>
    <w:p w14:paraId="7108532C" w14:textId="77777777" w:rsidR="004718BC" w:rsidRPr="00A01ADC" w:rsidRDefault="004718BC" w:rsidP="004718BC">
      <w:pPr>
        <w:jc w:val="both"/>
      </w:pPr>
      <w:r w:rsidRPr="00A01ADC">
        <w:t xml:space="preserve">All of our schools have the authority to use supervised isolation rooms as a disciplinary sanction and often as a way of avoiding fixed-term exclusion. All schools will ensure that time spent in any such room is used as constructively as possible, that there is continuation of education, and that </w:t>
      </w:r>
      <w:r>
        <w:t>pupils</w:t>
      </w:r>
      <w:r w:rsidRPr="00A01ADC">
        <w:t xml:space="preserve"> are allowed to eat, drink and use the toilet. </w:t>
      </w:r>
    </w:p>
    <w:p w14:paraId="676BC03C" w14:textId="77777777" w:rsidR="004718BC" w:rsidRPr="00A01ADC" w:rsidRDefault="004718BC" w:rsidP="004718BC">
      <w:pPr>
        <w:jc w:val="both"/>
      </w:pPr>
      <w:r w:rsidRPr="00A01ADC">
        <w:t xml:space="preserve">In all </w:t>
      </w:r>
      <w:r>
        <w:t>schools</w:t>
      </w:r>
      <w:r w:rsidRPr="00A01ADC">
        <w:t xml:space="preserve"> where isolation spaces are in use, the Headteacher must make it clear to families that this form of sanction may be used, ensure an appropriately located and resourced space for it to take place, ensure appropriately trained and knowledgeable staff are in place to supervise, and that data and trends are analysed to inform whole academy and targeted preventative work. </w:t>
      </w:r>
    </w:p>
    <w:p w14:paraId="2BBAA460" w14:textId="77777777" w:rsidR="004718BC" w:rsidRPr="00A01ADC" w:rsidRDefault="004718BC" w:rsidP="004718BC">
      <w:pPr>
        <w:jc w:val="both"/>
      </w:pPr>
      <w:r w:rsidRPr="00A01ADC">
        <w:t xml:space="preserve">It may be that a </w:t>
      </w:r>
      <w:r>
        <w:t>pupil</w:t>
      </w:r>
      <w:r w:rsidRPr="00A01ADC">
        <w:t xml:space="preserve"> needs to be removed from the classroom to a</w:t>
      </w:r>
      <w:r>
        <w:t xml:space="preserve">n </w:t>
      </w:r>
      <w:r w:rsidRPr="00A01ADC">
        <w:t>isolation space for the immediate</w:t>
      </w:r>
      <w:r>
        <w:t>,</w:t>
      </w:r>
      <w:r w:rsidRPr="00A01ADC">
        <w:t xml:space="preserve"> continued education of both the student and their peers, but each case then should be subject to the following considerations: </w:t>
      </w:r>
    </w:p>
    <w:p w14:paraId="3240C3E7" w14:textId="77777777" w:rsidR="004718BC" w:rsidRPr="00A01ADC" w:rsidRDefault="004718BC" w:rsidP="0083119A">
      <w:pPr>
        <w:pStyle w:val="ListParagraph"/>
        <w:numPr>
          <w:ilvl w:val="0"/>
          <w:numId w:val="47"/>
        </w:numPr>
        <w:jc w:val="both"/>
      </w:pPr>
      <w:r w:rsidRPr="00A01ADC">
        <w:t xml:space="preserve">The sanction is proportionate to the situation and any special circumstances, such as SEND or having an allocated social worker, have been </w:t>
      </w:r>
      <w:proofErr w:type="gramStart"/>
      <w:r w:rsidRPr="00A01ADC">
        <w:t>taken into account</w:t>
      </w:r>
      <w:proofErr w:type="gramEnd"/>
      <w:r w:rsidRPr="00A01ADC">
        <w:t xml:space="preserve">: </w:t>
      </w:r>
    </w:p>
    <w:p w14:paraId="79A84444" w14:textId="77777777" w:rsidR="004718BC" w:rsidRPr="00A01ADC" w:rsidRDefault="004718BC" w:rsidP="0083119A">
      <w:pPr>
        <w:pStyle w:val="ListParagraph"/>
        <w:numPr>
          <w:ilvl w:val="0"/>
          <w:numId w:val="47"/>
        </w:numPr>
        <w:jc w:val="both"/>
      </w:pPr>
      <w:r w:rsidRPr="00A01ADC">
        <w:t xml:space="preserve">Consideration of any underlying factors which may require further assessment </w:t>
      </w:r>
    </w:p>
    <w:p w14:paraId="474FCC41" w14:textId="77777777" w:rsidR="004718BC" w:rsidRPr="00A01ADC" w:rsidRDefault="004718BC" w:rsidP="0083119A">
      <w:pPr>
        <w:pStyle w:val="ListParagraph"/>
        <w:numPr>
          <w:ilvl w:val="0"/>
          <w:numId w:val="47"/>
        </w:numPr>
        <w:jc w:val="both"/>
      </w:pPr>
      <w:r w:rsidRPr="00A01ADC">
        <w:lastRenderedPageBreak/>
        <w:t xml:space="preserve">Analysis of any patterns of behaviour that may be indicative of a need for support </w:t>
      </w:r>
    </w:p>
    <w:p w14:paraId="5B5BB4A6" w14:textId="77777777" w:rsidR="004718BC" w:rsidRPr="00A01ADC" w:rsidRDefault="004718BC" w:rsidP="0083119A">
      <w:pPr>
        <w:pStyle w:val="ListParagraph"/>
        <w:numPr>
          <w:ilvl w:val="0"/>
          <w:numId w:val="47"/>
        </w:numPr>
        <w:jc w:val="both"/>
      </w:pPr>
      <w:r w:rsidRPr="00A01ADC">
        <w:t xml:space="preserve">The student is supported to reflect on their behaviour and identify positive ways forward </w:t>
      </w:r>
    </w:p>
    <w:p w14:paraId="682E38BE" w14:textId="77777777" w:rsidR="004718BC" w:rsidRPr="00A01ADC" w:rsidRDefault="004718BC" w:rsidP="0083119A">
      <w:pPr>
        <w:pStyle w:val="ListParagraph"/>
        <w:numPr>
          <w:ilvl w:val="0"/>
          <w:numId w:val="47"/>
        </w:numPr>
        <w:jc w:val="both"/>
      </w:pPr>
      <w:r w:rsidRPr="00A01ADC">
        <w:t xml:space="preserve">That any statutory plans that are in place (Child Protection or Child in Need Plan, or Personal Education Plan for </w:t>
      </w:r>
      <w:r>
        <w:t>Pupils</w:t>
      </w:r>
      <w:r w:rsidRPr="00A01ADC">
        <w:t xml:space="preserve"> Looked After by the local authority) have been reviewed, the allocated Social Worker and where appropriate, Virtual Headteacher are informed. </w:t>
      </w:r>
    </w:p>
    <w:p w14:paraId="5043B534" w14:textId="77777777" w:rsidR="004718BC" w:rsidRPr="00A01ADC" w:rsidRDefault="004718BC" w:rsidP="0083119A">
      <w:pPr>
        <w:pStyle w:val="ListParagraph"/>
        <w:numPr>
          <w:ilvl w:val="0"/>
          <w:numId w:val="47"/>
        </w:numPr>
        <w:jc w:val="both"/>
      </w:pPr>
      <w:r w:rsidRPr="00A01ADC">
        <w:t xml:space="preserve">There is a clear reintegration plan with appropriate support in place to facilitate success. </w:t>
      </w:r>
    </w:p>
    <w:p w14:paraId="508B601C" w14:textId="77777777" w:rsidR="004718BC" w:rsidRPr="00A01ADC" w:rsidRDefault="004718BC" w:rsidP="0083119A">
      <w:pPr>
        <w:pStyle w:val="ListParagraph"/>
        <w:numPr>
          <w:ilvl w:val="0"/>
          <w:numId w:val="47"/>
        </w:numPr>
        <w:jc w:val="both"/>
      </w:pPr>
      <w:r w:rsidRPr="00A01ADC">
        <w:t>Removal spaces such as these should be distinguished from the use of separation spaces used for non-disciplinary reasons, for example sensory rooms or nurture provisions.</w:t>
      </w:r>
    </w:p>
    <w:p w14:paraId="0DF2F24F" w14:textId="77777777" w:rsidR="004718BC" w:rsidRPr="00A01ADC" w:rsidRDefault="004718BC" w:rsidP="004718BC">
      <w:pPr>
        <w:jc w:val="both"/>
        <w:rPr>
          <w:b/>
        </w:rPr>
      </w:pPr>
    </w:p>
    <w:p w14:paraId="3C4675E6" w14:textId="77777777" w:rsidR="004718BC" w:rsidRPr="00A01ADC" w:rsidRDefault="004718BC" w:rsidP="004718BC">
      <w:pPr>
        <w:pStyle w:val="Heading1"/>
        <w:keepNext w:val="0"/>
        <w:keepLines w:val="0"/>
        <w:spacing w:before="200" w:after="200" w:line="276" w:lineRule="auto"/>
        <w:ind w:left="720" w:hanging="360"/>
        <w:jc w:val="both"/>
      </w:pPr>
      <w:bookmarkStart w:id="22" w:name="_Toc150099485"/>
      <w:bookmarkStart w:id="23" w:name="_Toc150099538"/>
      <w:r w:rsidRPr="00A01ADC">
        <w:t>Detentions</w:t>
      </w:r>
      <w:bookmarkEnd w:id="22"/>
      <w:bookmarkEnd w:id="23"/>
    </w:p>
    <w:p w14:paraId="7625D10B" w14:textId="77777777" w:rsidR="004718BC" w:rsidRPr="00A01ADC" w:rsidRDefault="004718BC" w:rsidP="004718BC">
      <w:pPr>
        <w:jc w:val="both"/>
      </w:pPr>
      <w:r w:rsidRPr="00A01ADC">
        <w:t xml:space="preserve">DfE guidance defines a detention as ‘… a commonly used sanction, often used as a deterrent to future misbehaviour. It is typically a short period where the student is required to remain under supervision of school staff when their peers have been allowed to go home or to a break.’ </w:t>
      </w:r>
    </w:p>
    <w:p w14:paraId="23D180B1" w14:textId="77777777" w:rsidR="004718BC" w:rsidRPr="00A01ADC" w:rsidRDefault="004718BC" w:rsidP="004718BC">
      <w:pPr>
        <w:jc w:val="both"/>
      </w:pPr>
      <w:r w:rsidRPr="00A01ADC">
        <w:t>In our Trust, detentions and the specifics of their use will be individual to each school</w:t>
      </w:r>
    </w:p>
    <w:p w14:paraId="3742DD25" w14:textId="77777777" w:rsidR="004718BC" w:rsidRPr="00A01ADC" w:rsidRDefault="004718BC" w:rsidP="004718BC">
      <w:pPr>
        <w:jc w:val="both"/>
      </w:pPr>
      <w:r w:rsidRPr="00A01ADC">
        <w:t xml:space="preserve">In all cases, a detention incorporates the following: </w:t>
      </w:r>
    </w:p>
    <w:p w14:paraId="1B2A9BED" w14:textId="77777777" w:rsidR="004718BC" w:rsidRPr="00A01ADC" w:rsidRDefault="004718BC" w:rsidP="004718BC">
      <w:pPr>
        <w:jc w:val="both"/>
      </w:pPr>
      <w:r w:rsidRPr="00A01ADC">
        <w:t xml:space="preserve">• an element of restoration, guidance and / or support as relevant to the situation </w:t>
      </w:r>
    </w:p>
    <w:p w14:paraId="4CAC9183" w14:textId="77777777" w:rsidR="004718BC" w:rsidRPr="00A01ADC" w:rsidRDefault="004718BC" w:rsidP="004718BC">
      <w:pPr>
        <w:jc w:val="both"/>
      </w:pPr>
      <w:r w:rsidRPr="00A01ADC">
        <w:t xml:space="preserve">• if taking place at lunch or break, sufficient time to eat, drink and use the toilet </w:t>
      </w:r>
    </w:p>
    <w:p w14:paraId="13573432" w14:textId="77777777" w:rsidR="004718BC" w:rsidRPr="00A01ADC" w:rsidRDefault="004718BC" w:rsidP="004718BC">
      <w:pPr>
        <w:jc w:val="both"/>
      </w:pPr>
      <w:r w:rsidRPr="00A01ADC">
        <w:t xml:space="preserve">• if taking place out of school hours, consideration of any impact on the student’s safety and wellbeing: </w:t>
      </w:r>
    </w:p>
    <w:p w14:paraId="137A2155" w14:textId="77777777" w:rsidR="004718BC" w:rsidRPr="00A01ADC" w:rsidRDefault="004718BC" w:rsidP="004718BC">
      <w:pPr>
        <w:jc w:val="both"/>
      </w:pPr>
      <w:r w:rsidRPr="00A01ADC">
        <w:t xml:space="preserve">• travelling to / from the academy safely </w:t>
      </w:r>
    </w:p>
    <w:p w14:paraId="4F5D7213" w14:textId="77777777" w:rsidR="004718BC" w:rsidRPr="00A01ADC" w:rsidRDefault="004718BC" w:rsidP="004718BC">
      <w:pPr>
        <w:jc w:val="both"/>
      </w:pPr>
      <w:r w:rsidRPr="00A01ADC">
        <w:t xml:space="preserve">• known caring responsibilities in the home </w:t>
      </w:r>
    </w:p>
    <w:p w14:paraId="4EEE2595" w14:textId="77777777" w:rsidR="004718BC" w:rsidRPr="00A01ADC" w:rsidRDefault="004718BC" w:rsidP="004718BC">
      <w:pPr>
        <w:jc w:val="both"/>
      </w:pPr>
      <w:r w:rsidRPr="00A01ADC">
        <w:t xml:space="preserve">• conflict with medical appointments, including mental health appointments </w:t>
      </w:r>
    </w:p>
    <w:p w14:paraId="2124A770" w14:textId="77777777" w:rsidR="004718BC" w:rsidRPr="00A01ADC" w:rsidRDefault="004718BC" w:rsidP="004718BC">
      <w:pPr>
        <w:jc w:val="both"/>
      </w:pPr>
      <w:r w:rsidRPr="00A01ADC">
        <w:t xml:space="preserve">• if the arrangement is in any way likely to put the student at increased risk of harm </w:t>
      </w:r>
    </w:p>
    <w:p w14:paraId="16383328" w14:textId="77777777" w:rsidR="004718BC" w:rsidRPr="00A01ADC" w:rsidRDefault="004718BC" w:rsidP="004718BC">
      <w:pPr>
        <w:jc w:val="both"/>
      </w:pPr>
      <w:r w:rsidRPr="00A01ADC">
        <w:t xml:space="preserve">Use of detention outside of the normal school day is lawful if safety considerations have been made the student is under 18, the Headteacher has clearly communicated to families that this form of sanction may be used, and it is on one of the following days: </w:t>
      </w:r>
    </w:p>
    <w:p w14:paraId="050F333E" w14:textId="77777777" w:rsidR="004718BC" w:rsidRPr="00A01ADC" w:rsidRDefault="004718BC" w:rsidP="004718BC">
      <w:pPr>
        <w:jc w:val="both"/>
      </w:pPr>
      <w:r w:rsidRPr="00A01ADC">
        <w:t xml:space="preserve">• any school day on which the student does not have permission to be absent </w:t>
      </w:r>
    </w:p>
    <w:p w14:paraId="332D7D5C" w14:textId="77777777" w:rsidR="004718BC" w:rsidRPr="00A01ADC" w:rsidRDefault="004718BC" w:rsidP="004718BC">
      <w:pPr>
        <w:jc w:val="both"/>
      </w:pPr>
      <w:r w:rsidRPr="00A01ADC">
        <w:t xml:space="preserve">• weekends during term time (not including a weekend that directly precedes or follows a school holiday) </w:t>
      </w:r>
    </w:p>
    <w:p w14:paraId="732EEFDC" w14:textId="77777777" w:rsidR="004718BC" w:rsidRPr="00A01ADC" w:rsidRDefault="004718BC" w:rsidP="004718BC">
      <w:pPr>
        <w:jc w:val="both"/>
      </w:pPr>
      <w:r w:rsidRPr="00A01ADC">
        <w:t>• non-teaching days i.e. training days, but not public holidays; the day preceding the first day of term; during a half term; or after the last school day of the term</w:t>
      </w:r>
    </w:p>
    <w:p w14:paraId="6AB4C906" w14:textId="77777777" w:rsidR="004718BC" w:rsidRDefault="004718BC" w:rsidP="004718BC">
      <w:pPr>
        <w:pStyle w:val="Heading1"/>
        <w:keepNext w:val="0"/>
        <w:keepLines w:val="0"/>
        <w:spacing w:before="200" w:after="200" w:line="276" w:lineRule="auto"/>
        <w:ind w:left="720" w:hanging="360"/>
        <w:jc w:val="both"/>
      </w:pPr>
      <w:bookmarkStart w:id="24" w:name="_Toc150099486"/>
      <w:bookmarkStart w:id="25" w:name="_Toc150099539"/>
      <w:r>
        <w:t>Mobile phones</w:t>
      </w:r>
      <w:bookmarkEnd w:id="24"/>
      <w:bookmarkEnd w:id="25"/>
    </w:p>
    <w:p w14:paraId="3490DFFE" w14:textId="77777777" w:rsidR="004718BC" w:rsidRDefault="004718BC" w:rsidP="004718BC">
      <w:pPr>
        <w:jc w:val="both"/>
      </w:pPr>
      <w:r>
        <w:t>All our schools prohibit the use of mobile phones during school hours, unless they are required for an identified purpose, e.g. needed for a medical condition or to provide information to staff in relation to online incidents.</w:t>
      </w:r>
    </w:p>
    <w:p w14:paraId="34EDF3EF" w14:textId="77777777" w:rsidR="004718BC" w:rsidRDefault="004718BC" w:rsidP="004718BC">
      <w:pPr>
        <w:jc w:val="both"/>
      </w:pPr>
      <w:r>
        <w:t xml:space="preserve">Pupils who bring mobile phones to school for use whilst travelling to and from school must ensure they are switched off and stored safely and securely during school hours. </w:t>
      </w:r>
    </w:p>
    <w:p w14:paraId="27B3D771" w14:textId="77777777" w:rsidR="004718BC" w:rsidRPr="00A01ADC" w:rsidRDefault="004718BC" w:rsidP="004718BC">
      <w:pPr>
        <w:jc w:val="both"/>
      </w:pPr>
    </w:p>
    <w:p w14:paraId="395CC5B2" w14:textId="77777777" w:rsidR="004718BC" w:rsidRPr="00A01ADC" w:rsidRDefault="004718BC" w:rsidP="004718BC">
      <w:pPr>
        <w:pStyle w:val="Heading1"/>
        <w:keepNext w:val="0"/>
        <w:keepLines w:val="0"/>
        <w:spacing w:before="200" w:after="200" w:line="276" w:lineRule="auto"/>
        <w:ind w:left="720" w:hanging="360"/>
        <w:jc w:val="both"/>
      </w:pPr>
      <w:bookmarkStart w:id="26" w:name="_Toc150099487"/>
      <w:bookmarkStart w:id="27" w:name="_Toc150099540"/>
      <w:r w:rsidRPr="00A01ADC">
        <w:lastRenderedPageBreak/>
        <w:t>Prohibited items, searching pupils and confiscation</w:t>
      </w:r>
      <w:bookmarkEnd w:id="26"/>
      <w:bookmarkEnd w:id="27"/>
    </w:p>
    <w:p w14:paraId="3719079F" w14:textId="77777777" w:rsidR="004718BC" w:rsidRPr="00A01ADC" w:rsidRDefault="004718BC" w:rsidP="004718BC">
      <w:pPr>
        <w:jc w:val="both"/>
      </w:pPr>
      <w:r w:rsidRPr="00A01ADC">
        <w:t xml:space="preserve">Searching can play a critical role in ensuring that schools are safe environments for all pupils and staff. It is a vital measure to safeguard and promote staff and pupil welfare, and to maintain high standards of behaviour through which pupils can learn and thrive. </w:t>
      </w:r>
    </w:p>
    <w:p w14:paraId="56461CF3" w14:textId="77777777" w:rsidR="004718BC" w:rsidRPr="00A01ADC" w:rsidRDefault="004718BC" w:rsidP="004718BC">
      <w:pPr>
        <w:jc w:val="both"/>
      </w:pPr>
      <w:r w:rsidRPr="00A01ADC">
        <w:t xml:space="preserve">Headteachers and staff they authorise have a statutory power to search a pupil or their possessions where they have reasonable grounds to suspect that the pupil may have a prohibited item listed below or any other item that the school rules identify as an item which may be searched for. </w:t>
      </w:r>
    </w:p>
    <w:p w14:paraId="5AD18D56" w14:textId="77777777" w:rsidR="004718BC" w:rsidRPr="00A01ADC" w:rsidRDefault="004718BC" w:rsidP="004718BC">
      <w:pPr>
        <w:jc w:val="both"/>
      </w:pPr>
      <w:r w:rsidRPr="00A01ADC">
        <w:t xml:space="preserve">The list of prohibited items is: </w:t>
      </w:r>
    </w:p>
    <w:p w14:paraId="34280E22" w14:textId="77777777" w:rsidR="004718BC" w:rsidRPr="00A01ADC" w:rsidRDefault="004718BC" w:rsidP="0083119A">
      <w:pPr>
        <w:pStyle w:val="ListParagraph"/>
        <w:numPr>
          <w:ilvl w:val="0"/>
          <w:numId w:val="29"/>
        </w:numPr>
        <w:jc w:val="both"/>
      </w:pPr>
      <w:r w:rsidRPr="00A01ADC">
        <w:t>knives and weapons</w:t>
      </w:r>
    </w:p>
    <w:p w14:paraId="7FB30BC9" w14:textId="77777777" w:rsidR="004718BC" w:rsidRPr="00A01ADC" w:rsidRDefault="004718BC" w:rsidP="0083119A">
      <w:pPr>
        <w:pStyle w:val="ListParagraph"/>
        <w:numPr>
          <w:ilvl w:val="0"/>
          <w:numId w:val="29"/>
        </w:numPr>
        <w:jc w:val="both"/>
      </w:pPr>
      <w:r w:rsidRPr="00A01ADC">
        <w:t>alcohol</w:t>
      </w:r>
    </w:p>
    <w:p w14:paraId="12D80B45" w14:textId="77777777" w:rsidR="004718BC" w:rsidRPr="00A01ADC" w:rsidRDefault="004718BC" w:rsidP="0083119A">
      <w:pPr>
        <w:pStyle w:val="ListParagraph"/>
        <w:numPr>
          <w:ilvl w:val="0"/>
          <w:numId w:val="29"/>
        </w:numPr>
        <w:jc w:val="both"/>
      </w:pPr>
      <w:r w:rsidRPr="00A01ADC">
        <w:t>illegal drugs</w:t>
      </w:r>
    </w:p>
    <w:p w14:paraId="05350341" w14:textId="77777777" w:rsidR="004718BC" w:rsidRPr="00A01ADC" w:rsidRDefault="004718BC" w:rsidP="0083119A">
      <w:pPr>
        <w:pStyle w:val="ListParagraph"/>
        <w:numPr>
          <w:ilvl w:val="0"/>
          <w:numId w:val="29"/>
        </w:numPr>
        <w:jc w:val="both"/>
      </w:pPr>
      <w:r w:rsidRPr="00A01ADC">
        <w:t>stolen items</w:t>
      </w:r>
    </w:p>
    <w:p w14:paraId="5DCA7608" w14:textId="77777777" w:rsidR="004718BC" w:rsidRPr="00A01ADC" w:rsidRDefault="004718BC" w:rsidP="0083119A">
      <w:pPr>
        <w:pStyle w:val="ListParagraph"/>
        <w:numPr>
          <w:ilvl w:val="0"/>
          <w:numId w:val="29"/>
        </w:numPr>
        <w:jc w:val="both"/>
      </w:pPr>
      <w:r w:rsidRPr="00A01ADC">
        <w:t>any article that the member of staff reasonably suspects has been, or is likely to be used to commit an offence</w:t>
      </w:r>
    </w:p>
    <w:p w14:paraId="3B1EEB32" w14:textId="77777777" w:rsidR="004718BC" w:rsidRPr="00A01ADC" w:rsidRDefault="004718BC" w:rsidP="0083119A">
      <w:pPr>
        <w:pStyle w:val="ListParagraph"/>
        <w:numPr>
          <w:ilvl w:val="0"/>
          <w:numId w:val="29"/>
        </w:numPr>
        <w:jc w:val="both"/>
      </w:pPr>
      <w:r w:rsidRPr="00A01ADC">
        <w:t>to cause personal injury to, or damage to property of; any person (including the pupil)</w:t>
      </w:r>
    </w:p>
    <w:p w14:paraId="2C31B249" w14:textId="77777777" w:rsidR="004718BC" w:rsidRPr="00A01ADC" w:rsidRDefault="004718BC" w:rsidP="0083119A">
      <w:pPr>
        <w:pStyle w:val="ListParagraph"/>
        <w:numPr>
          <w:ilvl w:val="0"/>
          <w:numId w:val="29"/>
        </w:numPr>
        <w:jc w:val="both"/>
      </w:pPr>
      <w:r w:rsidRPr="00A01ADC">
        <w:t>an article specified in The School Regulations 2012</w:t>
      </w:r>
    </w:p>
    <w:p w14:paraId="09915B30" w14:textId="77777777" w:rsidR="004718BC" w:rsidRPr="00A01ADC" w:rsidRDefault="004718BC" w:rsidP="0083119A">
      <w:pPr>
        <w:pStyle w:val="ListParagraph"/>
        <w:numPr>
          <w:ilvl w:val="0"/>
          <w:numId w:val="29"/>
        </w:numPr>
        <w:jc w:val="both"/>
      </w:pPr>
      <w:r w:rsidRPr="00A01ADC">
        <w:t>tobacco and cigarette papers</w:t>
      </w:r>
    </w:p>
    <w:p w14:paraId="2863EA8D" w14:textId="77777777" w:rsidR="004718BC" w:rsidRPr="00A01ADC" w:rsidRDefault="004718BC" w:rsidP="0083119A">
      <w:pPr>
        <w:pStyle w:val="ListParagraph"/>
        <w:numPr>
          <w:ilvl w:val="0"/>
          <w:numId w:val="29"/>
        </w:numPr>
        <w:jc w:val="both"/>
      </w:pPr>
      <w:r w:rsidRPr="00A01ADC">
        <w:t>fireworks</w:t>
      </w:r>
    </w:p>
    <w:p w14:paraId="1C29D9D9" w14:textId="77777777" w:rsidR="004718BC" w:rsidRPr="00A01ADC" w:rsidRDefault="004718BC" w:rsidP="0083119A">
      <w:pPr>
        <w:pStyle w:val="ListParagraph"/>
        <w:numPr>
          <w:ilvl w:val="0"/>
          <w:numId w:val="29"/>
        </w:numPr>
        <w:jc w:val="both"/>
      </w:pPr>
      <w:r w:rsidRPr="00A01ADC">
        <w:t>pornographic images</w:t>
      </w:r>
    </w:p>
    <w:p w14:paraId="0C971D45" w14:textId="77777777" w:rsidR="004718BC" w:rsidRPr="00A01ADC" w:rsidRDefault="004718BC" w:rsidP="004718BC">
      <w:pPr>
        <w:jc w:val="both"/>
      </w:pPr>
      <w:r w:rsidRPr="00A01ADC">
        <w:t>The school will also identify the following as prohibited items which may be searched for by authorised staff without consent if necessary:</w:t>
      </w:r>
    </w:p>
    <w:p w14:paraId="1C4AA5D4" w14:textId="77777777" w:rsidR="004718BC" w:rsidRPr="00A01ADC" w:rsidRDefault="004718BC" w:rsidP="0083119A">
      <w:pPr>
        <w:pStyle w:val="ListParagraph"/>
        <w:numPr>
          <w:ilvl w:val="0"/>
          <w:numId w:val="30"/>
        </w:numPr>
        <w:jc w:val="both"/>
      </w:pPr>
      <w:r w:rsidRPr="00A01ADC">
        <w:t>E-cigarettes/vapes</w:t>
      </w:r>
    </w:p>
    <w:p w14:paraId="76C86D9C" w14:textId="77777777" w:rsidR="004718BC" w:rsidRPr="00A01ADC" w:rsidRDefault="004718BC" w:rsidP="0083119A">
      <w:pPr>
        <w:pStyle w:val="ListParagraph"/>
        <w:numPr>
          <w:ilvl w:val="0"/>
          <w:numId w:val="30"/>
        </w:numPr>
        <w:jc w:val="both"/>
      </w:pPr>
      <w:r w:rsidRPr="00A01ADC">
        <w:t>Electronic devices – including where there are concerns over digital content</w:t>
      </w:r>
    </w:p>
    <w:p w14:paraId="0221F156" w14:textId="77777777" w:rsidR="004718BC" w:rsidRPr="00A01ADC" w:rsidRDefault="004718BC" w:rsidP="0083119A">
      <w:pPr>
        <w:pStyle w:val="ListParagraph"/>
        <w:numPr>
          <w:ilvl w:val="0"/>
          <w:numId w:val="30"/>
        </w:numPr>
        <w:jc w:val="both"/>
      </w:pPr>
      <w:r w:rsidRPr="00A01ADC">
        <w:t>Lighters</w:t>
      </w:r>
    </w:p>
    <w:p w14:paraId="6B3426DD" w14:textId="77777777" w:rsidR="004718BC" w:rsidRPr="00A01ADC" w:rsidRDefault="004718BC" w:rsidP="004718BC">
      <w:pPr>
        <w:jc w:val="both"/>
      </w:pPr>
      <w:r w:rsidRPr="00A01ADC">
        <w:t xml:space="preserve">Being in possession of a prohibited item may mean that the pupil is involved, or at risk of being involved, in criminal behaviour including child exploitation. A search may play a vital role in identifying pupils who may benefit from early help or a referral to the local authority </w:t>
      </w:r>
      <w:r>
        <w:t xml:space="preserve">Children’s Social Care </w:t>
      </w:r>
      <w:r w:rsidRPr="00A01ADC">
        <w:t>services.</w:t>
      </w:r>
    </w:p>
    <w:p w14:paraId="4AC3D616" w14:textId="77777777" w:rsidR="004718BC" w:rsidRPr="00A01ADC" w:rsidRDefault="004718BC" w:rsidP="004718BC">
      <w:pPr>
        <w:jc w:val="both"/>
      </w:pPr>
      <w:r w:rsidRPr="00A01ADC">
        <w:t>All searches must be carried out by at least two members of staff</w:t>
      </w:r>
      <w:r>
        <w:t>, of the same gender as the pupil being searched,</w:t>
      </w:r>
      <w:r w:rsidRPr="00A01ADC">
        <w:t xml:space="preserve"> and with the prior knowledge and agreement of the Senior Leadership Team. </w:t>
      </w:r>
      <w:r>
        <w:t>S</w:t>
      </w:r>
      <w:r w:rsidRPr="00A01ADC">
        <w:t xml:space="preserve">earches will be recorded using school’s recording systems. </w:t>
      </w:r>
    </w:p>
    <w:p w14:paraId="55F8E6D4" w14:textId="77777777" w:rsidR="004718BC" w:rsidRPr="00A01ADC" w:rsidRDefault="004718BC" w:rsidP="004718BC">
      <w:pPr>
        <w:jc w:val="both"/>
      </w:pPr>
      <w:r w:rsidRPr="00A01ADC">
        <w:t>Parents should always be informed of any search for a prohibited item listed in this policy that has taken place, and the outcome of the search as soon as is practicable. A member of staff should inform the parents of what, if anything, has been confiscated and the resulting action the school has taken, including any sanctions applied.</w:t>
      </w:r>
    </w:p>
    <w:p w14:paraId="48BC2EE1" w14:textId="77777777" w:rsidR="004718BC" w:rsidRPr="00A01ADC" w:rsidRDefault="004718BC" w:rsidP="004718BC">
      <w:pPr>
        <w:pStyle w:val="Heading1"/>
        <w:keepNext w:val="0"/>
        <w:keepLines w:val="0"/>
        <w:spacing w:before="200" w:after="200" w:line="276" w:lineRule="auto"/>
        <w:ind w:left="720" w:hanging="360"/>
        <w:jc w:val="both"/>
      </w:pPr>
      <w:bookmarkStart w:id="28" w:name="_Toc150099488"/>
      <w:bookmarkStart w:id="29" w:name="_Toc150099541"/>
      <w:r w:rsidRPr="00A01ADC">
        <w:t>Child on child</w:t>
      </w:r>
      <w:r>
        <w:t xml:space="preserve"> sexual</w:t>
      </w:r>
      <w:r w:rsidRPr="00A01ADC">
        <w:t xml:space="preserve"> abuse</w:t>
      </w:r>
      <w:r>
        <w:t>/violence</w:t>
      </w:r>
      <w:bookmarkEnd w:id="28"/>
      <w:bookmarkEnd w:id="29"/>
    </w:p>
    <w:p w14:paraId="765F3BBC" w14:textId="77777777" w:rsidR="004718BC" w:rsidRPr="00A01ADC" w:rsidRDefault="004718BC" w:rsidP="004718BC">
      <w:pPr>
        <w:jc w:val="both"/>
      </w:pPr>
      <w:r w:rsidRPr="00A01ADC">
        <w:t xml:space="preserve">The Trust does not tolerate any form of abuse, including all forms of sexual abuse and harassment, including sexual harassment, gender-based bullying and sexual violence. </w:t>
      </w:r>
    </w:p>
    <w:p w14:paraId="3E839EDF" w14:textId="77777777" w:rsidR="004718BC" w:rsidRPr="00A01ADC" w:rsidRDefault="004718BC" w:rsidP="004718BC">
      <w:pPr>
        <w:jc w:val="both"/>
      </w:pPr>
      <w:r w:rsidRPr="00A01ADC">
        <w:t>Whilst not intending to be an exhaustive list, sexual abuse, harassment and violence includes:</w:t>
      </w:r>
    </w:p>
    <w:p w14:paraId="5A72A95A" w14:textId="77777777" w:rsidR="004718BC" w:rsidRPr="00A01ADC" w:rsidRDefault="004718BC" w:rsidP="0083119A">
      <w:pPr>
        <w:pStyle w:val="ListParagraph"/>
        <w:numPr>
          <w:ilvl w:val="0"/>
          <w:numId w:val="45"/>
        </w:numPr>
        <w:jc w:val="both"/>
      </w:pPr>
      <w:r w:rsidRPr="00A01ADC">
        <w:lastRenderedPageBreak/>
        <w:t xml:space="preserve">sexual comments, such as: telling sexual stories, making lewd comments, making sexual remarks about clothes and appearance and calling someone sexualised names </w:t>
      </w:r>
    </w:p>
    <w:p w14:paraId="7BD7C173" w14:textId="77777777" w:rsidR="004718BC" w:rsidRPr="00A01ADC" w:rsidRDefault="004718BC" w:rsidP="0083119A">
      <w:pPr>
        <w:pStyle w:val="ListParagraph"/>
        <w:numPr>
          <w:ilvl w:val="0"/>
          <w:numId w:val="45"/>
        </w:numPr>
        <w:jc w:val="both"/>
      </w:pPr>
      <w:r w:rsidRPr="00A01ADC">
        <w:t xml:space="preserve">sexual “jokes” or taunting </w:t>
      </w:r>
    </w:p>
    <w:p w14:paraId="1F255E3A" w14:textId="77777777" w:rsidR="004718BC" w:rsidRPr="00A01ADC" w:rsidRDefault="004718BC" w:rsidP="0083119A">
      <w:pPr>
        <w:pStyle w:val="ListParagraph"/>
        <w:numPr>
          <w:ilvl w:val="0"/>
          <w:numId w:val="45"/>
        </w:numPr>
        <w:jc w:val="both"/>
      </w:pPr>
      <w:r w:rsidRPr="00A01ADC">
        <w:t>physical behaviour, such as: deliberately brushing against someone, interfering with someone’s clothes.</w:t>
      </w:r>
    </w:p>
    <w:p w14:paraId="779C9DE0" w14:textId="77777777" w:rsidR="004718BC" w:rsidRPr="00A01ADC" w:rsidRDefault="004718BC" w:rsidP="0083119A">
      <w:pPr>
        <w:pStyle w:val="ListParagraph"/>
        <w:numPr>
          <w:ilvl w:val="0"/>
          <w:numId w:val="45"/>
        </w:numPr>
        <w:jc w:val="both"/>
      </w:pPr>
      <w:r w:rsidRPr="00A01ADC">
        <w:t xml:space="preserve">displaying pictures, photos or drawings of a sexual nature </w:t>
      </w:r>
    </w:p>
    <w:p w14:paraId="4E618D2A" w14:textId="77777777" w:rsidR="004718BC" w:rsidRPr="00A01ADC" w:rsidRDefault="004718BC" w:rsidP="0083119A">
      <w:pPr>
        <w:pStyle w:val="ListParagraph"/>
        <w:numPr>
          <w:ilvl w:val="0"/>
          <w:numId w:val="45"/>
        </w:numPr>
        <w:jc w:val="both"/>
      </w:pPr>
      <w:proofErr w:type="spellStart"/>
      <w:r w:rsidRPr="00A01ADC">
        <w:t>upskirting</w:t>
      </w:r>
      <w:proofErr w:type="spellEnd"/>
      <w:r w:rsidRPr="00A01ADC">
        <w:t xml:space="preserve"> </w:t>
      </w:r>
    </w:p>
    <w:p w14:paraId="0F716897" w14:textId="77777777" w:rsidR="004718BC" w:rsidRPr="00A01ADC" w:rsidRDefault="004718BC" w:rsidP="0083119A">
      <w:pPr>
        <w:pStyle w:val="ListParagraph"/>
        <w:numPr>
          <w:ilvl w:val="0"/>
          <w:numId w:val="45"/>
        </w:numPr>
        <w:jc w:val="both"/>
      </w:pPr>
      <w:r w:rsidRPr="00A01ADC">
        <w:t>online sexual harassment. This may be standalone, or part of a wider pattern of sexual harassment and/or sexual violence.</w:t>
      </w:r>
    </w:p>
    <w:p w14:paraId="0CC624A7" w14:textId="77777777" w:rsidR="004718BC" w:rsidRPr="00A01ADC" w:rsidRDefault="004718BC" w:rsidP="004718BC">
      <w:pPr>
        <w:jc w:val="both"/>
      </w:pPr>
      <w:r>
        <w:t>All</w:t>
      </w:r>
      <w:r w:rsidRPr="00A01ADC">
        <w:t xml:space="preserve"> school</w:t>
      </w:r>
      <w:r>
        <w:t>s</w:t>
      </w:r>
      <w:r w:rsidRPr="00A01ADC">
        <w:t xml:space="preserve">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 </w:t>
      </w:r>
    </w:p>
    <w:p w14:paraId="2878CC33" w14:textId="77777777" w:rsidR="004718BC" w:rsidRPr="00A01ADC" w:rsidRDefault="004718BC" w:rsidP="004718BC">
      <w:pPr>
        <w:jc w:val="both"/>
      </w:pPr>
      <w:r w:rsidRPr="00A01ADC">
        <w:t xml:space="preserve">Where a report is made of child on child sexual abuse, harassment or violence, the child making the report will be reassured and taken seriously. </w:t>
      </w:r>
    </w:p>
    <w:p w14:paraId="3D3E767A" w14:textId="77777777" w:rsidR="004718BC" w:rsidRPr="00A01ADC" w:rsidRDefault="004718BC" w:rsidP="004718BC">
      <w:pPr>
        <w:jc w:val="both"/>
      </w:pPr>
      <w:r w:rsidRPr="00A01ADC">
        <w:t>All reports of child on child sexual abuse must be immediately shared with the Designated Safeguarding Lead</w:t>
      </w:r>
      <w:r>
        <w:t xml:space="preserve"> for the school</w:t>
      </w:r>
      <w:r w:rsidRPr="00A01ADC">
        <w:t xml:space="preserve">. The reporting staff member must make sure the DSL is aware of the incident, and the information shared verbally in the first instance. Reports will be recorded and logged using the school’s electronic safeguarding recording system. </w:t>
      </w:r>
    </w:p>
    <w:p w14:paraId="2053F7C5" w14:textId="77777777" w:rsidR="004718BC" w:rsidRPr="00A01ADC" w:rsidRDefault="004718BC" w:rsidP="004718BC">
      <w:pPr>
        <w:jc w:val="both"/>
      </w:pPr>
      <w:r w:rsidRPr="00A01ADC">
        <w:t xml:space="preserve">Each report will be addressed on a case-by-case basis with the DSL considering all information available, seeking advice from </w:t>
      </w:r>
      <w:r>
        <w:t xml:space="preserve">the Trust’s Head of Safeguarding and Welfare, </w:t>
      </w:r>
      <w:r w:rsidRPr="00A01ADC">
        <w:t xml:space="preserve">the Local Authority School Safeguarding Service </w:t>
      </w:r>
      <w:r>
        <w:t xml:space="preserve">or police, </w:t>
      </w:r>
      <w:r w:rsidRPr="00A01ADC">
        <w:t>where required</w:t>
      </w:r>
      <w:r>
        <w:t>,</w:t>
      </w:r>
      <w:r w:rsidRPr="00A01ADC">
        <w:t xml:space="preserve"> and consulting AIM Checklists (aimproject.org) to help assess the level of behaviour in line with </w:t>
      </w:r>
      <w:proofErr w:type="spellStart"/>
      <w:r>
        <w:t>pupils</w:t>
      </w:r>
      <w:r w:rsidRPr="00A01ADC">
        <w:t>’s</w:t>
      </w:r>
      <w:proofErr w:type="spellEnd"/>
      <w:r w:rsidRPr="00A01ADC">
        <w:t xml:space="preserve"> stages of development. </w:t>
      </w:r>
    </w:p>
    <w:p w14:paraId="5055050D" w14:textId="77777777" w:rsidR="004718BC" w:rsidRPr="00A01ADC" w:rsidRDefault="004718BC" w:rsidP="004718BC">
      <w:pPr>
        <w:jc w:val="both"/>
      </w:pPr>
      <w:r w:rsidRPr="00A01ADC">
        <w:t>The DSL will decide on an appropriate course of action. This will be one of the four options below:</w:t>
      </w:r>
    </w:p>
    <w:p w14:paraId="68AF9E4F" w14:textId="77777777" w:rsidR="004718BC" w:rsidRPr="00A01ADC" w:rsidRDefault="004718BC" w:rsidP="0083119A">
      <w:pPr>
        <w:pStyle w:val="ListParagraph"/>
        <w:numPr>
          <w:ilvl w:val="0"/>
          <w:numId w:val="46"/>
        </w:numPr>
        <w:jc w:val="both"/>
      </w:pPr>
      <w:r w:rsidRPr="00A01ADC">
        <w:t>Manage internally. In some cases of sexual harassment, for example, one-off incidents, school may decide that it would be appropriate to handle the incident internally, perhaps through utilising sanctions outlined in this behaviour policy and by providing pastoral support.</w:t>
      </w:r>
    </w:p>
    <w:p w14:paraId="34592DB1" w14:textId="77777777" w:rsidR="004718BC" w:rsidRPr="00A01ADC" w:rsidRDefault="004718BC" w:rsidP="0083119A">
      <w:pPr>
        <w:pStyle w:val="ListParagraph"/>
        <w:numPr>
          <w:ilvl w:val="0"/>
          <w:numId w:val="46"/>
        </w:numPr>
        <w:jc w:val="both"/>
      </w:pPr>
      <w:r w:rsidRPr="00A01ADC">
        <w:t xml:space="preserve">Early Help. Early help can be particularly useful to address non-violent Harmful Sexual Behaviour and may prevent escalation of sexual violence. </w:t>
      </w:r>
    </w:p>
    <w:p w14:paraId="5C3AB5D7" w14:textId="77777777" w:rsidR="004718BC" w:rsidRPr="00A01ADC" w:rsidRDefault="004718BC" w:rsidP="0083119A">
      <w:pPr>
        <w:pStyle w:val="ListParagraph"/>
        <w:numPr>
          <w:ilvl w:val="0"/>
          <w:numId w:val="46"/>
        </w:numPr>
        <w:jc w:val="both"/>
      </w:pPr>
      <w:r w:rsidRPr="00A01ADC">
        <w:t xml:space="preserve">Referrals to local authority </w:t>
      </w:r>
      <w:r>
        <w:t>pupils</w:t>
      </w:r>
      <w:r w:rsidRPr="00A01ADC">
        <w:t xml:space="preserve">’ social care. Where a child has been harmed, is at risk of harm, or is in immediate danger, school will make a referral to local authority </w:t>
      </w:r>
      <w:proofErr w:type="spellStart"/>
      <w:r>
        <w:t>pupils</w:t>
      </w:r>
      <w:r w:rsidRPr="00A01ADC">
        <w:t>’s</w:t>
      </w:r>
      <w:proofErr w:type="spellEnd"/>
      <w:r w:rsidRPr="00A01ADC">
        <w:t xml:space="preserve"> social care.</w:t>
      </w:r>
    </w:p>
    <w:p w14:paraId="535EF170" w14:textId="77777777" w:rsidR="004718BC" w:rsidRPr="00A01ADC" w:rsidRDefault="004718BC" w:rsidP="0083119A">
      <w:pPr>
        <w:pStyle w:val="ListParagraph"/>
        <w:numPr>
          <w:ilvl w:val="0"/>
          <w:numId w:val="46"/>
        </w:numPr>
        <w:jc w:val="both"/>
      </w:pPr>
      <w:r w:rsidRPr="00A01ADC">
        <w:t xml:space="preserve">Reporting to the police. Where a report of rape, assault by penetration or sexual assault is made, the starting point is that this should be passed on to the police. Whilst the age of criminal responsibility is ten, if the alleged perpetrator(s) is under ten, the starting principle of reporting to the police remains. </w:t>
      </w:r>
    </w:p>
    <w:p w14:paraId="7C614AF2" w14:textId="77777777" w:rsidR="004718BC" w:rsidRPr="00A01ADC" w:rsidRDefault="004718BC" w:rsidP="004718BC">
      <w:pPr>
        <w:jc w:val="both"/>
      </w:pPr>
      <w:r>
        <w:t>All s</w:t>
      </w:r>
      <w:r w:rsidRPr="00A01ADC">
        <w:t>chool</w:t>
      </w:r>
      <w:r>
        <w:t>s</w:t>
      </w:r>
      <w:r w:rsidRPr="00A01ADC">
        <w:t xml:space="preserve"> will not wait for the outcome (or even the start) of a local authority </w:t>
      </w:r>
      <w:r>
        <w:t xml:space="preserve">Children’s Social Care </w:t>
      </w:r>
      <w:r w:rsidRPr="00A01ADC">
        <w:t>investigation before implementing appropriate measures to protect the child that may have been harmed and the child who may have harmed. Immediate actions/sanctions will be implemented when an incident is reported. This will allow school</w:t>
      </w:r>
      <w:r>
        <w:t>s</w:t>
      </w:r>
      <w:r w:rsidRPr="00A01ADC">
        <w:t xml:space="preserve"> to gather information to be able to inform any necessary further actions and sanctions. </w:t>
      </w:r>
      <w:r>
        <w:t>All s</w:t>
      </w:r>
      <w:r w:rsidRPr="00A01ADC">
        <w:t>chool</w:t>
      </w:r>
      <w:r>
        <w:t>s</w:t>
      </w:r>
      <w:r w:rsidRPr="00A01ADC">
        <w:t xml:space="preserve"> will ensure that there are appropriate risk management plans in place. </w:t>
      </w:r>
    </w:p>
    <w:p w14:paraId="3B853062" w14:textId="77777777" w:rsidR="004718BC" w:rsidRPr="00A01ADC" w:rsidRDefault="004718BC" w:rsidP="004718BC">
      <w:pPr>
        <w:jc w:val="both"/>
      </w:pPr>
      <w:r w:rsidRPr="00A01ADC">
        <w:t>Immediate actions might include the following, but not exclusively:</w:t>
      </w:r>
    </w:p>
    <w:p w14:paraId="7F9DECD9" w14:textId="77777777" w:rsidR="004718BC" w:rsidRPr="00A01ADC" w:rsidRDefault="004718BC" w:rsidP="0083119A">
      <w:pPr>
        <w:pStyle w:val="ListParagraph"/>
        <w:numPr>
          <w:ilvl w:val="1"/>
          <w:numId w:val="39"/>
        </w:numPr>
        <w:jc w:val="both"/>
      </w:pPr>
      <w:r w:rsidRPr="00A01ADC">
        <w:t xml:space="preserve">Removal from circulation to an internal learning space away to ensure the </w:t>
      </w:r>
      <w:r>
        <w:t>pupil</w:t>
      </w:r>
      <w:r w:rsidRPr="00A01ADC">
        <w:t xml:space="preserve"> who may have harmed is appropriately supervised and supported whilst further investigation takes place.</w:t>
      </w:r>
    </w:p>
    <w:p w14:paraId="68944B72" w14:textId="77777777" w:rsidR="004718BC" w:rsidRPr="00A01ADC" w:rsidRDefault="004718BC" w:rsidP="0083119A">
      <w:pPr>
        <w:pStyle w:val="ListParagraph"/>
        <w:numPr>
          <w:ilvl w:val="1"/>
          <w:numId w:val="39"/>
        </w:numPr>
        <w:jc w:val="both"/>
      </w:pPr>
      <w:r w:rsidRPr="00A01ADC">
        <w:t>Internal exclusion</w:t>
      </w:r>
    </w:p>
    <w:p w14:paraId="1C1F561E" w14:textId="77777777" w:rsidR="004718BC" w:rsidRPr="00A01ADC" w:rsidRDefault="004718BC" w:rsidP="0083119A">
      <w:pPr>
        <w:pStyle w:val="ListParagraph"/>
        <w:numPr>
          <w:ilvl w:val="1"/>
          <w:numId w:val="39"/>
        </w:numPr>
        <w:jc w:val="both"/>
      </w:pPr>
      <w:r w:rsidRPr="00A01ADC">
        <w:t>Fixed Term Exclusion</w:t>
      </w:r>
    </w:p>
    <w:p w14:paraId="7937807B" w14:textId="77777777" w:rsidR="004718BC" w:rsidRPr="00A01ADC" w:rsidRDefault="004718BC" w:rsidP="004718BC">
      <w:pPr>
        <w:jc w:val="both"/>
      </w:pPr>
      <w:r w:rsidRPr="00A01ADC">
        <w:lastRenderedPageBreak/>
        <w:t xml:space="preserve">Decision on the course of action may change once full information is obtained and on advice from external agencies, where they are involved. </w:t>
      </w:r>
    </w:p>
    <w:p w14:paraId="6148E8BD" w14:textId="77777777" w:rsidR="004718BC" w:rsidRDefault="004718BC" w:rsidP="004718BC">
      <w:pPr>
        <w:jc w:val="both"/>
      </w:pPr>
      <w:r>
        <w:t>All s</w:t>
      </w:r>
      <w:r w:rsidRPr="00A01ADC">
        <w:t>chool</w:t>
      </w:r>
      <w:r>
        <w:t>s</w:t>
      </w:r>
      <w:r w:rsidRPr="00A01ADC">
        <w:t xml:space="preserve"> will provide ongoing support for the child who has been harmed and the child who has harmed through discussion with the </w:t>
      </w:r>
      <w:r>
        <w:t>pupils</w:t>
      </w:r>
      <w:r w:rsidRPr="00A01ADC">
        <w:t xml:space="preserve">, families and any external agencies involved, where requested and deemed to be appropriate. </w:t>
      </w:r>
    </w:p>
    <w:p w14:paraId="451596D1" w14:textId="77777777" w:rsidR="004718BC" w:rsidRPr="00152781" w:rsidRDefault="004718BC" w:rsidP="004718BC">
      <w:pPr>
        <w:pStyle w:val="Heading1"/>
        <w:keepNext w:val="0"/>
        <w:keepLines w:val="0"/>
        <w:spacing w:before="200" w:after="200" w:line="276" w:lineRule="auto"/>
        <w:ind w:left="720" w:hanging="360"/>
        <w:jc w:val="both"/>
      </w:pPr>
      <w:bookmarkStart w:id="30" w:name="_Toc150099489"/>
      <w:bookmarkStart w:id="31" w:name="_Toc150099542"/>
      <w:r w:rsidRPr="00152781">
        <w:t>Reasonable force</w:t>
      </w:r>
      <w:bookmarkEnd w:id="30"/>
      <w:bookmarkEnd w:id="31"/>
    </w:p>
    <w:p w14:paraId="6847A8F0" w14:textId="77777777" w:rsidR="004718BC" w:rsidRDefault="004718BC" w:rsidP="004718BC">
      <w:pPr>
        <w:jc w:val="both"/>
      </w:pPr>
      <w:r>
        <w:t xml:space="preserve">Reasonable force can be used to prevent students from committing a criminal offence, hurting themselves or others, from significantly damaging property, or from causing disorder. </w:t>
      </w:r>
    </w:p>
    <w:p w14:paraId="2028F74D" w14:textId="77777777" w:rsidR="004718BC" w:rsidRDefault="004718BC" w:rsidP="004718BC">
      <w:pPr>
        <w:jc w:val="both"/>
      </w:pPr>
      <w:r>
        <w:t xml:space="preserve">All our schools will comply with the law and guidance on Use of Reasonable Force in Schools (2013). </w:t>
      </w:r>
    </w:p>
    <w:p w14:paraId="5EA3FEF7" w14:textId="77777777" w:rsidR="004718BC" w:rsidRDefault="004718BC" w:rsidP="004718BC"/>
    <w:p w14:paraId="54793A32" w14:textId="77777777" w:rsidR="004718BC" w:rsidRPr="00152781" w:rsidRDefault="004718BC" w:rsidP="004718BC">
      <w:pPr>
        <w:pStyle w:val="Heading1"/>
        <w:keepNext w:val="0"/>
        <w:keepLines w:val="0"/>
        <w:spacing w:before="200" w:after="200" w:line="276" w:lineRule="auto"/>
        <w:ind w:left="720" w:hanging="360"/>
        <w:jc w:val="both"/>
      </w:pPr>
      <w:bookmarkStart w:id="32" w:name="_Toc150099490"/>
      <w:bookmarkStart w:id="33" w:name="_Toc150099543"/>
      <w:r w:rsidRPr="00152781">
        <w:t>Fixed term and permanent exclusion</w:t>
      </w:r>
      <w:bookmarkEnd w:id="32"/>
      <w:bookmarkEnd w:id="33"/>
      <w:r w:rsidRPr="00152781">
        <w:t xml:space="preserve"> </w:t>
      </w:r>
    </w:p>
    <w:p w14:paraId="49BA82A7" w14:textId="77777777" w:rsidR="004718BC" w:rsidRDefault="004718BC" w:rsidP="004718BC">
      <w:pPr>
        <w:jc w:val="both"/>
      </w:pPr>
      <w:r>
        <w:t>All our schools work tremendously hard to avoid fixed term and permanent exclusion but, at times, it can be necessary to address a more serious behaviour matter when considering the safety of the school community. All our schools will comply with the law and communicate with families as clearly as possible.</w:t>
      </w:r>
    </w:p>
    <w:p w14:paraId="13332F7D" w14:textId="77777777" w:rsidR="004718BC" w:rsidRDefault="004718BC" w:rsidP="004718BC">
      <w:pPr>
        <w:jc w:val="both"/>
      </w:pPr>
    </w:p>
    <w:p w14:paraId="2DB19AB0" w14:textId="77777777" w:rsidR="004718BC" w:rsidRPr="00152781" w:rsidRDefault="004718BC" w:rsidP="004718BC">
      <w:pPr>
        <w:pStyle w:val="Heading1"/>
        <w:keepNext w:val="0"/>
        <w:keepLines w:val="0"/>
        <w:spacing w:before="200" w:after="200" w:line="276" w:lineRule="auto"/>
        <w:ind w:left="720" w:hanging="360"/>
        <w:jc w:val="both"/>
      </w:pPr>
      <w:r>
        <w:t>School Procedures</w:t>
      </w:r>
    </w:p>
    <w:p w14:paraId="11882855" w14:textId="77777777" w:rsidR="004718BC" w:rsidRDefault="004718BC" w:rsidP="004718BC">
      <w:pPr>
        <w:jc w:val="both"/>
      </w:pPr>
      <w:r>
        <w:t>All of the procedures outlined throughout the rest of this document have been developed in line with the school’s core values and mission statement.</w:t>
      </w:r>
    </w:p>
    <w:p w14:paraId="2F8008EA" w14:textId="77777777" w:rsidR="004718BC" w:rsidRDefault="004718BC" w:rsidP="004718BC">
      <w:pPr>
        <w:jc w:val="both"/>
      </w:pPr>
    </w:p>
    <w:p w14:paraId="5DE2D026" w14:textId="77777777" w:rsidR="004718BC" w:rsidRDefault="004718BC" w:rsidP="004718BC">
      <w:pPr>
        <w:jc w:val="both"/>
      </w:pPr>
    </w:p>
    <w:p w14:paraId="61582528" w14:textId="77777777" w:rsidR="004718BC" w:rsidRDefault="004718BC" w:rsidP="004718BC">
      <w:pPr>
        <w:jc w:val="both"/>
      </w:pPr>
    </w:p>
    <w:p w14:paraId="0D966A31" w14:textId="77777777" w:rsidR="004718BC" w:rsidRDefault="004718BC" w:rsidP="004718BC">
      <w:pPr>
        <w:jc w:val="both"/>
      </w:pPr>
    </w:p>
    <w:p w14:paraId="5E749A8A" w14:textId="77777777" w:rsidR="004718BC" w:rsidRDefault="004718BC" w:rsidP="004718BC">
      <w:pPr>
        <w:jc w:val="both"/>
      </w:pPr>
    </w:p>
    <w:p w14:paraId="3A597793" w14:textId="77777777" w:rsidR="004718BC" w:rsidRDefault="004718BC" w:rsidP="004718BC">
      <w:pPr>
        <w:jc w:val="both"/>
      </w:pPr>
    </w:p>
    <w:p w14:paraId="154D1B45" w14:textId="77777777" w:rsidR="004718BC" w:rsidRDefault="004718BC" w:rsidP="004718BC">
      <w:pPr>
        <w:jc w:val="both"/>
      </w:pPr>
    </w:p>
    <w:p w14:paraId="4A1BE9E0" w14:textId="77777777" w:rsidR="004718BC" w:rsidRDefault="004718BC" w:rsidP="004718BC">
      <w:pPr>
        <w:jc w:val="both"/>
      </w:pPr>
    </w:p>
    <w:p w14:paraId="2BE81EFA" w14:textId="77777777" w:rsidR="004718BC" w:rsidRDefault="004718BC" w:rsidP="004718BC">
      <w:pPr>
        <w:jc w:val="both"/>
      </w:pPr>
    </w:p>
    <w:p w14:paraId="02F9262E" w14:textId="77777777" w:rsidR="004718BC" w:rsidRDefault="004718BC" w:rsidP="004718BC">
      <w:pPr>
        <w:jc w:val="both"/>
      </w:pPr>
    </w:p>
    <w:p w14:paraId="2B3A5F85" w14:textId="77777777" w:rsidR="004718BC" w:rsidRDefault="004718BC" w:rsidP="004718BC">
      <w:pPr>
        <w:jc w:val="both"/>
      </w:pPr>
    </w:p>
    <w:p w14:paraId="796F3C9E" w14:textId="77777777" w:rsidR="004718BC" w:rsidRDefault="004718BC" w:rsidP="004718BC">
      <w:pPr>
        <w:jc w:val="both"/>
      </w:pPr>
    </w:p>
    <w:p w14:paraId="3B757F4C" w14:textId="77777777" w:rsidR="004718BC" w:rsidRDefault="004718BC" w:rsidP="004718BC">
      <w:pPr>
        <w:jc w:val="both"/>
      </w:pPr>
    </w:p>
    <w:tbl>
      <w:tblPr>
        <w:tblW w:w="5000" w:type="pct"/>
        <w:jc w:val="center"/>
        <w:tblLook w:val="04A0" w:firstRow="1" w:lastRow="0" w:firstColumn="1" w:lastColumn="0" w:noHBand="0" w:noVBand="1"/>
      </w:tblPr>
      <w:tblGrid>
        <w:gridCol w:w="10204"/>
      </w:tblGrid>
      <w:tr w:rsidR="00147E05" w:rsidRPr="00BF54F9" w14:paraId="52BFDEE7" w14:textId="77777777" w:rsidTr="00AE6B02">
        <w:trPr>
          <w:trHeight w:val="2880"/>
          <w:jc w:val="center"/>
        </w:trPr>
        <w:tc>
          <w:tcPr>
            <w:tcW w:w="5000" w:type="pct"/>
          </w:tcPr>
          <w:p w14:paraId="2C4E4BD4" w14:textId="177E84AE" w:rsidR="00147E05" w:rsidRPr="00BF54F9" w:rsidRDefault="00147E05" w:rsidP="00AE6B02">
            <w:pPr>
              <w:pStyle w:val="NoSpacing"/>
              <w:jc w:val="center"/>
              <w:rPr>
                <w:rFonts w:ascii="Cambria" w:hAnsi="Cambria"/>
                <w:caps/>
              </w:rPr>
            </w:pPr>
            <w:r w:rsidRPr="00F32133">
              <w:rPr>
                <w:noProof/>
                <w:lang w:eastAsia="en-GB"/>
              </w:rPr>
              <w:lastRenderedPageBreak/>
              <w:drawing>
                <wp:inline distT="0" distB="0" distL="0" distR="0" wp14:anchorId="40D79D9D" wp14:editId="45242A7B">
                  <wp:extent cx="1657350" cy="1657350"/>
                  <wp:effectExtent l="0" t="0" r="0" b="0"/>
                  <wp:docPr id="107" name="Picture 107" descr="C:\Users\j.bacon\Pictures\Logo Endeavour-01_Logo Color 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con\Pictures\Logo Endeavour-01_Logo Color mediu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r w:rsidR="00147E05" w:rsidRPr="00BF54F9" w14:paraId="3B5AD571" w14:textId="77777777" w:rsidTr="00AE6B02">
        <w:trPr>
          <w:trHeight w:val="4054"/>
          <w:jc w:val="center"/>
        </w:trPr>
        <w:tc>
          <w:tcPr>
            <w:tcW w:w="5000" w:type="pct"/>
            <w:tcBorders>
              <w:bottom w:val="single" w:sz="4" w:space="0" w:color="5B9BD5"/>
            </w:tcBorders>
            <w:vAlign w:val="center"/>
          </w:tcPr>
          <w:p w14:paraId="25D72A6C" w14:textId="05618AC1" w:rsidR="00147E05" w:rsidRPr="00BF54F9" w:rsidRDefault="00147E05" w:rsidP="00AE6B02">
            <w:pPr>
              <w:pStyle w:val="NoSpacing"/>
              <w:jc w:val="center"/>
              <w:rPr>
                <w:rFonts w:ascii="Cambria" w:hAnsi="Cambria"/>
                <w:sz w:val="72"/>
                <w:szCs w:val="72"/>
              </w:rPr>
            </w:pPr>
            <w:r w:rsidRPr="00BF54F9">
              <w:rPr>
                <w:rFonts w:ascii="Cambria" w:hAnsi="Cambria"/>
                <w:noProof/>
                <w:sz w:val="72"/>
                <w:szCs w:val="72"/>
              </w:rPr>
              <w:drawing>
                <wp:inline distT="0" distB="0" distL="0" distR="0" wp14:anchorId="2AC66920" wp14:editId="22C547D5">
                  <wp:extent cx="6477000" cy="1181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181100"/>
                          </a:xfrm>
                          <a:prstGeom prst="rect">
                            <a:avLst/>
                          </a:prstGeom>
                          <a:noFill/>
                          <a:ln>
                            <a:noFill/>
                          </a:ln>
                        </pic:spPr>
                      </pic:pic>
                    </a:graphicData>
                  </a:graphic>
                </wp:inline>
              </w:drawing>
            </w:r>
          </w:p>
          <w:p w14:paraId="4A83374B" w14:textId="77777777" w:rsidR="00147E05" w:rsidRPr="00BF54F9" w:rsidRDefault="00147E05" w:rsidP="00AE6B02">
            <w:pPr>
              <w:pStyle w:val="NoSpacing"/>
              <w:jc w:val="center"/>
              <w:rPr>
                <w:rFonts w:ascii="Cambria" w:hAnsi="Cambria"/>
                <w:sz w:val="72"/>
                <w:szCs w:val="72"/>
              </w:rPr>
            </w:pPr>
          </w:p>
          <w:p w14:paraId="26ED0BB8" w14:textId="77777777" w:rsidR="00147E05" w:rsidRPr="00BF54F9" w:rsidRDefault="00147E05" w:rsidP="00AE6B02">
            <w:pPr>
              <w:pStyle w:val="NoSpacing"/>
              <w:jc w:val="center"/>
              <w:rPr>
                <w:rFonts w:ascii="Cambria" w:hAnsi="Cambria"/>
                <w:sz w:val="72"/>
                <w:szCs w:val="72"/>
              </w:rPr>
            </w:pPr>
            <w:r w:rsidRPr="00BF54F9">
              <w:rPr>
                <w:rFonts w:ascii="Cambria" w:hAnsi="Cambria"/>
                <w:sz w:val="72"/>
                <w:szCs w:val="72"/>
              </w:rPr>
              <w:t xml:space="preserve">Rewards and Behaviour Guidance </w:t>
            </w:r>
          </w:p>
          <w:p w14:paraId="6EE752A7" w14:textId="32FAB6D3" w:rsidR="00147E05" w:rsidRPr="00BF54F9" w:rsidRDefault="00147E05" w:rsidP="00AE6B02">
            <w:pPr>
              <w:pStyle w:val="NoSpacing"/>
              <w:jc w:val="center"/>
              <w:rPr>
                <w:rFonts w:ascii="Cambria" w:hAnsi="Cambria"/>
                <w:sz w:val="80"/>
                <w:szCs w:val="80"/>
              </w:rPr>
            </w:pPr>
            <w:r w:rsidRPr="00BF54F9">
              <w:rPr>
                <w:rFonts w:ascii="Cambria" w:hAnsi="Cambria"/>
                <w:sz w:val="72"/>
                <w:szCs w:val="72"/>
              </w:rPr>
              <w:t>202</w:t>
            </w:r>
            <w:r w:rsidR="003936BD">
              <w:rPr>
                <w:rFonts w:ascii="Cambria" w:hAnsi="Cambria"/>
                <w:sz w:val="72"/>
                <w:szCs w:val="72"/>
              </w:rPr>
              <w:t>4</w:t>
            </w:r>
            <w:r w:rsidRPr="00BF54F9">
              <w:rPr>
                <w:rFonts w:ascii="Cambria" w:hAnsi="Cambria"/>
                <w:sz w:val="72"/>
                <w:szCs w:val="72"/>
              </w:rPr>
              <w:t>-202</w:t>
            </w:r>
            <w:r w:rsidR="003936BD">
              <w:rPr>
                <w:rFonts w:ascii="Cambria" w:hAnsi="Cambria"/>
                <w:sz w:val="72"/>
                <w:szCs w:val="72"/>
              </w:rPr>
              <w:t>5</w:t>
            </w:r>
          </w:p>
        </w:tc>
      </w:tr>
      <w:tr w:rsidR="00147E05" w:rsidRPr="00BF54F9" w14:paraId="747F6A4B" w14:textId="77777777" w:rsidTr="00AE6B02">
        <w:trPr>
          <w:trHeight w:val="720"/>
          <w:jc w:val="center"/>
        </w:trPr>
        <w:tc>
          <w:tcPr>
            <w:tcW w:w="5000" w:type="pct"/>
            <w:tcBorders>
              <w:top w:val="single" w:sz="4" w:space="0" w:color="5B9BD5"/>
            </w:tcBorders>
            <w:vAlign w:val="center"/>
          </w:tcPr>
          <w:p w14:paraId="26BB24CC" w14:textId="77777777" w:rsidR="00147E05" w:rsidRPr="00BF54F9" w:rsidRDefault="00147E05" w:rsidP="00AE6B02">
            <w:pPr>
              <w:pStyle w:val="NoSpacing"/>
              <w:jc w:val="center"/>
              <w:rPr>
                <w:rFonts w:ascii="Cambria" w:hAnsi="Cambria"/>
                <w:sz w:val="44"/>
                <w:szCs w:val="44"/>
              </w:rPr>
            </w:pPr>
          </w:p>
        </w:tc>
      </w:tr>
      <w:tr w:rsidR="00147E05" w:rsidRPr="00BF54F9" w14:paraId="2735DF58" w14:textId="77777777" w:rsidTr="00AE6B02">
        <w:trPr>
          <w:trHeight w:val="360"/>
          <w:jc w:val="center"/>
        </w:trPr>
        <w:tc>
          <w:tcPr>
            <w:tcW w:w="5000" w:type="pct"/>
            <w:vAlign w:val="center"/>
          </w:tcPr>
          <w:p w14:paraId="571DA453" w14:textId="77777777" w:rsidR="00147E05" w:rsidRPr="00BF54F9" w:rsidRDefault="00147E05" w:rsidP="00AE6B02">
            <w:pPr>
              <w:pStyle w:val="NoSpacing"/>
              <w:jc w:val="center"/>
            </w:pPr>
          </w:p>
        </w:tc>
      </w:tr>
      <w:tr w:rsidR="00147E05" w:rsidRPr="00BF54F9" w14:paraId="3B79D156" w14:textId="77777777" w:rsidTr="00AE6B02">
        <w:trPr>
          <w:trHeight w:val="106"/>
          <w:jc w:val="center"/>
        </w:trPr>
        <w:tc>
          <w:tcPr>
            <w:tcW w:w="5000" w:type="pct"/>
            <w:vAlign w:val="center"/>
          </w:tcPr>
          <w:p w14:paraId="58C5E89E" w14:textId="77777777" w:rsidR="00147E05" w:rsidRPr="00BF54F9" w:rsidRDefault="00147E05" w:rsidP="00AE6B02">
            <w:pPr>
              <w:pStyle w:val="NoSpacing"/>
              <w:rPr>
                <w:b/>
                <w:bCs/>
              </w:rPr>
            </w:pPr>
          </w:p>
        </w:tc>
      </w:tr>
    </w:tbl>
    <w:p w14:paraId="4B60A536" w14:textId="77777777" w:rsidR="00147E05" w:rsidRPr="002A31E5" w:rsidRDefault="00147E05" w:rsidP="00147E05">
      <w:pPr>
        <w:rPr>
          <w:rFonts w:ascii="Arial" w:hAnsi="Arial" w:cs="Arial"/>
          <w:sz w:val="14"/>
        </w:rPr>
      </w:pPr>
      <w:r w:rsidRPr="002A31E5">
        <w:rPr>
          <w:b/>
          <w:bCs/>
          <w:noProof/>
          <w:sz w:val="24"/>
          <w:szCs w:val="32"/>
          <w:lang w:eastAsia="en-GB"/>
        </w:rPr>
        <w:t>Contents:</w:t>
      </w:r>
      <w:r w:rsidRPr="002A31E5">
        <w:rPr>
          <w:rFonts w:ascii="Arial" w:hAnsi="Arial" w:cs="Arial"/>
          <w:sz w:val="24"/>
        </w:rPr>
        <w:t xml:space="preserve"> </w:t>
      </w:r>
    </w:p>
    <w:p w14:paraId="55AEE1B5" w14:textId="77777777" w:rsidR="00147E05" w:rsidRPr="00ED66EF" w:rsidRDefault="003936BD" w:rsidP="00147E05">
      <w:pPr>
        <w:pStyle w:val="ListParagraph"/>
        <w:numPr>
          <w:ilvl w:val="0"/>
          <w:numId w:val="3"/>
        </w:numPr>
        <w:rPr>
          <w:rFonts w:ascii="Arial" w:hAnsi="Arial" w:cs="Arial"/>
          <w:sz w:val="14"/>
        </w:rPr>
      </w:pPr>
      <w:hyperlink w:anchor="_1._Rewards" w:history="1">
        <w:r w:rsidR="00147E05" w:rsidRPr="00733A35">
          <w:rPr>
            <w:rStyle w:val="Hyperlink"/>
            <w:rFonts w:ascii="Arial" w:hAnsi="Arial" w:cs="Arial"/>
            <w:sz w:val="24"/>
          </w:rPr>
          <w:t>Rewards</w:t>
        </w:r>
      </w:hyperlink>
    </w:p>
    <w:p w14:paraId="3115B578" w14:textId="77777777" w:rsidR="00147E05" w:rsidRPr="00ED66EF" w:rsidRDefault="003936BD" w:rsidP="00147E05">
      <w:pPr>
        <w:pStyle w:val="ListParagraph"/>
        <w:numPr>
          <w:ilvl w:val="0"/>
          <w:numId w:val="3"/>
        </w:numPr>
        <w:rPr>
          <w:rFonts w:ascii="Arial" w:hAnsi="Arial" w:cs="Arial"/>
          <w:sz w:val="24"/>
        </w:rPr>
      </w:pPr>
      <w:hyperlink w:anchor="_2._Responding_to" w:history="1">
        <w:r w:rsidR="00147E05" w:rsidRPr="00733A35">
          <w:rPr>
            <w:rStyle w:val="Hyperlink"/>
            <w:rFonts w:ascii="Arial" w:hAnsi="Arial" w:cs="Arial"/>
            <w:sz w:val="24"/>
          </w:rPr>
          <w:t>Responding to misbehaviour</w:t>
        </w:r>
      </w:hyperlink>
    </w:p>
    <w:p w14:paraId="28DF98D5" w14:textId="77777777" w:rsidR="00147E05" w:rsidRPr="00973B26" w:rsidRDefault="003936BD" w:rsidP="00147E05">
      <w:pPr>
        <w:pStyle w:val="ListParagraph"/>
        <w:numPr>
          <w:ilvl w:val="0"/>
          <w:numId w:val="3"/>
        </w:numPr>
        <w:rPr>
          <w:rFonts w:ascii="Arial" w:hAnsi="Arial" w:cs="Arial"/>
          <w:sz w:val="14"/>
        </w:rPr>
      </w:pPr>
      <w:hyperlink w:anchor="_3._Trauma_Informed" w:history="1">
        <w:r w:rsidR="00147E05" w:rsidRPr="00733A35">
          <w:rPr>
            <w:rStyle w:val="Hyperlink"/>
            <w:rFonts w:ascii="Arial" w:hAnsi="Arial" w:cs="Arial"/>
            <w:sz w:val="24"/>
          </w:rPr>
          <w:t>Trauma Informed practice</w:t>
        </w:r>
      </w:hyperlink>
    </w:p>
    <w:p w14:paraId="24F6EDDC" w14:textId="77777777" w:rsidR="00147E05" w:rsidRPr="00973B26" w:rsidRDefault="00147E05" w:rsidP="00147E05">
      <w:pPr>
        <w:pStyle w:val="ListParagraph"/>
        <w:numPr>
          <w:ilvl w:val="0"/>
          <w:numId w:val="3"/>
        </w:numPr>
        <w:rPr>
          <w:rFonts w:ascii="Arial" w:hAnsi="Arial" w:cs="Arial"/>
          <w:sz w:val="24"/>
        </w:rPr>
      </w:pPr>
      <w:r w:rsidRPr="00973B26">
        <w:rPr>
          <w:rFonts w:ascii="Arial" w:hAnsi="Arial" w:cs="Arial"/>
          <w:sz w:val="24"/>
        </w:rPr>
        <w:t>Whole school behaviour management/ Universal offer</w:t>
      </w:r>
    </w:p>
    <w:p w14:paraId="300FD987" w14:textId="77777777" w:rsidR="00147E05" w:rsidRDefault="003936BD" w:rsidP="00147E05">
      <w:pPr>
        <w:pStyle w:val="ListParagraph"/>
        <w:numPr>
          <w:ilvl w:val="0"/>
          <w:numId w:val="3"/>
        </w:numPr>
        <w:rPr>
          <w:rFonts w:ascii="Arial" w:hAnsi="Arial" w:cs="Arial"/>
          <w:sz w:val="24"/>
        </w:rPr>
      </w:pPr>
      <w:hyperlink w:anchor="_5._Basic_standards" w:history="1">
        <w:r w:rsidR="00147E05" w:rsidRPr="00733A35">
          <w:rPr>
            <w:rStyle w:val="Hyperlink"/>
            <w:rFonts w:ascii="Arial" w:hAnsi="Arial" w:cs="Arial"/>
            <w:sz w:val="24"/>
          </w:rPr>
          <w:t>Basic standards &amp; outside the classroom misdemeanours</w:t>
        </w:r>
      </w:hyperlink>
    </w:p>
    <w:p w14:paraId="6B18EA41" w14:textId="77777777" w:rsidR="00147E05" w:rsidRDefault="003936BD" w:rsidP="00147E05">
      <w:pPr>
        <w:pStyle w:val="ListParagraph"/>
        <w:numPr>
          <w:ilvl w:val="0"/>
          <w:numId w:val="3"/>
        </w:numPr>
        <w:rPr>
          <w:rFonts w:ascii="Arial" w:hAnsi="Arial" w:cs="Arial"/>
          <w:sz w:val="24"/>
        </w:rPr>
      </w:pPr>
      <w:hyperlink w:anchor="_6._The_Classroom" w:history="1">
        <w:r w:rsidR="00147E05" w:rsidRPr="00733A35">
          <w:rPr>
            <w:rStyle w:val="Hyperlink"/>
            <w:rFonts w:ascii="Arial" w:hAnsi="Arial" w:cs="Arial"/>
            <w:sz w:val="24"/>
          </w:rPr>
          <w:t>The classroom</w:t>
        </w:r>
      </w:hyperlink>
    </w:p>
    <w:p w14:paraId="35DFB421" w14:textId="77777777" w:rsidR="00147E05" w:rsidRPr="005B6C96" w:rsidRDefault="003936BD" w:rsidP="00147E05">
      <w:pPr>
        <w:pStyle w:val="ListParagraph"/>
        <w:numPr>
          <w:ilvl w:val="0"/>
          <w:numId w:val="3"/>
        </w:numPr>
        <w:rPr>
          <w:rFonts w:ascii="Arial" w:hAnsi="Arial" w:cs="Arial"/>
          <w:sz w:val="24"/>
        </w:rPr>
      </w:pPr>
      <w:hyperlink w:anchor="_7._Classroom_sanctions" w:history="1">
        <w:r w:rsidR="00147E05" w:rsidRPr="00733A35">
          <w:rPr>
            <w:rStyle w:val="Hyperlink"/>
            <w:rFonts w:ascii="Arial" w:hAnsi="Arial" w:cs="Arial"/>
            <w:sz w:val="24"/>
          </w:rPr>
          <w:t>Classroom sanctions</w:t>
        </w:r>
      </w:hyperlink>
    </w:p>
    <w:p w14:paraId="620E1AD8" w14:textId="77777777" w:rsidR="00147E05" w:rsidRDefault="003936BD" w:rsidP="00147E05">
      <w:pPr>
        <w:pStyle w:val="ListParagraph"/>
        <w:numPr>
          <w:ilvl w:val="0"/>
          <w:numId w:val="3"/>
        </w:numPr>
        <w:rPr>
          <w:rFonts w:ascii="Arial" w:hAnsi="Arial" w:cs="Arial"/>
          <w:sz w:val="24"/>
        </w:rPr>
      </w:pPr>
      <w:hyperlink w:anchor="_8._Escalations_and" w:history="1">
        <w:r w:rsidR="00147E05" w:rsidRPr="00733A35">
          <w:rPr>
            <w:rStyle w:val="Hyperlink"/>
            <w:rFonts w:ascii="Arial" w:hAnsi="Arial" w:cs="Arial"/>
            <w:sz w:val="24"/>
          </w:rPr>
          <w:t>Escalations and interventions beyond the classroom</w:t>
        </w:r>
      </w:hyperlink>
      <w:r w:rsidR="00147E05" w:rsidRPr="00DB1C74">
        <w:rPr>
          <w:rFonts w:ascii="Arial" w:hAnsi="Arial" w:cs="Arial"/>
          <w:sz w:val="24"/>
        </w:rPr>
        <w:t xml:space="preserve"> </w:t>
      </w:r>
    </w:p>
    <w:p w14:paraId="5228CDE6" w14:textId="77777777" w:rsidR="00147E05" w:rsidRDefault="00147E05" w:rsidP="00147E05">
      <w:pPr>
        <w:pStyle w:val="ListParagraph"/>
        <w:numPr>
          <w:ilvl w:val="0"/>
          <w:numId w:val="3"/>
        </w:numPr>
        <w:rPr>
          <w:rFonts w:ascii="Arial" w:hAnsi="Arial" w:cs="Arial"/>
          <w:sz w:val="24"/>
        </w:rPr>
      </w:pPr>
      <w:r>
        <w:rPr>
          <w:rFonts w:ascii="Arial" w:hAnsi="Arial" w:cs="Arial"/>
          <w:sz w:val="24"/>
        </w:rPr>
        <w:t>Faculty/Subject Interventions</w:t>
      </w:r>
    </w:p>
    <w:p w14:paraId="026FCCF2" w14:textId="77777777" w:rsidR="00147E05" w:rsidRDefault="00147E05" w:rsidP="00147E05">
      <w:pPr>
        <w:pStyle w:val="ListParagraph"/>
        <w:numPr>
          <w:ilvl w:val="0"/>
          <w:numId w:val="3"/>
        </w:numPr>
        <w:rPr>
          <w:rFonts w:ascii="Arial" w:hAnsi="Arial" w:cs="Arial"/>
          <w:sz w:val="24"/>
        </w:rPr>
      </w:pPr>
      <w:r>
        <w:rPr>
          <w:rFonts w:ascii="Arial" w:hAnsi="Arial" w:cs="Arial"/>
          <w:sz w:val="24"/>
        </w:rPr>
        <w:t xml:space="preserve"> </w:t>
      </w:r>
      <w:hyperlink w:anchor="_10._Detentions" w:history="1">
        <w:r w:rsidRPr="00733A35">
          <w:rPr>
            <w:rStyle w:val="Hyperlink"/>
            <w:rFonts w:ascii="Arial" w:hAnsi="Arial" w:cs="Arial"/>
            <w:sz w:val="24"/>
          </w:rPr>
          <w:t>Detentions</w:t>
        </w:r>
      </w:hyperlink>
    </w:p>
    <w:p w14:paraId="161611F8" w14:textId="77777777" w:rsidR="00147E05" w:rsidRPr="00184987" w:rsidRDefault="00147E05" w:rsidP="00147E05">
      <w:pPr>
        <w:pStyle w:val="ListParagraph"/>
        <w:numPr>
          <w:ilvl w:val="0"/>
          <w:numId w:val="3"/>
        </w:numPr>
        <w:rPr>
          <w:rStyle w:val="Hyperlink"/>
          <w:rFonts w:ascii="Arial" w:hAnsi="Arial" w:cs="Arial"/>
          <w:color w:val="auto"/>
          <w:sz w:val="24"/>
          <w:u w:val="none"/>
        </w:rPr>
      </w:pPr>
      <w:r>
        <w:rPr>
          <w:rFonts w:ascii="Arial" w:hAnsi="Arial" w:cs="Arial"/>
          <w:sz w:val="24"/>
        </w:rPr>
        <w:t xml:space="preserve"> </w:t>
      </w:r>
      <w:hyperlink w:anchor="_11._Systems_and" w:history="1">
        <w:r w:rsidRPr="00733A35">
          <w:rPr>
            <w:rStyle w:val="Hyperlink"/>
            <w:rFonts w:ascii="Arial" w:hAnsi="Arial" w:cs="Arial"/>
            <w:sz w:val="24"/>
          </w:rPr>
          <w:t>Systems &amp; Processes- Interventions &amp; Support</w:t>
        </w:r>
      </w:hyperlink>
    </w:p>
    <w:p w14:paraId="67BC1775" w14:textId="77777777" w:rsidR="00147E05" w:rsidRPr="000641C2" w:rsidRDefault="00147E05" w:rsidP="00147E05">
      <w:pPr>
        <w:pStyle w:val="ListParagraph"/>
        <w:numPr>
          <w:ilvl w:val="0"/>
          <w:numId w:val="3"/>
        </w:numPr>
        <w:rPr>
          <w:rStyle w:val="Hyperlink"/>
          <w:rFonts w:ascii="Arial" w:hAnsi="Arial" w:cs="Arial"/>
          <w:color w:val="auto"/>
          <w:sz w:val="24"/>
          <w:u w:val="none"/>
        </w:rPr>
      </w:pPr>
      <w:r>
        <w:rPr>
          <w:rStyle w:val="Hyperlink"/>
          <w:rFonts w:ascii="Arial" w:hAnsi="Arial" w:cs="Arial"/>
          <w:color w:val="auto"/>
          <w:sz w:val="24"/>
          <w:u w:val="none"/>
        </w:rPr>
        <w:t>General school rules</w:t>
      </w:r>
    </w:p>
    <w:p w14:paraId="35DCD579" w14:textId="77777777" w:rsidR="00147E05" w:rsidRPr="00BF54F9" w:rsidRDefault="00147E05" w:rsidP="00147E05">
      <w:pPr>
        <w:rPr>
          <w:rFonts w:ascii="Calibri Light" w:hAnsi="Calibri Light" w:cs="Calibri Light"/>
          <w:sz w:val="28"/>
        </w:rPr>
      </w:pPr>
    </w:p>
    <w:p w14:paraId="73F640FF" w14:textId="77777777" w:rsidR="00147E05" w:rsidRPr="00BF54F9" w:rsidRDefault="00147E05" w:rsidP="00147E05">
      <w:pPr>
        <w:rPr>
          <w:rFonts w:ascii="Calibri Light" w:hAnsi="Calibri Light" w:cs="Calibri Light"/>
          <w:b/>
          <w:sz w:val="40"/>
        </w:rPr>
      </w:pPr>
      <w:r w:rsidRPr="00BF54F9">
        <w:rPr>
          <w:rFonts w:ascii="Calibri Light" w:hAnsi="Calibri Light" w:cs="Calibri Light"/>
          <w:b/>
          <w:sz w:val="40"/>
        </w:rPr>
        <w:t>Introduction</w:t>
      </w:r>
    </w:p>
    <w:p w14:paraId="49285FC3" w14:textId="77777777" w:rsidR="00147E05" w:rsidRPr="00BF54F9" w:rsidRDefault="00147E05" w:rsidP="00147E05">
      <w:pPr>
        <w:jc w:val="both"/>
        <w:rPr>
          <w:rFonts w:cs="Calibri"/>
        </w:rPr>
      </w:pPr>
      <w:r w:rsidRPr="00BF54F9">
        <w:rPr>
          <w:rFonts w:cs="Calibri"/>
        </w:rPr>
        <w:t xml:space="preserve">Our Rewards and Behaviour guidelines have been developed to ensure that all of our students are provided with ‘Nothing but the Best’ to help create a culture of high challenge and high support. Our mission is to provide the very best for all of our </w:t>
      </w:r>
      <w:r w:rsidRPr="00BF54F9">
        <w:rPr>
          <w:rFonts w:cs="Calibri"/>
          <w:b/>
          <w:bCs/>
        </w:rPr>
        <w:t>community</w:t>
      </w:r>
      <w:r w:rsidRPr="00BF54F9">
        <w:rPr>
          <w:rFonts w:cs="Calibri"/>
        </w:rPr>
        <w:t>. This means creating an</w:t>
      </w:r>
      <w:r w:rsidRPr="00BF54F9">
        <w:rPr>
          <w:rFonts w:cs="Calibri"/>
          <w:b/>
          <w:bCs/>
        </w:rPr>
        <w:t xml:space="preserve"> inclusive</w:t>
      </w:r>
      <w:r w:rsidRPr="00BF54F9">
        <w:rPr>
          <w:rFonts w:cs="Calibri"/>
        </w:rPr>
        <w:t xml:space="preserve"> environment where staff and students are</w:t>
      </w:r>
      <w:r w:rsidRPr="00BF54F9">
        <w:rPr>
          <w:rFonts w:cs="Calibri"/>
          <w:b/>
          <w:bCs/>
        </w:rPr>
        <w:t xml:space="preserve"> known as individuals</w:t>
      </w:r>
      <w:r w:rsidRPr="00BF54F9">
        <w:rPr>
          <w:rFonts w:cs="Calibri"/>
        </w:rPr>
        <w:t xml:space="preserve"> to </w:t>
      </w:r>
      <w:r w:rsidRPr="00BF54F9">
        <w:rPr>
          <w:rFonts w:cs="Calibri"/>
          <w:b/>
          <w:bCs/>
        </w:rPr>
        <w:t>aspire</w:t>
      </w:r>
      <w:r w:rsidRPr="00BF54F9">
        <w:rPr>
          <w:rFonts w:cs="Calibri"/>
        </w:rPr>
        <w:t xml:space="preserve"> to be the best they can be in a highly </w:t>
      </w:r>
      <w:r w:rsidRPr="00BF54F9">
        <w:rPr>
          <w:rFonts w:cs="Calibri"/>
          <w:b/>
          <w:bCs/>
        </w:rPr>
        <w:t>ambitious</w:t>
      </w:r>
      <w:r w:rsidRPr="00BF54F9">
        <w:rPr>
          <w:rFonts w:cs="Calibri"/>
        </w:rPr>
        <w:t xml:space="preserve"> learning community.</w:t>
      </w:r>
    </w:p>
    <w:p w14:paraId="2CEE8FB0" w14:textId="77777777" w:rsidR="00147E05" w:rsidRPr="00BF54F9" w:rsidRDefault="00147E05" w:rsidP="00147E05">
      <w:pPr>
        <w:jc w:val="both"/>
        <w:rPr>
          <w:rFonts w:cs="Calibri"/>
        </w:rPr>
      </w:pPr>
      <w:r w:rsidRPr="00BF54F9">
        <w:rPr>
          <w:rFonts w:cs="Calibri"/>
        </w:rPr>
        <w:t>We expect all staff and students to consistently uphold ‘The Wellfield Standard’ each and every day. Where the Wellfield Standard is met, we celebrate and reward success. In cases when the standard is not met, we have a culture of high challenge along with high support.</w:t>
      </w:r>
    </w:p>
    <w:p w14:paraId="570B103A" w14:textId="77777777" w:rsidR="00147E05" w:rsidRPr="00BF54F9" w:rsidRDefault="00147E05" w:rsidP="00147E05">
      <w:pPr>
        <w:jc w:val="both"/>
        <w:rPr>
          <w:rFonts w:cs="Calibri"/>
        </w:rPr>
      </w:pPr>
    </w:p>
    <w:p w14:paraId="5E7A713D" w14:textId="77777777" w:rsidR="00147E05" w:rsidRPr="00BF54F9" w:rsidRDefault="00147E05" w:rsidP="00147E05">
      <w:pPr>
        <w:rPr>
          <w:rFonts w:ascii="Calibri Light" w:hAnsi="Calibri Light" w:cs="Calibri Light"/>
          <w:b/>
          <w:sz w:val="40"/>
        </w:rPr>
      </w:pPr>
      <w:r w:rsidRPr="00BF54F9">
        <w:rPr>
          <w:rFonts w:ascii="Calibri Light" w:hAnsi="Calibri Light" w:cs="Calibri Light"/>
          <w:b/>
          <w:sz w:val="40"/>
        </w:rPr>
        <w:t>The Wellfield Standard</w:t>
      </w:r>
    </w:p>
    <w:p w14:paraId="1A5707C8" w14:textId="77777777" w:rsidR="00147E05" w:rsidRPr="00BF54F9" w:rsidRDefault="00147E05" w:rsidP="00147E05">
      <w:pPr>
        <w:jc w:val="both"/>
        <w:rPr>
          <w:rFonts w:cs="Calibri"/>
        </w:rPr>
      </w:pPr>
      <w:r w:rsidRPr="00BF54F9">
        <w:rPr>
          <w:rFonts w:cs="Calibri"/>
        </w:rPr>
        <w:t>The Wellfield Standard has been developed with our students to ensure clarity around our core principles and expectations. It is a standard that all colleagues are committed to and, in a supportive manner, we continue to strive on a daily basis to ensure students uphold the standard by being aspirational, inclusive and community centred. These are the ‘agreed consistencies’ that all of the Wellfield community commit to.</w:t>
      </w:r>
    </w:p>
    <w:p w14:paraId="17D2363C" w14:textId="6F81748F" w:rsidR="00147E05" w:rsidRPr="00BF54F9" w:rsidRDefault="00147E05" w:rsidP="00147E05">
      <w:pPr>
        <w:rPr>
          <w:rFonts w:ascii="Calibri Light" w:hAnsi="Calibri Light" w:cs="Calibri Light"/>
          <w:sz w:val="28"/>
        </w:rPr>
      </w:pPr>
      <w:r>
        <w:rPr>
          <w:noProof/>
        </w:rPr>
        <w:drawing>
          <wp:anchor distT="0" distB="0" distL="114300" distR="114300" simplePos="0" relativeHeight="251707392" behindDoc="1" locked="0" layoutInCell="1" allowOverlap="1" wp14:anchorId="537B8CE0" wp14:editId="44F11362">
            <wp:simplePos x="0" y="0"/>
            <wp:positionH relativeFrom="column">
              <wp:posOffset>2158365</wp:posOffset>
            </wp:positionH>
            <wp:positionV relativeFrom="paragraph">
              <wp:posOffset>234315</wp:posOffset>
            </wp:positionV>
            <wp:extent cx="1993900" cy="2816225"/>
            <wp:effectExtent l="0" t="0" r="6350" b="3175"/>
            <wp:wrapTight wrapText="bothSides">
              <wp:wrapPolygon edited="0">
                <wp:start x="0" y="0"/>
                <wp:lineTo x="0" y="21478"/>
                <wp:lineTo x="21462" y="21478"/>
                <wp:lineTo x="2146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5D843EB" wp14:editId="158CB334">
            <wp:simplePos x="0" y="0"/>
            <wp:positionH relativeFrom="margin">
              <wp:posOffset>4314190</wp:posOffset>
            </wp:positionH>
            <wp:positionV relativeFrom="paragraph">
              <wp:posOffset>215265</wp:posOffset>
            </wp:positionV>
            <wp:extent cx="2005965" cy="2816225"/>
            <wp:effectExtent l="0" t="0" r="0" b="3175"/>
            <wp:wrapTight wrapText="bothSides">
              <wp:wrapPolygon edited="0">
                <wp:start x="0" y="0"/>
                <wp:lineTo x="0" y="21478"/>
                <wp:lineTo x="21333" y="21478"/>
                <wp:lineTo x="21333"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96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14B26058" wp14:editId="3CEA920D">
            <wp:simplePos x="0" y="0"/>
            <wp:positionH relativeFrom="column">
              <wp:posOffset>3810</wp:posOffset>
            </wp:positionH>
            <wp:positionV relativeFrom="paragraph">
              <wp:posOffset>234315</wp:posOffset>
            </wp:positionV>
            <wp:extent cx="1993900" cy="2811780"/>
            <wp:effectExtent l="0" t="0" r="6350" b="7620"/>
            <wp:wrapTight wrapText="bothSides">
              <wp:wrapPolygon edited="0">
                <wp:start x="0" y="0"/>
                <wp:lineTo x="0" y="21512"/>
                <wp:lineTo x="21462" y="21512"/>
                <wp:lineTo x="2146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390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76693" w14:textId="77777777" w:rsidR="00147E05" w:rsidRDefault="00147E05" w:rsidP="00147E05">
      <w:pPr>
        <w:rPr>
          <w:rFonts w:ascii="Arial" w:hAnsi="Arial" w:cs="Arial"/>
          <w:sz w:val="24"/>
        </w:rPr>
      </w:pPr>
    </w:p>
    <w:p w14:paraId="5DA6F9E1" w14:textId="77777777" w:rsidR="00147E05" w:rsidRDefault="00147E05" w:rsidP="00147E05">
      <w:pPr>
        <w:rPr>
          <w:rFonts w:ascii="Arial" w:hAnsi="Arial" w:cs="Arial"/>
          <w:sz w:val="24"/>
        </w:rPr>
      </w:pPr>
    </w:p>
    <w:p w14:paraId="69CD1CE7" w14:textId="77777777" w:rsidR="00147E05" w:rsidRDefault="00147E05" w:rsidP="00147E05">
      <w:pPr>
        <w:rPr>
          <w:rFonts w:ascii="Arial" w:hAnsi="Arial" w:cs="Arial"/>
          <w:sz w:val="24"/>
        </w:rPr>
      </w:pPr>
    </w:p>
    <w:p w14:paraId="7CDAC6E5" w14:textId="77777777" w:rsidR="00147E05" w:rsidRDefault="00147E05" w:rsidP="00147E05">
      <w:pPr>
        <w:rPr>
          <w:rFonts w:ascii="Arial" w:hAnsi="Arial" w:cs="Arial"/>
          <w:sz w:val="24"/>
        </w:rPr>
      </w:pPr>
    </w:p>
    <w:p w14:paraId="700D3E7E" w14:textId="77777777" w:rsidR="00147E05" w:rsidRPr="000641C2" w:rsidRDefault="00147E05" w:rsidP="00147E05">
      <w:pPr>
        <w:rPr>
          <w:rFonts w:ascii="Arial" w:hAnsi="Arial" w:cs="Arial"/>
          <w:sz w:val="24"/>
        </w:rPr>
      </w:pPr>
    </w:p>
    <w:p w14:paraId="472358FD" w14:textId="77777777" w:rsidR="00147E05" w:rsidRPr="00BF54F9" w:rsidRDefault="00147E05" w:rsidP="00147E05">
      <w:pPr>
        <w:pStyle w:val="Heading1"/>
        <w:rPr>
          <w:rFonts w:cs="Calibri"/>
          <w:b/>
          <w:i/>
          <w:iCs/>
          <w:color w:val="auto"/>
          <w:sz w:val="40"/>
        </w:rPr>
      </w:pPr>
      <w:bookmarkStart w:id="34" w:name="_1._Rewards"/>
      <w:bookmarkEnd w:id="34"/>
      <w:r w:rsidRPr="00BF54F9">
        <w:rPr>
          <w:b/>
          <w:color w:val="auto"/>
          <w:sz w:val="40"/>
          <w:lang w:eastAsia="en-GB"/>
        </w:rPr>
        <w:lastRenderedPageBreak/>
        <w:t xml:space="preserve">1. Rewards </w:t>
      </w:r>
    </w:p>
    <w:p w14:paraId="3219CD6F"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We aim to create a culture of celebration in an environment where students are supported to become the best they can be whilst feeling valued in doing this. To this end, these guidelines have been developed to; </w:t>
      </w:r>
    </w:p>
    <w:p w14:paraId="22EAE7E7" w14:textId="77777777" w:rsidR="00147E05" w:rsidRPr="00BF54F9" w:rsidRDefault="00147E05" w:rsidP="00147E05">
      <w:pPr>
        <w:pStyle w:val="ListParagraph"/>
        <w:numPr>
          <w:ilvl w:val="0"/>
          <w:numId w:val="24"/>
        </w:numPr>
        <w:autoSpaceDE w:val="0"/>
        <w:autoSpaceDN w:val="0"/>
        <w:adjustRightInd w:val="0"/>
        <w:spacing w:after="30" w:line="240" w:lineRule="auto"/>
        <w:jc w:val="both"/>
        <w:rPr>
          <w:rFonts w:cs="Calibri"/>
        </w:rPr>
      </w:pPr>
      <w:r w:rsidRPr="00BF54F9">
        <w:rPr>
          <w:rFonts w:cs="Calibri"/>
        </w:rPr>
        <w:t xml:space="preserve">Encourage and acknowledge consistently positive engagement in learning for each subject; </w:t>
      </w:r>
    </w:p>
    <w:p w14:paraId="28CF54D2" w14:textId="77777777" w:rsidR="00147E05" w:rsidRPr="00BF54F9" w:rsidRDefault="00147E05" w:rsidP="00147E05">
      <w:pPr>
        <w:pStyle w:val="ListParagraph"/>
        <w:numPr>
          <w:ilvl w:val="0"/>
          <w:numId w:val="24"/>
        </w:numPr>
        <w:autoSpaceDE w:val="0"/>
        <w:autoSpaceDN w:val="0"/>
        <w:adjustRightInd w:val="0"/>
        <w:spacing w:after="30" w:line="240" w:lineRule="auto"/>
        <w:jc w:val="both"/>
        <w:rPr>
          <w:rFonts w:cs="Calibri"/>
        </w:rPr>
      </w:pPr>
      <w:r w:rsidRPr="00BF54F9">
        <w:rPr>
          <w:rFonts w:cs="Calibri"/>
        </w:rPr>
        <w:t>Acknowledge good attendance and punctuality;</w:t>
      </w:r>
    </w:p>
    <w:p w14:paraId="34F5D634" w14:textId="77777777" w:rsidR="00147E05" w:rsidRPr="00BF54F9" w:rsidRDefault="00147E05" w:rsidP="00147E05">
      <w:pPr>
        <w:pStyle w:val="ListParagraph"/>
        <w:numPr>
          <w:ilvl w:val="0"/>
          <w:numId w:val="24"/>
        </w:numPr>
        <w:autoSpaceDE w:val="0"/>
        <w:autoSpaceDN w:val="0"/>
        <w:adjustRightInd w:val="0"/>
        <w:spacing w:after="30" w:line="240" w:lineRule="auto"/>
        <w:jc w:val="both"/>
        <w:rPr>
          <w:rFonts w:cs="Calibri"/>
        </w:rPr>
      </w:pPr>
      <w:r w:rsidRPr="00BF54F9">
        <w:rPr>
          <w:rFonts w:cs="Calibri"/>
        </w:rPr>
        <w:t>Acknowledge the positive contributions and/or impact made by students both in and outside of the classroom;</w:t>
      </w:r>
    </w:p>
    <w:p w14:paraId="56276188" w14:textId="77777777" w:rsidR="00147E05" w:rsidRPr="00BF54F9" w:rsidRDefault="00147E05" w:rsidP="00147E05">
      <w:pPr>
        <w:pStyle w:val="ListParagraph"/>
        <w:numPr>
          <w:ilvl w:val="0"/>
          <w:numId w:val="24"/>
        </w:numPr>
        <w:autoSpaceDE w:val="0"/>
        <w:autoSpaceDN w:val="0"/>
        <w:adjustRightInd w:val="0"/>
        <w:spacing w:after="30" w:line="240" w:lineRule="auto"/>
        <w:jc w:val="both"/>
        <w:rPr>
          <w:rFonts w:cs="Calibri"/>
        </w:rPr>
      </w:pPr>
      <w:r w:rsidRPr="00BF54F9">
        <w:rPr>
          <w:rFonts w:cs="Calibri"/>
        </w:rPr>
        <w:t xml:space="preserve">Acknowledge students who make a special contribution to school events or aspects of school life; </w:t>
      </w:r>
    </w:p>
    <w:p w14:paraId="3FD573AD" w14:textId="77777777" w:rsidR="00147E05" w:rsidRPr="00BF54F9" w:rsidRDefault="00147E05" w:rsidP="00147E05">
      <w:pPr>
        <w:pStyle w:val="ListParagraph"/>
        <w:numPr>
          <w:ilvl w:val="0"/>
          <w:numId w:val="24"/>
        </w:numPr>
        <w:autoSpaceDE w:val="0"/>
        <w:autoSpaceDN w:val="0"/>
        <w:adjustRightInd w:val="0"/>
        <w:spacing w:after="30" w:line="240" w:lineRule="auto"/>
        <w:jc w:val="both"/>
        <w:rPr>
          <w:rFonts w:cs="Calibri"/>
        </w:rPr>
      </w:pPr>
      <w:r w:rsidRPr="00BF54F9">
        <w:rPr>
          <w:rFonts w:cs="Calibri"/>
        </w:rPr>
        <w:t xml:space="preserve">Ensure that achievement points and rewards are consistently and fairly applied; </w:t>
      </w:r>
    </w:p>
    <w:p w14:paraId="7AC38272" w14:textId="77777777" w:rsidR="00147E05" w:rsidRPr="00BF54F9" w:rsidRDefault="00147E05" w:rsidP="00147E05">
      <w:pPr>
        <w:pStyle w:val="ListParagraph"/>
        <w:numPr>
          <w:ilvl w:val="0"/>
          <w:numId w:val="24"/>
        </w:numPr>
        <w:autoSpaceDE w:val="0"/>
        <w:autoSpaceDN w:val="0"/>
        <w:adjustRightInd w:val="0"/>
        <w:spacing w:after="0" w:line="240" w:lineRule="auto"/>
        <w:jc w:val="both"/>
        <w:rPr>
          <w:rFonts w:cs="Calibri"/>
        </w:rPr>
      </w:pPr>
      <w:r w:rsidRPr="00BF54F9">
        <w:rPr>
          <w:rFonts w:cs="Calibri"/>
        </w:rPr>
        <w:t>Develop a sense of community and acknowledge year group, tutor and/or house achievements;</w:t>
      </w:r>
    </w:p>
    <w:p w14:paraId="39703E02" w14:textId="77777777" w:rsidR="00147E05" w:rsidRPr="00BF54F9" w:rsidRDefault="00147E05" w:rsidP="00147E05">
      <w:pPr>
        <w:pStyle w:val="ListParagraph"/>
        <w:numPr>
          <w:ilvl w:val="0"/>
          <w:numId w:val="24"/>
        </w:numPr>
        <w:autoSpaceDE w:val="0"/>
        <w:autoSpaceDN w:val="0"/>
        <w:adjustRightInd w:val="0"/>
        <w:spacing w:after="0" w:line="240" w:lineRule="auto"/>
        <w:jc w:val="both"/>
        <w:rPr>
          <w:rFonts w:cs="Calibri"/>
        </w:rPr>
      </w:pPr>
      <w:r w:rsidRPr="00BF54F9">
        <w:rPr>
          <w:rFonts w:cs="Calibri"/>
        </w:rPr>
        <w:t xml:space="preserve">Celebrate myriad occasions of success </w:t>
      </w:r>
    </w:p>
    <w:p w14:paraId="2207B077" w14:textId="77777777" w:rsidR="00147E05" w:rsidRPr="00BF54F9" w:rsidRDefault="00147E05" w:rsidP="00147E05">
      <w:pPr>
        <w:autoSpaceDE w:val="0"/>
        <w:autoSpaceDN w:val="0"/>
        <w:adjustRightInd w:val="0"/>
        <w:spacing w:after="0" w:line="240" w:lineRule="auto"/>
        <w:jc w:val="both"/>
        <w:rPr>
          <w:rFonts w:cs="Calibri"/>
          <w:color w:val="FF0000"/>
        </w:rPr>
      </w:pPr>
    </w:p>
    <w:p w14:paraId="1C0981A0" w14:textId="77777777" w:rsidR="00147E05" w:rsidRPr="00784AC3" w:rsidRDefault="00147E05" w:rsidP="00147E05">
      <w:pPr>
        <w:pStyle w:val="Heading2"/>
        <w:rPr>
          <w:b/>
          <w:color w:val="auto"/>
          <w:sz w:val="28"/>
        </w:rPr>
      </w:pPr>
      <w:r w:rsidRPr="00784AC3">
        <w:rPr>
          <w:b/>
          <w:color w:val="auto"/>
          <w:sz w:val="28"/>
        </w:rPr>
        <w:t xml:space="preserve">1a. </w:t>
      </w:r>
      <w:r>
        <w:rPr>
          <w:b/>
          <w:color w:val="auto"/>
          <w:sz w:val="28"/>
        </w:rPr>
        <w:t>Monitoring</w:t>
      </w:r>
      <w:r w:rsidRPr="00784AC3">
        <w:rPr>
          <w:b/>
          <w:color w:val="auto"/>
          <w:sz w:val="28"/>
        </w:rPr>
        <w:t xml:space="preserve"> Individual Rewards/ Merits</w:t>
      </w:r>
    </w:p>
    <w:p w14:paraId="33BE9A09"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To ensure the success of these guidelines, Wellfield Academy seeks to build a partnership between the school and parents. Parents can actively track their son/daughter’s rewards on a daily basis through the </w:t>
      </w:r>
      <w:proofErr w:type="spellStart"/>
      <w:r w:rsidRPr="00BF54F9">
        <w:rPr>
          <w:rFonts w:cs="Calibri"/>
        </w:rPr>
        <w:t>ClassCharts</w:t>
      </w:r>
      <w:proofErr w:type="spellEnd"/>
      <w:r w:rsidRPr="00BF54F9">
        <w:rPr>
          <w:rFonts w:cs="Calibri"/>
        </w:rPr>
        <w:t xml:space="preserve"> app. The school will also seek to inform parents when other rewards are achieved. Students are also able to track their own </w:t>
      </w:r>
      <w:proofErr w:type="spellStart"/>
      <w:r w:rsidRPr="00BF54F9">
        <w:rPr>
          <w:rFonts w:cs="Calibri"/>
        </w:rPr>
        <w:t>ClassCharts</w:t>
      </w:r>
      <w:proofErr w:type="spellEnd"/>
      <w:r w:rsidRPr="00BF54F9">
        <w:rPr>
          <w:rFonts w:cs="Calibri"/>
        </w:rPr>
        <w:t xml:space="preserve"> to identify when rewards have been provided.</w:t>
      </w:r>
    </w:p>
    <w:p w14:paraId="32282CFA" w14:textId="77777777" w:rsidR="00147E05" w:rsidRPr="00BF54F9" w:rsidRDefault="00147E05" w:rsidP="00147E05">
      <w:pPr>
        <w:autoSpaceDE w:val="0"/>
        <w:autoSpaceDN w:val="0"/>
        <w:adjustRightInd w:val="0"/>
        <w:spacing w:after="0" w:line="240" w:lineRule="auto"/>
        <w:jc w:val="both"/>
        <w:rPr>
          <w:rFonts w:cs="Calibri"/>
          <w:b/>
          <w:bCs/>
          <w:color w:val="FF0000"/>
          <w:sz w:val="24"/>
        </w:rPr>
      </w:pPr>
    </w:p>
    <w:p w14:paraId="4A524744" w14:textId="77777777" w:rsidR="00147E05" w:rsidRPr="003233F0" w:rsidRDefault="00147E05" w:rsidP="00147E05">
      <w:pPr>
        <w:pStyle w:val="Heading2"/>
        <w:rPr>
          <w:b/>
          <w:color w:val="auto"/>
          <w:sz w:val="28"/>
        </w:rPr>
      </w:pPr>
      <w:r w:rsidRPr="003233F0">
        <w:rPr>
          <w:b/>
          <w:color w:val="auto"/>
          <w:sz w:val="28"/>
        </w:rPr>
        <w:t>1b. Achieving Merits</w:t>
      </w:r>
    </w:p>
    <w:p w14:paraId="5184CA61" w14:textId="77777777" w:rsidR="00147E05" w:rsidRPr="008220CA" w:rsidRDefault="00147E05" w:rsidP="00147E05">
      <w:pPr>
        <w:autoSpaceDE w:val="0"/>
        <w:autoSpaceDN w:val="0"/>
        <w:adjustRightInd w:val="0"/>
        <w:spacing w:line="240" w:lineRule="auto"/>
        <w:rPr>
          <w:rFonts w:cs="Calibri"/>
        </w:rPr>
      </w:pPr>
      <w:r w:rsidRPr="00BF54F9">
        <w:rPr>
          <w:rFonts w:cs="Calibri"/>
        </w:rPr>
        <w:t xml:space="preserve">Every student has the opportunity to earn additional merits on a daily basis in recognition of their contributions, effort, achievements, engagement and progress. These merits can be issued by all staff members, both teachers and support colleagues. </w:t>
      </w:r>
      <w:r w:rsidRPr="008220CA">
        <w:rPr>
          <w:rFonts w:cs="Calibri"/>
        </w:rPr>
        <w:t>These merits should be consistently and fairly awarded to each student’s individual total throughout the year and all staff should actively look to find opportunities to praise and reward students.</w:t>
      </w:r>
    </w:p>
    <w:p w14:paraId="6E54BA6F" w14:textId="77777777" w:rsidR="00147E05" w:rsidRPr="00BF54F9" w:rsidRDefault="00147E05" w:rsidP="00147E05">
      <w:pPr>
        <w:autoSpaceDE w:val="0"/>
        <w:autoSpaceDN w:val="0"/>
        <w:adjustRightInd w:val="0"/>
        <w:spacing w:line="240" w:lineRule="auto"/>
        <w:ind w:firstLine="720"/>
        <w:rPr>
          <w:rFonts w:cs="Calibri"/>
          <w:b/>
        </w:rPr>
      </w:pPr>
      <w:r w:rsidRPr="008220CA">
        <w:rPr>
          <w:rFonts w:cs="Calibri"/>
          <w:b/>
        </w:rPr>
        <w:t>1b(i) General Merits</w:t>
      </w:r>
    </w:p>
    <w:p w14:paraId="4381344D" w14:textId="77777777" w:rsidR="00147E05" w:rsidRPr="00BF54F9" w:rsidRDefault="00147E05" w:rsidP="00147E05">
      <w:pPr>
        <w:autoSpaceDE w:val="0"/>
        <w:autoSpaceDN w:val="0"/>
        <w:adjustRightInd w:val="0"/>
        <w:spacing w:line="240" w:lineRule="auto"/>
        <w:rPr>
          <w:rFonts w:cs="Calibri"/>
        </w:rPr>
      </w:pPr>
      <w:r w:rsidRPr="00BF54F9">
        <w:rPr>
          <w:rFonts w:cs="Calibri"/>
        </w:rPr>
        <w:t xml:space="preserve">All staff members are encouraged to praise and reward students on a daily basis. </w:t>
      </w:r>
    </w:p>
    <w:tbl>
      <w:tblP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984"/>
        <w:gridCol w:w="2235"/>
        <w:gridCol w:w="2007"/>
      </w:tblGrid>
      <w:tr w:rsidR="00147E05" w:rsidRPr="00BF54F9" w14:paraId="601BF144" w14:textId="77777777" w:rsidTr="00AE6B02">
        <w:tc>
          <w:tcPr>
            <w:tcW w:w="1333" w:type="pct"/>
            <w:shd w:val="clear" w:color="auto" w:fill="BFBFBF"/>
          </w:tcPr>
          <w:p w14:paraId="4EC0511A" w14:textId="77777777" w:rsidR="00147E05" w:rsidRPr="00BF54F9" w:rsidRDefault="00147E05" w:rsidP="00AE6B02">
            <w:pPr>
              <w:spacing w:after="0" w:line="240" w:lineRule="auto"/>
              <w:rPr>
                <w:rFonts w:cs="Calibri"/>
                <w:b/>
                <w:bCs/>
              </w:rPr>
            </w:pPr>
            <w:r w:rsidRPr="00BF54F9">
              <w:rPr>
                <w:rFonts w:cs="Calibri"/>
                <w:b/>
                <w:bCs/>
              </w:rPr>
              <w:t>Category</w:t>
            </w:r>
          </w:p>
        </w:tc>
        <w:tc>
          <w:tcPr>
            <w:tcW w:w="1168" w:type="pct"/>
            <w:shd w:val="clear" w:color="auto" w:fill="BFBFBF"/>
          </w:tcPr>
          <w:p w14:paraId="42F43833"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c>
          <w:tcPr>
            <w:tcW w:w="1316" w:type="pct"/>
            <w:shd w:val="clear" w:color="auto" w:fill="BFBFBF"/>
          </w:tcPr>
          <w:p w14:paraId="2E1CC9A1" w14:textId="77777777" w:rsidR="00147E05" w:rsidRPr="00BF54F9" w:rsidRDefault="00147E05" w:rsidP="00AE6B02">
            <w:pPr>
              <w:spacing w:after="0" w:line="240" w:lineRule="auto"/>
              <w:rPr>
                <w:rFonts w:cs="Calibri"/>
                <w:b/>
                <w:bCs/>
              </w:rPr>
            </w:pPr>
            <w:r w:rsidRPr="00BF54F9">
              <w:rPr>
                <w:rFonts w:cs="Calibri"/>
                <w:b/>
                <w:bCs/>
              </w:rPr>
              <w:t>Category</w:t>
            </w:r>
          </w:p>
        </w:tc>
        <w:tc>
          <w:tcPr>
            <w:tcW w:w="1182" w:type="pct"/>
            <w:shd w:val="clear" w:color="auto" w:fill="BFBFBF"/>
          </w:tcPr>
          <w:p w14:paraId="216FFBCF"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r>
      <w:tr w:rsidR="00147E05" w:rsidRPr="00BF54F9" w14:paraId="6D0BF030" w14:textId="77777777" w:rsidTr="00AE6B02">
        <w:trPr>
          <w:trHeight w:val="1433"/>
        </w:trPr>
        <w:tc>
          <w:tcPr>
            <w:tcW w:w="1333" w:type="pct"/>
            <w:shd w:val="clear" w:color="auto" w:fill="auto"/>
          </w:tcPr>
          <w:p w14:paraId="2B0398F8" w14:textId="77777777" w:rsidR="00147E05" w:rsidRPr="00BF54F9" w:rsidRDefault="00147E05" w:rsidP="00AE6B02">
            <w:pPr>
              <w:spacing w:after="0" w:line="240" w:lineRule="auto"/>
              <w:rPr>
                <w:rFonts w:cs="Calibri"/>
                <w:bCs/>
              </w:rPr>
            </w:pPr>
            <w:r w:rsidRPr="00BF54F9">
              <w:rPr>
                <w:rFonts w:cs="Calibri"/>
                <w:bCs/>
              </w:rPr>
              <w:t>Being inclusive</w:t>
            </w:r>
          </w:p>
        </w:tc>
        <w:tc>
          <w:tcPr>
            <w:tcW w:w="1168" w:type="pct"/>
            <w:shd w:val="clear" w:color="auto" w:fill="auto"/>
          </w:tcPr>
          <w:p w14:paraId="44101EB6" w14:textId="3C122B45" w:rsidR="00147E05" w:rsidRPr="00A27FAC" w:rsidRDefault="00147E05" w:rsidP="00AE6B02">
            <w:pPr>
              <w:pStyle w:val="NormalWeb"/>
              <w:jc w:val="center"/>
            </w:pPr>
            <w:r w:rsidRPr="00F32133">
              <w:rPr>
                <w:noProof/>
              </w:rPr>
              <w:drawing>
                <wp:inline distT="0" distB="0" distL="0" distR="0" wp14:anchorId="18BBC958" wp14:editId="25795DDA">
                  <wp:extent cx="685800" cy="876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a:ln>
                            <a:noFill/>
                          </a:ln>
                        </pic:spPr>
                      </pic:pic>
                    </a:graphicData>
                  </a:graphic>
                </wp:inline>
              </w:drawing>
            </w:r>
          </w:p>
        </w:tc>
        <w:tc>
          <w:tcPr>
            <w:tcW w:w="1316" w:type="pct"/>
            <w:shd w:val="clear" w:color="auto" w:fill="auto"/>
          </w:tcPr>
          <w:p w14:paraId="397703EF"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Being aspirational</w:t>
            </w:r>
          </w:p>
        </w:tc>
        <w:tc>
          <w:tcPr>
            <w:tcW w:w="1182" w:type="pct"/>
            <w:shd w:val="clear" w:color="auto" w:fill="auto"/>
          </w:tcPr>
          <w:p w14:paraId="25DEBD2B" w14:textId="4A4AEEB9" w:rsidR="00147E05" w:rsidRPr="00A27FAC" w:rsidRDefault="00147E05" w:rsidP="00AE6B02">
            <w:pPr>
              <w:pStyle w:val="NormalWeb"/>
              <w:jc w:val="center"/>
            </w:pPr>
            <w:r w:rsidRPr="00F32133">
              <w:rPr>
                <w:noProof/>
              </w:rPr>
              <w:drawing>
                <wp:inline distT="0" distB="0" distL="0" distR="0" wp14:anchorId="7727EAD7" wp14:editId="49332623">
                  <wp:extent cx="704850" cy="8572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p>
        </w:tc>
      </w:tr>
      <w:tr w:rsidR="00147E05" w:rsidRPr="00BF54F9" w14:paraId="13B912C3" w14:textId="77777777" w:rsidTr="00AE6B02">
        <w:tc>
          <w:tcPr>
            <w:tcW w:w="1333" w:type="pct"/>
            <w:shd w:val="clear" w:color="auto" w:fill="auto"/>
          </w:tcPr>
          <w:p w14:paraId="7E0A4BE8" w14:textId="77777777" w:rsidR="00147E05" w:rsidRPr="00BF54F9" w:rsidRDefault="00147E05" w:rsidP="00AE6B02">
            <w:pPr>
              <w:spacing w:after="0" w:line="240" w:lineRule="auto"/>
              <w:rPr>
                <w:rFonts w:cs="Calibri"/>
                <w:bCs/>
              </w:rPr>
            </w:pPr>
          </w:p>
          <w:p w14:paraId="6C0F07D4" w14:textId="77777777" w:rsidR="00147E05" w:rsidRPr="00BF54F9" w:rsidRDefault="00147E05" w:rsidP="00AE6B02">
            <w:pPr>
              <w:spacing w:after="0" w:line="240" w:lineRule="auto"/>
              <w:rPr>
                <w:rFonts w:cs="Calibri"/>
                <w:bCs/>
              </w:rPr>
            </w:pPr>
            <w:r w:rsidRPr="00BF54F9">
              <w:rPr>
                <w:rFonts w:cs="Calibri"/>
                <w:bCs/>
              </w:rPr>
              <w:t>Being community centred</w:t>
            </w:r>
          </w:p>
          <w:p w14:paraId="17AC364C" w14:textId="77777777" w:rsidR="00147E05" w:rsidRPr="00BF54F9" w:rsidRDefault="00147E05" w:rsidP="00AE6B02">
            <w:pPr>
              <w:spacing w:after="0" w:line="240" w:lineRule="auto"/>
              <w:rPr>
                <w:rFonts w:cs="Calibri"/>
                <w:bCs/>
              </w:rPr>
            </w:pPr>
          </w:p>
          <w:p w14:paraId="44ABB2D6" w14:textId="77777777" w:rsidR="00147E05" w:rsidRPr="00BF54F9" w:rsidRDefault="00147E05" w:rsidP="00AE6B02">
            <w:pPr>
              <w:spacing w:after="0" w:line="240" w:lineRule="auto"/>
              <w:rPr>
                <w:rFonts w:cs="Calibri"/>
                <w:bCs/>
              </w:rPr>
            </w:pPr>
          </w:p>
          <w:p w14:paraId="09F8A28C" w14:textId="77777777" w:rsidR="00147E05" w:rsidRPr="00BF54F9" w:rsidRDefault="00147E05" w:rsidP="00AE6B02">
            <w:pPr>
              <w:spacing w:after="0" w:line="240" w:lineRule="auto"/>
              <w:rPr>
                <w:rFonts w:cs="Calibri"/>
                <w:bCs/>
              </w:rPr>
            </w:pPr>
          </w:p>
        </w:tc>
        <w:tc>
          <w:tcPr>
            <w:tcW w:w="1168" w:type="pct"/>
            <w:shd w:val="clear" w:color="auto" w:fill="auto"/>
          </w:tcPr>
          <w:p w14:paraId="2280906E" w14:textId="66B6940E" w:rsidR="00147E05" w:rsidRPr="00A27FAC" w:rsidRDefault="00147E05" w:rsidP="00AE6B02">
            <w:pPr>
              <w:pStyle w:val="NormalWeb"/>
              <w:jc w:val="center"/>
            </w:pPr>
            <w:r w:rsidRPr="00F32133">
              <w:rPr>
                <w:noProof/>
              </w:rPr>
              <w:drawing>
                <wp:inline distT="0" distB="0" distL="0" distR="0" wp14:anchorId="51692AF2" wp14:editId="5FE170F0">
                  <wp:extent cx="619125" cy="9525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952500"/>
                          </a:xfrm>
                          <a:prstGeom prst="rect">
                            <a:avLst/>
                          </a:prstGeom>
                          <a:noFill/>
                          <a:ln>
                            <a:noFill/>
                          </a:ln>
                        </pic:spPr>
                      </pic:pic>
                    </a:graphicData>
                  </a:graphic>
                </wp:inline>
              </w:drawing>
            </w:r>
          </w:p>
        </w:tc>
        <w:tc>
          <w:tcPr>
            <w:tcW w:w="1316" w:type="pct"/>
            <w:shd w:val="clear" w:color="auto" w:fill="auto"/>
          </w:tcPr>
          <w:p w14:paraId="39318EF3" w14:textId="77777777" w:rsidR="00147E05" w:rsidRPr="00BF54F9" w:rsidRDefault="00147E05" w:rsidP="00AE6B02">
            <w:pPr>
              <w:spacing w:after="0" w:line="240" w:lineRule="auto"/>
              <w:jc w:val="center"/>
              <w:rPr>
                <w:rFonts w:cs="Calibri"/>
                <w:bCs/>
                <w:noProof/>
                <w:lang w:eastAsia="en-GB"/>
              </w:rPr>
            </w:pPr>
          </w:p>
          <w:p w14:paraId="3D45C297"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Giving ‘nothing but the best’</w:t>
            </w:r>
          </w:p>
        </w:tc>
        <w:tc>
          <w:tcPr>
            <w:tcW w:w="1182" w:type="pct"/>
            <w:shd w:val="clear" w:color="auto" w:fill="auto"/>
          </w:tcPr>
          <w:p w14:paraId="3846EB2E" w14:textId="05EE32CB" w:rsidR="00147E05" w:rsidRPr="00A27FAC" w:rsidRDefault="00147E05" w:rsidP="00AE6B02">
            <w:pPr>
              <w:pStyle w:val="NormalWeb"/>
              <w:jc w:val="center"/>
            </w:pPr>
            <w:r w:rsidRPr="00F32133">
              <w:rPr>
                <w:noProof/>
              </w:rPr>
              <w:drawing>
                <wp:inline distT="0" distB="0" distL="0" distR="0" wp14:anchorId="4AA17508" wp14:editId="6A1D6D12">
                  <wp:extent cx="647700" cy="904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904875"/>
                          </a:xfrm>
                          <a:prstGeom prst="rect">
                            <a:avLst/>
                          </a:prstGeom>
                          <a:noFill/>
                          <a:ln>
                            <a:noFill/>
                          </a:ln>
                        </pic:spPr>
                      </pic:pic>
                    </a:graphicData>
                  </a:graphic>
                </wp:inline>
              </w:drawing>
            </w:r>
          </w:p>
        </w:tc>
      </w:tr>
      <w:tr w:rsidR="00147E05" w:rsidRPr="00BF54F9" w14:paraId="3AC03A17" w14:textId="77777777" w:rsidTr="00AE6B02">
        <w:tc>
          <w:tcPr>
            <w:tcW w:w="1333" w:type="pct"/>
            <w:shd w:val="clear" w:color="auto" w:fill="auto"/>
          </w:tcPr>
          <w:p w14:paraId="3E118E85" w14:textId="77777777" w:rsidR="00147E05" w:rsidRPr="00BF54F9" w:rsidRDefault="00147E05" w:rsidP="00AE6B02">
            <w:pPr>
              <w:spacing w:after="0" w:line="240" w:lineRule="auto"/>
              <w:rPr>
                <w:rFonts w:cs="Calibri"/>
                <w:bCs/>
              </w:rPr>
            </w:pPr>
            <w:r w:rsidRPr="00BF54F9">
              <w:rPr>
                <w:rFonts w:cs="Calibri"/>
                <w:bCs/>
              </w:rPr>
              <w:t>Excellent uniform</w:t>
            </w:r>
          </w:p>
        </w:tc>
        <w:tc>
          <w:tcPr>
            <w:tcW w:w="1168" w:type="pct"/>
            <w:shd w:val="clear" w:color="auto" w:fill="auto"/>
          </w:tcPr>
          <w:p w14:paraId="42954953" w14:textId="42F03AE8" w:rsidR="00147E05" w:rsidRPr="00EA38B3" w:rsidRDefault="00147E05" w:rsidP="00AE6B02">
            <w:pPr>
              <w:pStyle w:val="NormalWeb"/>
              <w:jc w:val="center"/>
            </w:pPr>
            <w:r w:rsidRPr="00F32133">
              <w:rPr>
                <w:noProof/>
              </w:rPr>
              <w:drawing>
                <wp:inline distT="0" distB="0" distL="0" distR="0" wp14:anchorId="2F139C0F" wp14:editId="409583DB">
                  <wp:extent cx="657225" cy="9810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981075"/>
                          </a:xfrm>
                          <a:prstGeom prst="rect">
                            <a:avLst/>
                          </a:prstGeom>
                          <a:noFill/>
                          <a:ln>
                            <a:noFill/>
                          </a:ln>
                        </pic:spPr>
                      </pic:pic>
                    </a:graphicData>
                  </a:graphic>
                </wp:inline>
              </w:drawing>
            </w:r>
          </w:p>
        </w:tc>
        <w:tc>
          <w:tcPr>
            <w:tcW w:w="1316" w:type="pct"/>
            <w:shd w:val="clear" w:color="auto" w:fill="auto"/>
          </w:tcPr>
          <w:p w14:paraId="742ADA27" w14:textId="77777777" w:rsidR="00147E05" w:rsidRPr="00BF54F9" w:rsidRDefault="00147E05" w:rsidP="00AE6B02">
            <w:pPr>
              <w:spacing w:after="0" w:line="240" w:lineRule="auto"/>
              <w:jc w:val="center"/>
              <w:rPr>
                <w:rFonts w:cs="Calibri"/>
                <w:bCs/>
                <w:noProof/>
                <w:lang w:eastAsia="en-GB"/>
              </w:rPr>
            </w:pPr>
            <w:r w:rsidRPr="00BF54F9">
              <w:rPr>
                <w:rFonts w:cs="Calibri"/>
                <w:bCs/>
              </w:rPr>
              <w:t xml:space="preserve">Good citizen award </w:t>
            </w:r>
          </w:p>
        </w:tc>
        <w:tc>
          <w:tcPr>
            <w:tcW w:w="1182" w:type="pct"/>
            <w:shd w:val="clear" w:color="auto" w:fill="auto"/>
          </w:tcPr>
          <w:p w14:paraId="2B0004AD" w14:textId="1C6FE1A3"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1E56B15C" wp14:editId="202A93AC">
                  <wp:extent cx="638175" cy="7429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r>
    </w:tbl>
    <w:p w14:paraId="7B8144A4" w14:textId="77777777" w:rsidR="00147E05" w:rsidRPr="00BF54F9" w:rsidRDefault="00147E05" w:rsidP="00147E05">
      <w:pPr>
        <w:autoSpaceDE w:val="0"/>
        <w:autoSpaceDN w:val="0"/>
        <w:adjustRightInd w:val="0"/>
        <w:spacing w:line="240" w:lineRule="auto"/>
        <w:rPr>
          <w:rFonts w:cs="Calibri"/>
          <w:color w:val="FF0000"/>
        </w:rPr>
      </w:pPr>
    </w:p>
    <w:p w14:paraId="293341F0" w14:textId="77777777" w:rsidR="00147E05" w:rsidRPr="00BF54F9" w:rsidRDefault="00147E05" w:rsidP="00147E05">
      <w:pPr>
        <w:autoSpaceDE w:val="0"/>
        <w:autoSpaceDN w:val="0"/>
        <w:adjustRightInd w:val="0"/>
        <w:spacing w:line="240" w:lineRule="auto"/>
        <w:ind w:firstLine="720"/>
        <w:rPr>
          <w:rFonts w:cs="Calibri"/>
          <w:b/>
        </w:rPr>
      </w:pPr>
      <w:r w:rsidRPr="008220CA">
        <w:rPr>
          <w:rFonts w:cs="Calibri"/>
          <w:b/>
        </w:rPr>
        <w:t>1b(ii) Teacher Merits</w:t>
      </w:r>
    </w:p>
    <w:p w14:paraId="2E755F7E" w14:textId="77777777" w:rsidR="00147E05" w:rsidRPr="00BF54F9" w:rsidRDefault="00147E05" w:rsidP="00147E05">
      <w:pPr>
        <w:autoSpaceDE w:val="0"/>
        <w:autoSpaceDN w:val="0"/>
        <w:adjustRightInd w:val="0"/>
        <w:spacing w:line="240" w:lineRule="auto"/>
        <w:rPr>
          <w:rFonts w:cs="Calibri"/>
        </w:rPr>
      </w:pPr>
      <w:r w:rsidRPr="00BF54F9">
        <w:rPr>
          <w:rFonts w:cs="Calibri"/>
        </w:rPr>
        <w:t xml:space="preserve">Whilst there is no limit to the amount of merits that can be awarded within a lesson, they should only be issued when student does something </w:t>
      </w:r>
      <w:r w:rsidRPr="00BF54F9">
        <w:rPr>
          <w:rFonts w:cs="Calibri"/>
          <w:b/>
        </w:rPr>
        <w:t>beyond that which is ordinarily expected</w:t>
      </w:r>
      <w:r w:rsidRPr="00BF54F9">
        <w:rPr>
          <w:rFonts w:cs="Calibri"/>
        </w:rPr>
        <w:t xml:space="preserve">. </w:t>
      </w:r>
    </w:p>
    <w:tbl>
      <w:tblP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498"/>
        <w:gridCol w:w="2520"/>
        <w:gridCol w:w="2005"/>
      </w:tblGrid>
      <w:tr w:rsidR="00147E05" w:rsidRPr="00BF54F9" w14:paraId="4F2341A3" w14:textId="77777777" w:rsidTr="00AE6B02">
        <w:tc>
          <w:tcPr>
            <w:tcW w:w="1453" w:type="pct"/>
            <w:shd w:val="clear" w:color="auto" w:fill="BFBFBF"/>
          </w:tcPr>
          <w:p w14:paraId="67DD2D4D" w14:textId="77777777" w:rsidR="00147E05" w:rsidRPr="00BF54F9" w:rsidRDefault="00147E05" w:rsidP="00AE6B02">
            <w:pPr>
              <w:spacing w:after="0" w:line="240" w:lineRule="auto"/>
              <w:rPr>
                <w:rFonts w:cs="Calibri"/>
                <w:b/>
                <w:bCs/>
              </w:rPr>
            </w:pPr>
            <w:r w:rsidRPr="00BF54F9">
              <w:rPr>
                <w:rFonts w:cs="Calibri"/>
                <w:b/>
                <w:bCs/>
              </w:rPr>
              <w:lastRenderedPageBreak/>
              <w:t>Category</w:t>
            </w:r>
          </w:p>
        </w:tc>
        <w:tc>
          <w:tcPr>
            <w:tcW w:w="882" w:type="pct"/>
            <w:shd w:val="clear" w:color="auto" w:fill="BFBFBF"/>
          </w:tcPr>
          <w:p w14:paraId="2B1FDC95"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c>
          <w:tcPr>
            <w:tcW w:w="1484" w:type="pct"/>
            <w:shd w:val="clear" w:color="auto" w:fill="BFBFBF"/>
          </w:tcPr>
          <w:p w14:paraId="005E1268" w14:textId="77777777" w:rsidR="00147E05" w:rsidRPr="00BF54F9" w:rsidRDefault="00147E05" w:rsidP="00AE6B02">
            <w:pPr>
              <w:spacing w:after="0" w:line="240" w:lineRule="auto"/>
              <w:rPr>
                <w:rFonts w:cs="Calibri"/>
                <w:b/>
                <w:bCs/>
              </w:rPr>
            </w:pPr>
            <w:r w:rsidRPr="00BF54F9">
              <w:rPr>
                <w:rFonts w:cs="Calibri"/>
                <w:b/>
                <w:bCs/>
              </w:rPr>
              <w:t>Category</w:t>
            </w:r>
          </w:p>
        </w:tc>
        <w:tc>
          <w:tcPr>
            <w:tcW w:w="1182" w:type="pct"/>
            <w:shd w:val="clear" w:color="auto" w:fill="BFBFBF"/>
          </w:tcPr>
          <w:p w14:paraId="33F4BDD4"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r>
      <w:tr w:rsidR="00147E05" w:rsidRPr="00BF54F9" w14:paraId="7B1E245C" w14:textId="77777777" w:rsidTr="00AE6B02">
        <w:trPr>
          <w:trHeight w:val="1695"/>
        </w:trPr>
        <w:tc>
          <w:tcPr>
            <w:tcW w:w="1453" w:type="pct"/>
            <w:shd w:val="clear" w:color="auto" w:fill="auto"/>
          </w:tcPr>
          <w:p w14:paraId="1699E75B" w14:textId="77777777" w:rsidR="00147E05" w:rsidRPr="00BF54F9" w:rsidRDefault="00147E05" w:rsidP="00AE6B02">
            <w:pPr>
              <w:spacing w:after="0" w:line="240" w:lineRule="auto"/>
              <w:rPr>
                <w:rFonts w:cs="Calibri"/>
                <w:bCs/>
              </w:rPr>
            </w:pPr>
            <w:r w:rsidRPr="00BF54F9">
              <w:rPr>
                <w:rFonts w:cs="Calibri"/>
                <w:bCs/>
              </w:rPr>
              <w:t>Fully equipped</w:t>
            </w:r>
          </w:p>
        </w:tc>
        <w:tc>
          <w:tcPr>
            <w:tcW w:w="882" w:type="pct"/>
            <w:shd w:val="clear" w:color="auto" w:fill="auto"/>
          </w:tcPr>
          <w:p w14:paraId="294D3912" w14:textId="441FED3B"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7EDEDBF4" wp14:editId="1365D16D">
                  <wp:extent cx="619125" cy="914400"/>
                  <wp:effectExtent l="0" t="0" r="9525" b="0"/>
                  <wp:docPr id="99" name="Picture 9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722" t="19553" r="90694"/>
                          <a:stretch>
                            <a:fillRect/>
                          </a:stretch>
                        </pic:blipFill>
                        <pic:spPr bwMode="auto">
                          <a:xfrm>
                            <a:off x="0" y="0"/>
                            <a:ext cx="619125" cy="914400"/>
                          </a:xfrm>
                          <a:prstGeom prst="rect">
                            <a:avLst/>
                          </a:prstGeom>
                          <a:noFill/>
                          <a:ln>
                            <a:noFill/>
                          </a:ln>
                        </pic:spPr>
                      </pic:pic>
                    </a:graphicData>
                  </a:graphic>
                </wp:inline>
              </w:drawing>
            </w:r>
          </w:p>
        </w:tc>
        <w:tc>
          <w:tcPr>
            <w:tcW w:w="1484" w:type="pct"/>
            <w:shd w:val="clear" w:color="auto" w:fill="auto"/>
          </w:tcPr>
          <w:p w14:paraId="1293250F"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Homework</w:t>
            </w:r>
          </w:p>
        </w:tc>
        <w:tc>
          <w:tcPr>
            <w:tcW w:w="1182" w:type="pct"/>
            <w:shd w:val="clear" w:color="auto" w:fill="auto"/>
          </w:tcPr>
          <w:p w14:paraId="320168CC" w14:textId="37837D89"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46A90F0F" wp14:editId="6CC40868">
                  <wp:extent cx="714375" cy="1047750"/>
                  <wp:effectExtent l="0" t="0" r="9525" b="0"/>
                  <wp:docPr id="98" name="Picture 98"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54085" t="17270" r="37007"/>
                          <a:stretch>
                            <a:fillRect/>
                          </a:stretch>
                        </pic:blipFill>
                        <pic:spPr bwMode="auto">
                          <a:xfrm>
                            <a:off x="0" y="0"/>
                            <a:ext cx="714375" cy="1047750"/>
                          </a:xfrm>
                          <a:prstGeom prst="rect">
                            <a:avLst/>
                          </a:prstGeom>
                          <a:noFill/>
                          <a:ln>
                            <a:noFill/>
                          </a:ln>
                        </pic:spPr>
                      </pic:pic>
                    </a:graphicData>
                  </a:graphic>
                </wp:inline>
              </w:drawing>
            </w:r>
          </w:p>
        </w:tc>
      </w:tr>
      <w:tr w:rsidR="00147E05" w:rsidRPr="00BF54F9" w14:paraId="3C24C4D6" w14:textId="77777777" w:rsidTr="00AE6B02">
        <w:tc>
          <w:tcPr>
            <w:tcW w:w="1453" w:type="pct"/>
            <w:shd w:val="clear" w:color="auto" w:fill="auto"/>
          </w:tcPr>
          <w:p w14:paraId="4E65DDD9" w14:textId="77777777" w:rsidR="00147E05" w:rsidRPr="00BF54F9" w:rsidRDefault="00147E05" w:rsidP="00AE6B02">
            <w:pPr>
              <w:spacing w:after="0" w:line="240" w:lineRule="auto"/>
              <w:rPr>
                <w:rFonts w:cs="Calibri"/>
                <w:bCs/>
              </w:rPr>
            </w:pPr>
            <w:r w:rsidRPr="00BF54F9">
              <w:rPr>
                <w:rFonts w:cs="Calibri"/>
                <w:bCs/>
              </w:rPr>
              <w:t>Classwork</w:t>
            </w:r>
          </w:p>
        </w:tc>
        <w:tc>
          <w:tcPr>
            <w:tcW w:w="882" w:type="pct"/>
            <w:shd w:val="clear" w:color="auto" w:fill="auto"/>
          </w:tcPr>
          <w:p w14:paraId="34FCB48F" w14:textId="3185CBE1"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5EB3902F" wp14:editId="3D6D9F51">
                  <wp:extent cx="628650" cy="876300"/>
                  <wp:effectExtent l="0" t="0" r="0" b="0"/>
                  <wp:docPr id="97" name="Picture 97"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9546" t="19553" r="81387"/>
                          <a:stretch>
                            <a:fillRect/>
                          </a:stretch>
                        </pic:blipFill>
                        <pic:spPr bwMode="auto">
                          <a:xfrm>
                            <a:off x="0" y="0"/>
                            <a:ext cx="628650" cy="876300"/>
                          </a:xfrm>
                          <a:prstGeom prst="rect">
                            <a:avLst/>
                          </a:prstGeom>
                          <a:noFill/>
                          <a:ln>
                            <a:noFill/>
                          </a:ln>
                        </pic:spPr>
                      </pic:pic>
                    </a:graphicData>
                  </a:graphic>
                </wp:inline>
              </w:drawing>
            </w:r>
          </w:p>
        </w:tc>
        <w:tc>
          <w:tcPr>
            <w:tcW w:w="1484" w:type="pct"/>
            <w:shd w:val="clear" w:color="auto" w:fill="auto"/>
          </w:tcPr>
          <w:p w14:paraId="5DA7ACE9"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Sparx Star</w:t>
            </w:r>
          </w:p>
        </w:tc>
        <w:tc>
          <w:tcPr>
            <w:tcW w:w="1182" w:type="pct"/>
            <w:shd w:val="clear" w:color="auto" w:fill="auto"/>
          </w:tcPr>
          <w:p w14:paraId="04A1541E" w14:textId="3EE0A028"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29AF3DD5" wp14:editId="15497A2C">
                  <wp:extent cx="581025" cy="876300"/>
                  <wp:effectExtent l="0" t="0" r="9525" b="0"/>
                  <wp:docPr id="96" name="Picture 96"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63084" t="17270" r="28284"/>
                          <a:stretch>
                            <a:fillRect/>
                          </a:stretch>
                        </pic:blipFill>
                        <pic:spPr bwMode="auto">
                          <a:xfrm>
                            <a:off x="0" y="0"/>
                            <a:ext cx="581025" cy="876300"/>
                          </a:xfrm>
                          <a:prstGeom prst="rect">
                            <a:avLst/>
                          </a:prstGeom>
                          <a:noFill/>
                          <a:ln>
                            <a:noFill/>
                          </a:ln>
                        </pic:spPr>
                      </pic:pic>
                    </a:graphicData>
                  </a:graphic>
                </wp:inline>
              </w:drawing>
            </w:r>
          </w:p>
        </w:tc>
      </w:tr>
      <w:tr w:rsidR="00147E05" w:rsidRPr="00BF54F9" w14:paraId="6B9FBCD2" w14:textId="77777777" w:rsidTr="00AE6B02">
        <w:tc>
          <w:tcPr>
            <w:tcW w:w="1453" w:type="pct"/>
            <w:shd w:val="clear" w:color="auto" w:fill="auto"/>
          </w:tcPr>
          <w:p w14:paraId="69A01996" w14:textId="77777777" w:rsidR="00147E05" w:rsidRPr="00BF54F9" w:rsidRDefault="00147E05" w:rsidP="00AE6B02">
            <w:pPr>
              <w:spacing w:after="0" w:line="240" w:lineRule="auto"/>
              <w:rPr>
                <w:rFonts w:cs="Calibri"/>
                <w:bCs/>
              </w:rPr>
            </w:pPr>
            <w:r w:rsidRPr="00BF54F9">
              <w:rPr>
                <w:rFonts w:cs="Calibri"/>
                <w:bCs/>
              </w:rPr>
              <w:t>Contribution to the lesson</w:t>
            </w:r>
          </w:p>
        </w:tc>
        <w:tc>
          <w:tcPr>
            <w:tcW w:w="882" w:type="pct"/>
            <w:shd w:val="clear" w:color="auto" w:fill="auto"/>
          </w:tcPr>
          <w:p w14:paraId="3E027326" w14:textId="1B063884"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42E3D74A" wp14:editId="771C7D77">
                  <wp:extent cx="657225" cy="933450"/>
                  <wp:effectExtent l="0" t="0" r="9525" b="0"/>
                  <wp:docPr id="95" name="Picture 95"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18452" t="19553" r="72643"/>
                          <a:stretch>
                            <a:fillRect/>
                          </a:stretch>
                        </pic:blipFill>
                        <pic:spPr bwMode="auto">
                          <a:xfrm>
                            <a:off x="0" y="0"/>
                            <a:ext cx="657225" cy="933450"/>
                          </a:xfrm>
                          <a:prstGeom prst="rect">
                            <a:avLst/>
                          </a:prstGeom>
                          <a:noFill/>
                          <a:ln>
                            <a:noFill/>
                          </a:ln>
                        </pic:spPr>
                      </pic:pic>
                    </a:graphicData>
                  </a:graphic>
                </wp:inline>
              </w:drawing>
            </w:r>
          </w:p>
        </w:tc>
        <w:tc>
          <w:tcPr>
            <w:tcW w:w="1484" w:type="pct"/>
            <w:shd w:val="clear" w:color="auto" w:fill="auto"/>
          </w:tcPr>
          <w:p w14:paraId="7F08429B"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Numeracy Achievement</w:t>
            </w:r>
          </w:p>
        </w:tc>
        <w:tc>
          <w:tcPr>
            <w:tcW w:w="1182" w:type="pct"/>
            <w:shd w:val="clear" w:color="auto" w:fill="auto"/>
          </w:tcPr>
          <w:p w14:paraId="7AF03149" w14:textId="6B4E16A5"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39C71397" wp14:editId="5E973EB9">
                  <wp:extent cx="638175" cy="962025"/>
                  <wp:effectExtent l="0" t="0" r="9525" b="9525"/>
                  <wp:docPr id="94" name="Picture 94"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71992" t="17270" r="19376"/>
                          <a:stretch>
                            <a:fillRect/>
                          </a:stretch>
                        </pic:blipFill>
                        <pic:spPr bwMode="auto">
                          <a:xfrm>
                            <a:off x="0" y="0"/>
                            <a:ext cx="638175" cy="962025"/>
                          </a:xfrm>
                          <a:prstGeom prst="rect">
                            <a:avLst/>
                          </a:prstGeom>
                          <a:noFill/>
                          <a:ln>
                            <a:noFill/>
                          </a:ln>
                        </pic:spPr>
                      </pic:pic>
                    </a:graphicData>
                  </a:graphic>
                </wp:inline>
              </w:drawing>
            </w:r>
          </w:p>
        </w:tc>
      </w:tr>
      <w:tr w:rsidR="00147E05" w:rsidRPr="00BF54F9" w14:paraId="617279F8" w14:textId="77777777" w:rsidTr="00AE6B02">
        <w:tc>
          <w:tcPr>
            <w:tcW w:w="1453" w:type="pct"/>
            <w:shd w:val="clear" w:color="auto" w:fill="auto"/>
          </w:tcPr>
          <w:p w14:paraId="6A1BB581" w14:textId="77777777" w:rsidR="00147E05" w:rsidRPr="00BF54F9" w:rsidRDefault="00147E05" w:rsidP="00AE6B02">
            <w:pPr>
              <w:spacing w:after="0" w:line="240" w:lineRule="auto"/>
              <w:rPr>
                <w:rFonts w:cs="Calibri"/>
                <w:bCs/>
              </w:rPr>
            </w:pPr>
            <w:r w:rsidRPr="00BF54F9">
              <w:rPr>
                <w:rFonts w:cs="Calibri"/>
                <w:bCs/>
              </w:rPr>
              <w:t>Leading Learning</w:t>
            </w:r>
          </w:p>
        </w:tc>
        <w:tc>
          <w:tcPr>
            <w:tcW w:w="882" w:type="pct"/>
            <w:shd w:val="clear" w:color="auto" w:fill="auto"/>
          </w:tcPr>
          <w:p w14:paraId="440F0163" w14:textId="47A154E9"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25475C4D" wp14:editId="6020065F">
                  <wp:extent cx="638175" cy="914400"/>
                  <wp:effectExtent l="0" t="0" r="9525" b="0"/>
                  <wp:docPr id="93" name="Picture 9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27599" t="19553" r="63655"/>
                          <a:stretch>
                            <a:fillRect/>
                          </a:stretch>
                        </pic:blipFill>
                        <pic:spPr bwMode="auto">
                          <a:xfrm>
                            <a:off x="0" y="0"/>
                            <a:ext cx="638175" cy="914400"/>
                          </a:xfrm>
                          <a:prstGeom prst="rect">
                            <a:avLst/>
                          </a:prstGeom>
                          <a:noFill/>
                          <a:ln>
                            <a:noFill/>
                          </a:ln>
                        </pic:spPr>
                      </pic:pic>
                    </a:graphicData>
                  </a:graphic>
                </wp:inline>
              </w:drawing>
            </w:r>
          </w:p>
        </w:tc>
        <w:tc>
          <w:tcPr>
            <w:tcW w:w="1484" w:type="pct"/>
            <w:shd w:val="clear" w:color="auto" w:fill="auto"/>
          </w:tcPr>
          <w:p w14:paraId="0EB4FF8B"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Bedrock Star</w:t>
            </w:r>
          </w:p>
        </w:tc>
        <w:tc>
          <w:tcPr>
            <w:tcW w:w="1182" w:type="pct"/>
            <w:shd w:val="clear" w:color="auto" w:fill="auto"/>
          </w:tcPr>
          <w:p w14:paraId="50BC4366" w14:textId="66A146B7"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3DACC4A6" wp14:editId="02C1FA05">
                  <wp:extent cx="628650" cy="885825"/>
                  <wp:effectExtent l="0" t="0" r="0" b="9525"/>
                  <wp:docPr id="92" name="Picture 92"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80531" t="17270" r="10284"/>
                          <a:stretch>
                            <a:fillRect/>
                          </a:stretch>
                        </pic:blipFill>
                        <pic:spPr bwMode="auto">
                          <a:xfrm>
                            <a:off x="0" y="0"/>
                            <a:ext cx="628650" cy="885825"/>
                          </a:xfrm>
                          <a:prstGeom prst="rect">
                            <a:avLst/>
                          </a:prstGeom>
                          <a:noFill/>
                          <a:ln>
                            <a:noFill/>
                          </a:ln>
                        </pic:spPr>
                      </pic:pic>
                    </a:graphicData>
                  </a:graphic>
                </wp:inline>
              </w:drawing>
            </w:r>
          </w:p>
        </w:tc>
      </w:tr>
      <w:tr w:rsidR="00147E05" w:rsidRPr="00BF54F9" w14:paraId="497410B2" w14:textId="77777777" w:rsidTr="00AE6B02">
        <w:tc>
          <w:tcPr>
            <w:tcW w:w="1453" w:type="pct"/>
            <w:shd w:val="clear" w:color="auto" w:fill="auto"/>
          </w:tcPr>
          <w:p w14:paraId="7FBDF7BB" w14:textId="77777777" w:rsidR="00147E05" w:rsidRPr="00BF54F9" w:rsidRDefault="00147E05" w:rsidP="00AE6B02">
            <w:pPr>
              <w:spacing w:after="0" w:line="240" w:lineRule="auto"/>
              <w:rPr>
                <w:rFonts w:cs="Calibri"/>
                <w:bCs/>
              </w:rPr>
            </w:pPr>
            <w:r w:rsidRPr="00BF54F9">
              <w:rPr>
                <w:rFonts w:cs="Calibri"/>
                <w:bCs/>
              </w:rPr>
              <w:t>Giving ‘Nothing but the Best’</w:t>
            </w:r>
          </w:p>
        </w:tc>
        <w:tc>
          <w:tcPr>
            <w:tcW w:w="882" w:type="pct"/>
            <w:shd w:val="clear" w:color="auto" w:fill="auto"/>
          </w:tcPr>
          <w:p w14:paraId="35D5BC91" w14:textId="57B07C15" w:rsidR="00147E05" w:rsidRPr="00BF54F9" w:rsidRDefault="00147E05" w:rsidP="00AE6B02">
            <w:pPr>
              <w:spacing w:after="0" w:line="240" w:lineRule="auto"/>
              <w:jc w:val="center"/>
              <w:rPr>
                <w:rFonts w:cs="Calibri"/>
                <w:bCs/>
              </w:rPr>
            </w:pPr>
            <w:r w:rsidRPr="00BF54F9">
              <w:rPr>
                <w:rFonts w:cs="Calibri"/>
                <w:noProof/>
              </w:rPr>
              <w:drawing>
                <wp:inline distT="0" distB="0" distL="0" distR="0" wp14:anchorId="2800E381" wp14:editId="50C604BC">
                  <wp:extent cx="609600" cy="895350"/>
                  <wp:effectExtent l="0" t="0" r="0" b="0"/>
                  <wp:docPr id="91" name="Picture 91"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36345" t="19553" r="54910"/>
                          <a:stretch>
                            <a:fillRect/>
                          </a:stretch>
                        </pic:blipFill>
                        <pic:spPr bwMode="auto">
                          <a:xfrm>
                            <a:off x="0" y="0"/>
                            <a:ext cx="609600" cy="895350"/>
                          </a:xfrm>
                          <a:prstGeom prst="rect">
                            <a:avLst/>
                          </a:prstGeom>
                          <a:noFill/>
                          <a:ln>
                            <a:noFill/>
                          </a:ln>
                        </pic:spPr>
                      </pic:pic>
                    </a:graphicData>
                  </a:graphic>
                </wp:inline>
              </w:drawing>
            </w:r>
          </w:p>
        </w:tc>
        <w:tc>
          <w:tcPr>
            <w:tcW w:w="1484" w:type="pct"/>
            <w:shd w:val="clear" w:color="auto" w:fill="auto"/>
          </w:tcPr>
          <w:p w14:paraId="63AFD56C"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Literacy Achievement</w:t>
            </w:r>
          </w:p>
        </w:tc>
        <w:tc>
          <w:tcPr>
            <w:tcW w:w="1182" w:type="pct"/>
            <w:shd w:val="clear" w:color="auto" w:fill="auto"/>
          </w:tcPr>
          <w:p w14:paraId="6B9B8CC3" w14:textId="59628EAE"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4524A57A" wp14:editId="0E43C829">
                  <wp:extent cx="600075" cy="866775"/>
                  <wp:effectExtent l="0" t="0" r="9525" b="9525"/>
                  <wp:docPr id="90" name="Picture 9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89809" t="17270" r="1193"/>
                          <a:stretch>
                            <a:fillRect/>
                          </a:stretch>
                        </pic:blipFill>
                        <pic:spPr bwMode="auto">
                          <a:xfrm>
                            <a:off x="0" y="0"/>
                            <a:ext cx="600075" cy="866775"/>
                          </a:xfrm>
                          <a:prstGeom prst="rect">
                            <a:avLst/>
                          </a:prstGeom>
                          <a:noFill/>
                          <a:ln>
                            <a:noFill/>
                          </a:ln>
                        </pic:spPr>
                      </pic:pic>
                    </a:graphicData>
                  </a:graphic>
                </wp:inline>
              </w:drawing>
            </w:r>
          </w:p>
        </w:tc>
      </w:tr>
      <w:tr w:rsidR="00147E05" w:rsidRPr="00BF54F9" w14:paraId="553732FC" w14:textId="77777777" w:rsidTr="00AE6B02">
        <w:tc>
          <w:tcPr>
            <w:tcW w:w="1453" w:type="pct"/>
            <w:shd w:val="clear" w:color="auto" w:fill="auto"/>
          </w:tcPr>
          <w:p w14:paraId="04B1603F" w14:textId="77777777" w:rsidR="00147E05" w:rsidRPr="00BF54F9" w:rsidRDefault="00147E05" w:rsidP="00AE6B02">
            <w:pPr>
              <w:spacing w:after="0" w:line="240" w:lineRule="auto"/>
              <w:rPr>
                <w:rFonts w:cs="Calibri"/>
                <w:bCs/>
              </w:rPr>
            </w:pPr>
            <w:r w:rsidRPr="00BF54F9">
              <w:rPr>
                <w:rFonts w:cs="Calibri"/>
                <w:bCs/>
              </w:rPr>
              <w:t>Progress</w:t>
            </w:r>
          </w:p>
        </w:tc>
        <w:tc>
          <w:tcPr>
            <w:tcW w:w="882" w:type="pct"/>
            <w:shd w:val="clear" w:color="auto" w:fill="auto"/>
          </w:tcPr>
          <w:p w14:paraId="23C613BA" w14:textId="6B37C315" w:rsidR="00147E05" w:rsidRPr="00BF54F9" w:rsidRDefault="00147E05" w:rsidP="00AE6B02">
            <w:pPr>
              <w:spacing w:after="0" w:line="240" w:lineRule="auto"/>
              <w:jc w:val="center"/>
              <w:rPr>
                <w:rFonts w:cs="Calibri"/>
                <w:bCs/>
                <w:noProof/>
                <w:lang w:eastAsia="en-GB"/>
              </w:rPr>
            </w:pPr>
            <w:r w:rsidRPr="00BF54F9">
              <w:rPr>
                <w:rFonts w:cs="Calibri"/>
                <w:noProof/>
                <w:lang w:eastAsia="en-GB"/>
              </w:rPr>
              <w:drawing>
                <wp:inline distT="0" distB="0" distL="0" distR="0" wp14:anchorId="29ED1C74" wp14:editId="1B496F19">
                  <wp:extent cx="676275" cy="971550"/>
                  <wp:effectExtent l="0" t="0" r="9525" b="0"/>
                  <wp:docPr id="89" name="Picture 8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26">
                            <a:extLst>
                              <a:ext uri="{28A0092B-C50C-407E-A947-70E740481C1C}">
                                <a14:useLocalDpi xmlns:a14="http://schemas.microsoft.com/office/drawing/2010/main" val="0"/>
                              </a:ext>
                            </a:extLst>
                          </a:blip>
                          <a:srcRect l="44930" t="19553" r="46243"/>
                          <a:stretch>
                            <a:fillRect/>
                          </a:stretch>
                        </pic:blipFill>
                        <pic:spPr bwMode="auto">
                          <a:xfrm>
                            <a:off x="0" y="0"/>
                            <a:ext cx="676275" cy="971550"/>
                          </a:xfrm>
                          <a:prstGeom prst="rect">
                            <a:avLst/>
                          </a:prstGeom>
                          <a:noFill/>
                          <a:ln>
                            <a:noFill/>
                          </a:ln>
                        </pic:spPr>
                      </pic:pic>
                    </a:graphicData>
                  </a:graphic>
                </wp:inline>
              </w:drawing>
            </w:r>
          </w:p>
        </w:tc>
        <w:tc>
          <w:tcPr>
            <w:tcW w:w="1484" w:type="pct"/>
            <w:shd w:val="clear" w:color="auto" w:fill="auto"/>
          </w:tcPr>
          <w:p w14:paraId="00EF7AF3" w14:textId="77777777" w:rsidR="00147E05" w:rsidRPr="00BF54F9" w:rsidRDefault="00147E05" w:rsidP="00AE6B02">
            <w:pPr>
              <w:spacing w:after="0" w:line="240" w:lineRule="auto"/>
              <w:jc w:val="center"/>
              <w:rPr>
                <w:rFonts w:cs="Calibri"/>
                <w:bCs/>
              </w:rPr>
            </w:pPr>
            <w:r w:rsidRPr="00BF54F9">
              <w:rPr>
                <w:rFonts w:cs="Calibri"/>
                <w:bCs/>
                <w:noProof/>
                <w:lang w:eastAsia="en-GB"/>
              </w:rPr>
              <w:t>Extra-curricular awards</w:t>
            </w:r>
          </w:p>
        </w:tc>
        <w:tc>
          <w:tcPr>
            <w:tcW w:w="1182" w:type="pct"/>
            <w:shd w:val="clear" w:color="auto" w:fill="auto"/>
          </w:tcPr>
          <w:p w14:paraId="7E4C6E7A" w14:textId="77777777" w:rsidR="00147E05" w:rsidRPr="008220CA" w:rsidRDefault="00147E05" w:rsidP="00AE6B02">
            <w:pPr>
              <w:spacing w:after="0" w:line="240" w:lineRule="auto"/>
              <w:jc w:val="center"/>
              <w:rPr>
                <w:rFonts w:cs="Calibri"/>
                <w:bCs/>
                <w:noProof/>
                <w:lang w:eastAsia="en-GB"/>
              </w:rPr>
            </w:pPr>
            <w:r w:rsidRPr="008220CA">
              <w:rPr>
                <w:rFonts w:cs="Calibri"/>
                <w:bCs/>
                <w:noProof/>
                <w:lang w:eastAsia="en-GB"/>
              </w:rPr>
              <w:t>In separate folder</w:t>
            </w:r>
          </w:p>
        </w:tc>
      </w:tr>
    </w:tbl>
    <w:p w14:paraId="41ABCBE2" w14:textId="77777777" w:rsidR="00147E05" w:rsidRDefault="00147E05" w:rsidP="00147E05">
      <w:pPr>
        <w:pStyle w:val="Heading2"/>
        <w:rPr>
          <w:color w:val="FF0000"/>
          <w:sz w:val="28"/>
        </w:rPr>
      </w:pPr>
    </w:p>
    <w:p w14:paraId="76B96AE0" w14:textId="77777777" w:rsidR="00147E05" w:rsidRPr="008220CA" w:rsidRDefault="00147E05" w:rsidP="00147E05">
      <w:pPr>
        <w:autoSpaceDE w:val="0"/>
        <w:autoSpaceDN w:val="0"/>
        <w:adjustRightInd w:val="0"/>
        <w:spacing w:line="240" w:lineRule="auto"/>
        <w:ind w:firstLine="720"/>
        <w:rPr>
          <w:rFonts w:cs="Calibri"/>
          <w:b/>
        </w:rPr>
      </w:pPr>
      <w:r w:rsidRPr="008220CA">
        <w:rPr>
          <w:rFonts w:cs="Calibri"/>
          <w:b/>
        </w:rPr>
        <w:t>1b(iii) Additional Merits</w:t>
      </w:r>
    </w:p>
    <w:p w14:paraId="4246020B" w14:textId="77777777" w:rsidR="00147E05" w:rsidRPr="008220CA" w:rsidRDefault="00147E05" w:rsidP="00147E05">
      <w:pPr>
        <w:autoSpaceDE w:val="0"/>
        <w:autoSpaceDN w:val="0"/>
        <w:adjustRightInd w:val="0"/>
        <w:spacing w:line="240" w:lineRule="auto"/>
        <w:rPr>
          <w:rFonts w:cs="Calibri"/>
        </w:rPr>
      </w:pPr>
      <w:r w:rsidRPr="008220CA">
        <w:rPr>
          <w:rFonts w:cs="Calibri"/>
        </w:rPr>
        <w:t>Additional merits can be issued at any time by a staff member. All of these (aside from SLT Award) will result in 2 merits being awarded.</w:t>
      </w:r>
    </w:p>
    <w:tbl>
      <w:tblP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009"/>
        <w:gridCol w:w="2007"/>
        <w:gridCol w:w="2007"/>
      </w:tblGrid>
      <w:tr w:rsidR="00147E05" w:rsidRPr="008220CA" w14:paraId="6A5C7448" w14:textId="77777777" w:rsidTr="00AE6B02">
        <w:tc>
          <w:tcPr>
            <w:tcW w:w="1453" w:type="pct"/>
            <w:shd w:val="clear" w:color="auto" w:fill="BFBFBF"/>
          </w:tcPr>
          <w:p w14:paraId="12C944C7" w14:textId="77777777" w:rsidR="00147E05" w:rsidRPr="008220CA" w:rsidRDefault="00147E05" w:rsidP="00AE6B02">
            <w:pPr>
              <w:spacing w:after="0" w:line="240" w:lineRule="auto"/>
              <w:rPr>
                <w:rFonts w:cs="Calibri"/>
                <w:b/>
                <w:bCs/>
                <w:color w:val="FF0000"/>
              </w:rPr>
            </w:pPr>
            <w:r w:rsidRPr="008220CA">
              <w:rPr>
                <w:rFonts w:cs="Calibri"/>
                <w:b/>
                <w:bCs/>
              </w:rPr>
              <w:t>Category</w:t>
            </w:r>
          </w:p>
        </w:tc>
        <w:tc>
          <w:tcPr>
            <w:tcW w:w="1183" w:type="pct"/>
            <w:shd w:val="clear" w:color="auto" w:fill="BFBFBF"/>
          </w:tcPr>
          <w:p w14:paraId="4E604588" w14:textId="77777777" w:rsidR="00147E05" w:rsidRPr="008220CA" w:rsidRDefault="00147E05" w:rsidP="00AE6B02">
            <w:pPr>
              <w:spacing w:after="0" w:line="240" w:lineRule="auto"/>
              <w:rPr>
                <w:rFonts w:cs="Calibri"/>
                <w:b/>
                <w:bCs/>
              </w:rPr>
            </w:pPr>
            <w:proofErr w:type="spellStart"/>
            <w:r w:rsidRPr="008220CA">
              <w:rPr>
                <w:rFonts w:cs="Calibri"/>
                <w:b/>
                <w:bCs/>
              </w:rPr>
              <w:t>ClassCharts</w:t>
            </w:r>
            <w:proofErr w:type="spellEnd"/>
          </w:p>
        </w:tc>
        <w:tc>
          <w:tcPr>
            <w:tcW w:w="1182" w:type="pct"/>
            <w:shd w:val="clear" w:color="auto" w:fill="BFBFBF"/>
          </w:tcPr>
          <w:p w14:paraId="5E5857EF" w14:textId="77777777" w:rsidR="00147E05" w:rsidRPr="008220CA" w:rsidRDefault="00147E05" w:rsidP="00AE6B02">
            <w:pPr>
              <w:spacing w:after="0" w:line="240" w:lineRule="auto"/>
              <w:rPr>
                <w:rFonts w:cs="Calibri"/>
                <w:b/>
                <w:bCs/>
              </w:rPr>
            </w:pPr>
            <w:r w:rsidRPr="008220CA">
              <w:rPr>
                <w:rFonts w:cs="Calibri"/>
                <w:b/>
                <w:bCs/>
              </w:rPr>
              <w:t>Category</w:t>
            </w:r>
          </w:p>
        </w:tc>
        <w:tc>
          <w:tcPr>
            <w:tcW w:w="1182" w:type="pct"/>
            <w:shd w:val="clear" w:color="auto" w:fill="BFBFBF"/>
          </w:tcPr>
          <w:p w14:paraId="7E324A61" w14:textId="77777777" w:rsidR="00147E05" w:rsidRPr="008220CA" w:rsidRDefault="00147E05" w:rsidP="00AE6B02">
            <w:pPr>
              <w:spacing w:after="0" w:line="240" w:lineRule="auto"/>
              <w:rPr>
                <w:rFonts w:cs="Calibri"/>
                <w:b/>
                <w:bCs/>
              </w:rPr>
            </w:pPr>
            <w:proofErr w:type="spellStart"/>
            <w:r w:rsidRPr="008220CA">
              <w:rPr>
                <w:rFonts w:cs="Calibri"/>
                <w:b/>
                <w:bCs/>
              </w:rPr>
              <w:t>ClassCharts</w:t>
            </w:r>
            <w:proofErr w:type="spellEnd"/>
          </w:p>
        </w:tc>
      </w:tr>
      <w:tr w:rsidR="00147E05" w:rsidRPr="00BF54F9" w14:paraId="51641719" w14:textId="77777777" w:rsidTr="00AE6B02">
        <w:tc>
          <w:tcPr>
            <w:tcW w:w="1453" w:type="pct"/>
            <w:shd w:val="clear" w:color="auto" w:fill="auto"/>
          </w:tcPr>
          <w:p w14:paraId="77E5D089" w14:textId="77777777" w:rsidR="00147E05" w:rsidRPr="008220CA" w:rsidRDefault="00147E05" w:rsidP="00AE6B02">
            <w:pPr>
              <w:spacing w:after="0" w:line="240" w:lineRule="auto"/>
              <w:rPr>
                <w:rFonts w:cs="Calibri"/>
                <w:bCs/>
              </w:rPr>
            </w:pPr>
            <w:r w:rsidRPr="008220CA">
              <w:rPr>
                <w:rFonts w:cs="Calibri"/>
                <w:bCs/>
              </w:rPr>
              <w:t>Prefect Duty (1pt)</w:t>
            </w:r>
          </w:p>
        </w:tc>
        <w:tc>
          <w:tcPr>
            <w:tcW w:w="1183" w:type="pct"/>
            <w:shd w:val="clear" w:color="auto" w:fill="auto"/>
          </w:tcPr>
          <w:p w14:paraId="467E0491" w14:textId="4ECAE2AA" w:rsidR="00147E05" w:rsidRPr="008220CA" w:rsidRDefault="00147E05" w:rsidP="00AE6B02">
            <w:pPr>
              <w:spacing w:after="0" w:line="240" w:lineRule="auto"/>
              <w:jc w:val="center"/>
              <w:rPr>
                <w:rFonts w:cs="Calibri"/>
                <w:bCs/>
                <w:color w:val="FF0000"/>
              </w:rPr>
            </w:pPr>
            <w:r w:rsidRPr="008220CA">
              <w:rPr>
                <w:rFonts w:cs="Calibri"/>
                <w:noProof/>
                <w:color w:val="FF0000"/>
              </w:rPr>
              <w:drawing>
                <wp:inline distT="0" distB="0" distL="0" distR="0" wp14:anchorId="08694D89" wp14:editId="35851D89">
                  <wp:extent cx="552450" cy="666750"/>
                  <wp:effectExtent l="0" t="0" r="0" b="0"/>
                  <wp:docPr id="88" name="Picture 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t="18956" r="81528"/>
                          <a:stretch>
                            <a:fillRect/>
                          </a:stretch>
                        </pic:blipFill>
                        <pic:spPr bwMode="auto">
                          <a:xfrm>
                            <a:off x="0" y="0"/>
                            <a:ext cx="552450" cy="666750"/>
                          </a:xfrm>
                          <a:prstGeom prst="rect">
                            <a:avLst/>
                          </a:prstGeom>
                          <a:noFill/>
                          <a:ln>
                            <a:noFill/>
                          </a:ln>
                        </pic:spPr>
                      </pic:pic>
                    </a:graphicData>
                  </a:graphic>
                </wp:inline>
              </w:drawing>
            </w:r>
          </w:p>
        </w:tc>
        <w:tc>
          <w:tcPr>
            <w:tcW w:w="1182" w:type="pct"/>
            <w:shd w:val="clear" w:color="auto" w:fill="auto"/>
          </w:tcPr>
          <w:p w14:paraId="6B81FE9F" w14:textId="77777777" w:rsidR="00147E05" w:rsidRPr="008220CA" w:rsidRDefault="00147E05" w:rsidP="00AE6B02">
            <w:pPr>
              <w:spacing w:after="0" w:line="240" w:lineRule="auto"/>
              <w:jc w:val="center"/>
              <w:rPr>
                <w:rFonts w:cs="Calibri"/>
                <w:bCs/>
                <w:noProof/>
                <w:lang w:eastAsia="en-GB"/>
              </w:rPr>
            </w:pPr>
            <w:r w:rsidRPr="008220CA">
              <w:rPr>
                <w:rFonts w:cs="Calibri"/>
                <w:bCs/>
                <w:noProof/>
                <w:lang w:eastAsia="en-GB"/>
              </w:rPr>
              <w:t xml:space="preserve">Special contribution (5pts) </w:t>
            </w:r>
          </w:p>
        </w:tc>
        <w:tc>
          <w:tcPr>
            <w:tcW w:w="1182" w:type="pct"/>
            <w:shd w:val="clear" w:color="auto" w:fill="auto"/>
          </w:tcPr>
          <w:p w14:paraId="751212B1" w14:textId="3DF34FFD" w:rsidR="00147E05" w:rsidRPr="00BF54F9" w:rsidRDefault="00147E05" w:rsidP="00AE6B02">
            <w:pPr>
              <w:spacing w:after="0" w:line="240" w:lineRule="auto"/>
              <w:jc w:val="center"/>
              <w:rPr>
                <w:rFonts w:cs="Calibri"/>
                <w:bCs/>
                <w:noProof/>
                <w:color w:val="FF0000"/>
                <w:lang w:eastAsia="en-GB"/>
              </w:rPr>
            </w:pPr>
            <w:r w:rsidRPr="008220CA">
              <w:rPr>
                <w:rFonts w:cs="Calibri"/>
                <w:noProof/>
                <w:color w:val="FF0000"/>
                <w:lang w:eastAsia="en-GB"/>
              </w:rPr>
              <w:drawing>
                <wp:inline distT="0" distB="0" distL="0" distR="0" wp14:anchorId="4AD02782" wp14:editId="46080D4E">
                  <wp:extent cx="561975" cy="790575"/>
                  <wp:effectExtent l="0" t="0" r="9525" b="9525"/>
                  <wp:docPr id="87" name="Picture 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64980" t="19302" r="19202"/>
                          <a:stretch>
                            <a:fillRect/>
                          </a:stretch>
                        </pic:blipFill>
                        <pic:spPr bwMode="auto">
                          <a:xfrm>
                            <a:off x="0" y="0"/>
                            <a:ext cx="561975" cy="790575"/>
                          </a:xfrm>
                          <a:prstGeom prst="rect">
                            <a:avLst/>
                          </a:prstGeom>
                          <a:noFill/>
                          <a:ln>
                            <a:noFill/>
                          </a:ln>
                        </pic:spPr>
                      </pic:pic>
                    </a:graphicData>
                  </a:graphic>
                </wp:inline>
              </w:drawing>
            </w:r>
          </w:p>
        </w:tc>
      </w:tr>
      <w:tr w:rsidR="00147E05" w:rsidRPr="00BF54F9" w14:paraId="628EC557" w14:textId="77777777" w:rsidTr="00AE6B02">
        <w:tc>
          <w:tcPr>
            <w:tcW w:w="1453" w:type="pct"/>
            <w:tcBorders>
              <w:bottom w:val="single" w:sz="4" w:space="0" w:color="auto"/>
            </w:tcBorders>
            <w:shd w:val="clear" w:color="auto" w:fill="auto"/>
          </w:tcPr>
          <w:p w14:paraId="07D6EB3C" w14:textId="77777777" w:rsidR="00147E05" w:rsidRPr="00BF54F9" w:rsidRDefault="00147E05" w:rsidP="00AE6B02">
            <w:pPr>
              <w:spacing w:after="0" w:line="240" w:lineRule="auto"/>
              <w:rPr>
                <w:rFonts w:cs="Calibri"/>
                <w:bCs/>
              </w:rPr>
            </w:pPr>
            <w:r w:rsidRPr="00BF54F9">
              <w:rPr>
                <w:rFonts w:cs="Calibri"/>
                <w:bCs/>
                <w:noProof/>
                <w:lang w:eastAsia="en-GB"/>
              </w:rPr>
              <w:t>SLT award (5pts)</w:t>
            </w:r>
          </w:p>
        </w:tc>
        <w:tc>
          <w:tcPr>
            <w:tcW w:w="1183" w:type="pct"/>
            <w:tcBorders>
              <w:bottom w:val="single" w:sz="4" w:space="0" w:color="auto"/>
            </w:tcBorders>
            <w:shd w:val="clear" w:color="auto" w:fill="auto"/>
          </w:tcPr>
          <w:p w14:paraId="5B0B0568" w14:textId="524DB43C"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2E887C8C" wp14:editId="2C9103DB">
                  <wp:extent cx="514350" cy="752475"/>
                  <wp:effectExtent l="0" t="0" r="0" b="9525"/>
                  <wp:docPr id="86" name="Picture 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18134" t="18956" r="66782"/>
                          <a:stretch>
                            <a:fillRect/>
                          </a:stretch>
                        </pic:blipFill>
                        <pic:spPr bwMode="auto">
                          <a:xfrm>
                            <a:off x="0" y="0"/>
                            <a:ext cx="514350" cy="752475"/>
                          </a:xfrm>
                          <a:prstGeom prst="rect">
                            <a:avLst/>
                          </a:prstGeom>
                          <a:noFill/>
                          <a:ln>
                            <a:noFill/>
                          </a:ln>
                        </pic:spPr>
                      </pic:pic>
                    </a:graphicData>
                  </a:graphic>
                </wp:inline>
              </w:drawing>
            </w:r>
          </w:p>
        </w:tc>
        <w:tc>
          <w:tcPr>
            <w:tcW w:w="1182" w:type="pct"/>
            <w:tcBorders>
              <w:bottom w:val="single" w:sz="4" w:space="0" w:color="auto"/>
            </w:tcBorders>
            <w:shd w:val="clear" w:color="auto" w:fill="auto"/>
          </w:tcPr>
          <w:p w14:paraId="50DB51DA" w14:textId="77777777" w:rsidR="00147E05" w:rsidRPr="00BF54F9" w:rsidRDefault="00147E05" w:rsidP="00AE6B02">
            <w:pPr>
              <w:spacing w:after="0" w:line="240" w:lineRule="auto"/>
              <w:rPr>
                <w:rFonts w:cs="Calibri"/>
                <w:bCs/>
              </w:rPr>
            </w:pPr>
            <w:r w:rsidRPr="00BF54F9">
              <w:rPr>
                <w:rFonts w:cs="Calibri"/>
                <w:bCs/>
              </w:rPr>
              <w:t>Subject Star award (5pts)</w:t>
            </w:r>
          </w:p>
          <w:p w14:paraId="08E007B1" w14:textId="77777777" w:rsidR="00147E05" w:rsidRPr="00BF54F9" w:rsidRDefault="00147E05" w:rsidP="00AE6B02">
            <w:pPr>
              <w:spacing w:after="0" w:line="240" w:lineRule="auto"/>
              <w:jc w:val="center"/>
              <w:rPr>
                <w:rFonts w:cs="Calibri"/>
                <w:bCs/>
                <w:noProof/>
                <w:lang w:eastAsia="en-GB"/>
              </w:rPr>
            </w:pPr>
          </w:p>
        </w:tc>
        <w:tc>
          <w:tcPr>
            <w:tcW w:w="1182" w:type="pct"/>
            <w:tcBorders>
              <w:bottom w:val="single" w:sz="4" w:space="0" w:color="auto"/>
            </w:tcBorders>
            <w:shd w:val="clear" w:color="auto" w:fill="auto"/>
          </w:tcPr>
          <w:p w14:paraId="1593CF92" w14:textId="7F3C5D16"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451EC3ED" wp14:editId="748DCE9D">
                  <wp:extent cx="504825" cy="714375"/>
                  <wp:effectExtent l="0" t="0" r="9525" b="9525"/>
                  <wp:docPr id="85" name="Picture 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49220" t="19302" r="35216"/>
                          <a:stretch>
                            <a:fillRect/>
                          </a:stretch>
                        </pic:blipFill>
                        <pic:spPr bwMode="auto">
                          <a:xfrm>
                            <a:off x="0" y="0"/>
                            <a:ext cx="504825" cy="714375"/>
                          </a:xfrm>
                          <a:prstGeom prst="rect">
                            <a:avLst/>
                          </a:prstGeom>
                          <a:noFill/>
                          <a:ln>
                            <a:noFill/>
                          </a:ln>
                        </pic:spPr>
                      </pic:pic>
                    </a:graphicData>
                  </a:graphic>
                </wp:inline>
              </w:drawing>
            </w:r>
          </w:p>
        </w:tc>
      </w:tr>
      <w:tr w:rsidR="00147E05" w:rsidRPr="00BF54F9" w14:paraId="3419FFA8" w14:textId="77777777" w:rsidTr="00AE6B02">
        <w:tc>
          <w:tcPr>
            <w:tcW w:w="1453" w:type="pct"/>
            <w:shd w:val="clear" w:color="auto" w:fill="auto"/>
          </w:tcPr>
          <w:p w14:paraId="1A358861" w14:textId="77777777" w:rsidR="00147E05" w:rsidRPr="00BF54F9" w:rsidRDefault="00147E05" w:rsidP="00AE6B02">
            <w:pPr>
              <w:spacing w:after="0" w:line="240" w:lineRule="auto"/>
              <w:rPr>
                <w:rFonts w:cs="Calibri"/>
                <w:bCs/>
              </w:rPr>
            </w:pPr>
            <w:r w:rsidRPr="00BF54F9">
              <w:rPr>
                <w:rFonts w:cs="Calibri"/>
                <w:bCs/>
              </w:rPr>
              <w:lastRenderedPageBreak/>
              <w:t>Positive Attendance (5pts)</w:t>
            </w:r>
          </w:p>
        </w:tc>
        <w:tc>
          <w:tcPr>
            <w:tcW w:w="1183" w:type="pct"/>
            <w:shd w:val="clear" w:color="auto" w:fill="auto"/>
          </w:tcPr>
          <w:p w14:paraId="12BDA8B0" w14:textId="4B188680"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484F365C" wp14:editId="10E8B947">
                  <wp:extent cx="552450" cy="752475"/>
                  <wp:effectExtent l="0" t="0" r="0" b="9525"/>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33655" t="19302" r="50195"/>
                          <a:stretch>
                            <a:fillRect/>
                          </a:stretch>
                        </pic:blipFill>
                        <pic:spPr bwMode="auto">
                          <a:xfrm>
                            <a:off x="0" y="0"/>
                            <a:ext cx="552450" cy="752475"/>
                          </a:xfrm>
                          <a:prstGeom prst="rect">
                            <a:avLst/>
                          </a:prstGeom>
                          <a:noFill/>
                          <a:ln>
                            <a:noFill/>
                          </a:ln>
                        </pic:spPr>
                      </pic:pic>
                    </a:graphicData>
                  </a:graphic>
                </wp:inline>
              </w:drawing>
            </w:r>
          </w:p>
          <w:p w14:paraId="10FD2B4D" w14:textId="77777777" w:rsidR="00147E05" w:rsidRPr="00BF54F9" w:rsidRDefault="00147E05" w:rsidP="00AE6B02">
            <w:pPr>
              <w:spacing w:after="0" w:line="240" w:lineRule="auto"/>
              <w:jc w:val="center"/>
              <w:rPr>
                <w:rFonts w:cs="Calibri"/>
                <w:bCs/>
                <w:color w:val="FF0000"/>
              </w:rPr>
            </w:pPr>
          </w:p>
        </w:tc>
        <w:tc>
          <w:tcPr>
            <w:tcW w:w="1182" w:type="pct"/>
            <w:shd w:val="clear" w:color="auto" w:fill="auto"/>
          </w:tcPr>
          <w:p w14:paraId="5B72E7C3"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Parent award (neutral)</w:t>
            </w:r>
          </w:p>
        </w:tc>
        <w:tc>
          <w:tcPr>
            <w:tcW w:w="1182" w:type="pct"/>
            <w:shd w:val="clear" w:color="auto" w:fill="auto"/>
          </w:tcPr>
          <w:p w14:paraId="623205EB" w14:textId="77E6AB53"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21E54A68" wp14:editId="2F26A076">
                  <wp:extent cx="723900" cy="819150"/>
                  <wp:effectExtent l="0" t="0" r="0" b="0"/>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80544" t="19302"/>
                          <a:stretch>
                            <a:fillRect/>
                          </a:stretch>
                        </pic:blipFill>
                        <pic:spPr bwMode="auto">
                          <a:xfrm>
                            <a:off x="0" y="0"/>
                            <a:ext cx="723900" cy="819150"/>
                          </a:xfrm>
                          <a:prstGeom prst="rect">
                            <a:avLst/>
                          </a:prstGeom>
                          <a:noFill/>
                          <a:ln>
                            <a:noFill/>
                          </a:ln>
                        </pic:spPr>
                      </pic:pic>
                    </a:graphicData>
                  </a:graphic>
                </wp:inline>
              </w:drawing>
            </w:r>
          </w:p>
        </w:tc>
      </w:tr>
    </w:tbl>
    <w:p w14:paraId="6471B076" w14:textId="77777777" w:rsidR="00147E05" w:rsidRDefault="00147E05" w:rsidP="00147E05"/>
    <w:p w14:paraId="788B964D" w14:textId="77777777" w:rsidR="00147E05" w:rsidRPr="00BF54F9" w:rsidRDefault="00147E05" w:rsidP="00147E05">
      <w:pPr>
        <w:autoSpaceDE w:val="0"/>
        <w:autoSpaceDN w:val="0"/>
        <w:adjustRightInd w:val="0"/>
        <w:spacing w:line="240" w:lineRule="auto"/>
        <w:ind w:firstLine="720"/>
        <w:rPr>
          <w:rFonts w:cs="Calibri"/>
          <w:b/>
        </w:rPr>
      </w:pPr>
      <w:r w:rsidRPr="008220CA">
        <w:rPr>
          <w:rFonts w:cs="Calibri"/>
          <w:b/>
        </w:rPr>
        <w:t>1b(iv) Weekly Merits</w:t>
      </w:r>
    </w:p>
    <w:p w14:paraId="1E11F658" w14:textId="77777777" w:rsidR="00147E05" w:rsidRPr="00BF54F9" w:rsidRDefault="00147E05" w:rsidP="00147E05">
      <w:pPr>
        <w:autoSpaceDE w:val="0"/>
        <w:autoSpaceDN w:val="0"/>
        <w:adjustRightInd w:val="0"/>
        <w:spacing w:line="240" w:lineRule="auto"/>
        <w:rPr>
          <w:rFonts w:cs="Calibri"/>
        </w:rPr>
      </w:pPr>
      <w:r w:rsidRPr="00BF54F9">
        <w:rPr>
          <w:rFonts w:cs="Calibri"/>
        </w:rPr>
        <w:t>Additional merits can be issued on a weekly basis. All of these will result in 2 merits being awarded.</w:t>
      </w:r>
    </w:p>
    <w:tbl>
      <w:tblP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009"/>
        <w:gridCol w:w="2007"/>
        <w:gridCol w:w="2007"/>
      </w:tblGrid>
      <w:tr w:rsidR="00147E05" w:rsidRPr="00BF54F9" w14:paraId="2533364E" w14:textId="77777777" w:rsidTr="00AE6B02">
        <w:tc>
          <w:tcPr>
            <w:tcW w:w="1453" w:type="pct"/>
            <w:shd w:val="clear" w:color="auto" w:fill="BFBFBF"/>
          </w:tcPr>
          <w:p w14:paraId="322456E0" w14:textId="77777777" w:rsidR="00147E05" w:rsidRPr="00BF54F9" w:rsidRDefault="00147E05" w:rsidP="00AE6B02">
            <w:pPr>
              <w:spacing w:after="0" w:line="240" w:lineRule="auto"/>
              <w:rPr>
                <w:rFonts w:cs="Calibri"/>
                <w:b/>
                <w:bCs/>
                <w:color w:val="FF0000"/>
              </w:rPr>
            </w:pPr>
            <w:r w:rsidRPr="00BF54F9">
              <w:rPr>
                <w:rFonts w:cs="Calibri"/>
                <w:b/>
                <w:bCs/>
              </w:rPr>
              <w:t>Category</w:t>
            </w:r>
          </w:p>
        </w:tc>
        <w:tc>
          <w:tcPr>
            <w:tcW w:w="1183" w:type="pct"/>
            <w:shd w:val="clear" w:color="auto" w:fill="BFBFBF"/>
          </w:tcPr>
          <w:p w14:paraId="37259F19"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c>
          <w:tcPr>
            <w:tcW w:w="1182" w:type="pct"/>
            <w:shd w:val="clear" w:color="auto" w:fill="BFBFBF"/>
          </w:tcPr>
          <w:p w14:paraId="3955661D" w14:textId="77777777" w:rsidR="00147E05" w:rsidRPr="00BF54F9" w:rsidRDefault="00147E05" w:rsidP="00AE6B02">
            <w:pPr>
              <w:spacing w:after="0" w:line="240" w:lineRule="auto"/>
              <w:rPr>
                <w:rFonts w:cs="Calibri"/>
                <w:b/>
                <w:bCs/>
              </w:rPr>
            </w:pPr>
            <w:r w:rsidRPr="00BF54F9">
              <w:rPr>
                <w:rFonts w:cs="Calibri"/>
                <w:b/>
                <w:bCs/>
              </w:rPr>
              <w:t>Category</w:t>
            </w:r>
          </w:p>
        </w:tc>
        <w:tc>
          <w:tcPr>
            <w:tcW w:w="1182" w:type="pct"/>
            <w:shd w:val="clear" w:color="auto" w:fill="BFBFBF"/>
          </w:tcPr>
          <w:p w14:paraId="1C3B2CD2" w14:textId="77777777" w:rsidR="00147E05" w:rsidRPr="00BF54F9" w:rsidRDefault="00147E05" w:rsidP="00AE6B02">
            <w:pPr>
              <w:spacing w:after="0" w:line="240" w:lineRule="auto"/>
              <w:rPr>
                <w:rFonts w:cs="Calibri"/>
                <w:b/>
                <w:bCs/>
              </w:rPr>
            </w:pPr>
            <w:proofErr w:type="spellStart"/>
            <w:r w:rsidRPr="00BF54F9">
              <w:rPr>
                <w:rFonts w:cs="Calibri"/>
                <w:b/>
                <w:bCs/>
              </w:rPr>
              <w:t>ClassCharts</w:t>
            </w:r>
            <w:proofErr w:type="spellEnd"/>
          </w:p>
        </w:tc>
      </w:tr>
      <w:tr w:rsidR="00147E05" w:rsidRPr="00BF54F9" w14:paraId="07A26963" w14:textId="77777777" w:rsidTr="00AE6B02">
        <w:tc>
          <w:tcPr>
            <w:tcW w:w="1453" w:type="pct"/>
            <w:shd w:val="clear" w:color="auto" w:fill="auto"/>
          </w:tcPr>
          <w:p w14:paraId="38B702C9" w14:textId="77777777" w:rsidR="00147E05" w:rsidRPr="00BF54F9" w:rsidRDefault="00147E05" w:rsidP="00AE6B02">
            <w:pPr>
              <w:spacing w:after="0" w:line="240" w:lineRule="auto"/>
              <w:rPr>
                <w:rFonts w:cs="Calibri"/>
                <w:bCs/>
              </w:rPr>
            </w:pPr>
            <w:r w:rsidRPr="00BF54F9">
              <w:rPr>
                <w:rFonts w:cs="Calibri"/>
                <w:bCs/>
              </w:rPr>
              <w:t>Student of the Week</w:t>
            </w:r>
          </w:p>
        </w:tc>
        <w:tc>
          <w:tcPr>
            <w:tcW w:w="1183" w:type="pct"/>
            <w:shd w:val="clear" w:color="auto" w:fill="auto"/>
          </w:tcPr>
          <w:p w14:paraId="5FF2B88D" w14:textId="58D8C636"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7464293B" wp14:editId="144C940F">
                  <wp:extent cx="542925" cy="752475"/>
                  <wp:effectExtent l="0" t="0" r="9525" b="9525"/>
                  <wp:docPr id="82" name="Picture 8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t="18057" r="74873"/>
                          <a:stretch>
                            <a:fillRect/>
                          </a:stretch>
                        </pic:blipFill>
                        <pic:spPr bwMode="auto">
                          <a:xfrm>
                            <a:off x="0" y="0"/>
                            <a:ext cx="542925" cy="752475"/>
                          </a:xfrm>
                          <a:prstGeom prst="rect">
                            <a:avLst/>
                          </a:prstGeom>
                          <a:noFill/>
                          <a:ln>
                            <a:noFill/>
                          </a:ln>
                        </pic:spPr>
                      </pic:pic>
                    </a:graphicData>
                  </a:graphic>
                </wp:inline>
              </w:drawing>
            </w:r>
          </w:p>
        </w:tc>
        <w:tc>
          <w:tcPr>
            <w:tcW w:w="1182" w:type="pct"/>
            <w:shd w:val="clear" w:color="auto" w:fill="auto"/>
          </w:tcPr>
          <w:p w14:paraId="7D9EE9C3"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Tutee of the Week</w:t>
            </w:r>
          </w:p>
        </w:tc>
        <w:tc>
          <w:tcPr>
            <w:tcW w:w="1182" w:type="pct"/>
            <w:shd w:val="clear" w:color="auto" w:fill="auto"/>
          </w:tcPr>
          <w:p w14:paraId="547AD74C" w14:textId="4ACD169A"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418EB824" wp14:editId="03ED89D3">
                  <wp:extent cx="628650" cy="933450"/>
                  <wp:effectExtent l="0" t="0" r="0" b="0"/>
                  <wp:docPr id="81" name="Picture 8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25903" t="18057" r="50780"/>
                          <a:stretch>
                            <a:fillRect/>
                          </a:stretch>
                        </pic:blipFill>
                        <pic:spPr bwMode="auto">
                          <a:xfrm>
                            <a:off x="0" y="0"/>
                            <a:ext cx="628650" cy="933450"/>
                          </a:xfrm>
                          <a:prstGeom prst="rect">
                            <a:avLst/>
                          </a:prstGeom>
                          <a:noFill/>
                          <a:ln>
                            <a:noFill/>
                          </a:ln>
                        </pic:spPr>
                      </pic:pic>
                    </a:graphicData>
                  </a:graphic>
                </wp:inline>
              </w:drawing>
            </w:r>
          </w:p>
        </w:tc>
      </w:tr>
      <w:tr w:rsidR="00147E05" w:rsidRPr="00BF54F9" w14:paraId="5153C637" w14:textId="77777777" w:rsidTr="00AE6B02">
        <w:tc>
          <w:tcPr>
            <w:tcW w:w="1453" w:type="pct"/>
            <w:tcBorders>
              <w:bottom w:val="single" w:sz="4" w:space="0" w:color="auto"/>
            </w:tcBorders>
            <w:shd w:val="clear" w:color="auto" w:fill="auto"/>
          </w:tcPr>
          <w:p w14:paraId="7CB1A838" w14:textId="77777777" w:rsidR="00147E05" w:rsidRPr="00BF54F9" w:rsidRDefault="00147E05" w:rsidP="00AE6B02">
            <w:pPr>
              <w:spacing w:after="0" w:line="240" w:lineRule="auto"/>
              <w:rPr>
                <w:rFonts w:cs="Calibri"/>
                <w:bCs/>
              </w:rPr>
            </w:pPr>
            <w:r w:rsidRPr="00BF54F9">
              <w:rPr>
                <w:rFonts w:cs="Calibri"/>
                <w:bCs/>
                <w:noProof/>
                <w:lang w:eastAsia="en-GB"/>
              </w:rPr>
              <w:t>Hot Chocolate with the Head</w:t>
            </w:r>
          </w:p>
        </w:tc>
        <w:tc>
          <w:tcPr>
            <w:tcW w:w="1183" w:type="pct"/>
            <w:tcBorders>
              <w:bottom w:val="single" w:sz="4" w:space="0" w:color="auto"/>
            </w:tcBorders>
            <w:shd w:val="clear" w:color="auto" w:fill="auto"/>
          </w:tcPr>
          <w:p w14:paraId="468F6175" w14:textId="4DC04729" w:rsidR="00147E05" w:rsidRPr="00BF54F9" w:rsidRDefault="00147E05" w:rsidP="00AE6B02">
            <w:pPr>
              <w:spacing w:after="0" w:line="240" w:lineRule="auto"/>
              <w:jc w:val="center"/>
              <w:rPr>
                <w:rFonts w:cs="Calibri"/>
                <w:bCs/>
                <w:color w:val="FF0000"/>
              </w:rPr>
            </w:pPr>
            <w:r w:rsidRPr="00BF54F9">
              <w:rPr>
                <w:rFonts w:cs="Calibri"/>
                <w:noProof/>
                <w:color w:val="FF0000"/>
              </w:rPr>
              <w:drawing>
                <wp:inline distT="0" distB="0" distL="0" distR="0" wp14:anchorId="1B3B12B9" wp14:editId="0F1C5A48">
                  <wp:extent cx="638175" cy="800100"/>
                  <wp:effectExtent l="0" t="0" r="9525" b="0"/>
                  <wp:docPr id="80" name="Picture 8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72539" t="18057" r="-2"/>
                          <a:stretch>
                            <a:fillRect/>
                          </a:stretch>
                        </pic:blipFill>
                        <pic:spPr bwMode="auto">
                          <a:xfrm>
                            <a:off x="0" y="0"/>
                            <a:ext cx="638175" cy="800100"/>
                          </a:xfrm>
                          <a:prstGeom prst="rect">
                            <a:avLst/>
                          </a:prstGeom>
                          <a:noFill/>
                          <a:ln>
                            <a:noFill/>
                          </a:ln>
                        </pic:spPr>
                      </pic:pic>
                    </a:graphicData>
                  </a:graphic>
                </wp:inline>
              </w:drawing>
            </w:r>
          </w:p>
        </w:tc>
        <w:tc>
          <w:tcPr>
            <w:tcW w:w="1182" w:type="pct"/>
            <w:tcBorders>
              <w:bottom w:val="single" w:sz="4" w:space="0" w:color="auto"/>
            </w:tcBorders>
            <w:shd w:val="clear" w:color="auto" w:fill="auto"/>
          </w:tcPr>
          <w:p w14:paraId="059A9BC0" w14:textId="77777777" w:rsidR="00147E05" w:rsidRPr="00BF54F9" w:rsidRDefault="00147E05" w:rsidP="00AE6B02">
            <w:pPr>
              <w:spacing w:after="0" w:line="240" w:lineRule="auto"/>
              <w:jc w:val="center"/>
              <w:rPr>
                <w:rFonts w:cs="Calibri"/>
                <w:bCs/>
                <w:noProof/>
                <w:lang w:eastAsia="en-GB"/>
              </w:rPr>
            </w:pPr>
            <w:r w:rsidRPr="00BF54F9">
              <w:rPr>
                <w:rFonts w:cs="Calibri"/>
                <w:bCs/>
                <w:noProof/>
                <w:lang w:eastAsia="en-GB"/>
              </w:rPr>
              <w:t>Head of Year award</w:t>
            </w:r>
          </w:p>
        </w:tc>
        <w:tc>
          <w:tcPr>
            <w:tcW w:w="1182" w:type="pct"/>
            <w:tcBorders>
              <w:bottom w:val="single" w:sz="4" w:space="0" w:color="auto"/>
            </w:tcBorders>
            <w:shd w:val="clear" w:color="auto" w:fill="auto"/>
          </w:tcPr>
          <w:p w14:paraId="1755CADA" w14:textId="799F488F" w:rsidR="00147E05" w:rsidRPr="00BF54F9" w:rsidRDefault="00147E05" w:rsidP="00AE6B02">
            <w:pPr>
              <w:spacing w:after="0" w:line="240" w:lineRule="auto"/>
              <w:jc w:val="center"/>
              <w:rPr>
                <w:rFonts w:cs="Calibri"/>
                <w:bCs/>
                <w:noProof/>
                <w:color w:val="FF0000"/>
                <w:lang w:eastAsia="en-GB"/>
              </w:rPr>
            </w:pPr>
            <w:r w:rsidRPr="00BF54F9">
              <w:rPr>
                <w:rFonts w:cs="Calibri"/>
                <w:noProof/>
                <w:color w:val="FF0000"/>
                <w:lang w:eastAsia="en-GB"/>
              </w:rPr>
              <w:drawing>
                <wp:inline distT="0" distB="0" distL="0" distR="0" wp14:anchorId="444A0E49" wp14:editId="19C36FA8">
                  <wp:extent cx="571500" cy="809625"/>
                  <wp:effectExtent l="0" t="0" r="0" b="9525"/>
                  <wp:docPr id="79" name="Picture 7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49481" t="18057" r="26425"/>
                          <a:stretch>
                            <a:fillRect/>
                          </a:stretch>
                        </pic:blipFill>
                        <pic:spPr bwMode="auto">
                          <a:xfrm>
                            <a:off x="0" y="0"/>
                            <a:ext cx="571500" cy="809625"/>
                          </a:xfrm>
                          <a:prstGeom prst="rect">
                            <a:avLst/>
                          </a:prstGeom>
                          <a:noFill/>
                          <a:ln>
                            <a:noFill/>
                          </a:ln>
                        </pic:spPr>
                      </pic:pic>
                    </a:graphicData>
                  </a:graphic>
                </wp:inline>
              </w:drawing>
            </w:r>
          </w:p>
        </w:tc>
      </w:tr>
    </w:tbl>
    <w:p w14:paraId="15E80E97" w14:textId="77777777" w:rsidR="00147E05" w:rsidRDefault="00147E05" w:rsidP="00147E05">
      <w:pPr>
        <w:autoSpaceDE w:val="0"/>
        <w:autoSpaceDN w:val="0"/>
        <w:adjustRightInd w:val="0"/>
        <w:spacing w:after="0" w:line="240" w:lineRule="auto"/>
        <w:ind w:firstLine="720"/>
        <w:jc w:val="both"/>
        <w:rPr>
          <w:color w:val="FF0000"/>
        </w:rPr>
      </w:pPr>
    </w:p>
    <w:p w14:paraId="02846BD5" w14:textId="77777777" w:rsidR="00147E05" w:rsidRPr="00BF54F9" w:rsidRDefault="00147E05" w:rsidP="00147E05">
      <w:pPr>
        <w:autoSpaceDE w:val="0"/>
        <w:autoSpaceDN w:val="0"/>
        <w:adjustRightInd w:val="0"/>
        <w:spacing w:after="0" w:line="240" w:lineRule="auto"/>
        <w:ind w:firstLine="720"/>
        <w:jc w:val="both"/>
        <w:rPr>
          <w:rFonts w:cs="Calibri"/>
          <w:b/>
        </w:rPr>
      </w:pPr>
      <w:r w:rsidRPr="00BF54F9">
        <w:rPr>
          <w:rFonts w:cs="Calibri"/>
          <w:b/>
        </w:rPr>
        <w:t>1b (v) Other Merits</w:t>
      </w:r>
    </w:p>
    <w:p w14:paraId="2D298DF7"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At various stages throughout the year, students may receive individual rewards for a wider variety of reasons. These include:</w:t>
      </w:r>
    </w:p>
    <w:tbl>
      <w:tblPr>
        <w:tblpPr w:leftFromText="180" w:rightFromText="180" w:vertAnchor="text" w:horzAnchor="margin" w:tblpY="165"/>
        <w:tblW w:w="3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937"/>
        <w:gridCol w:w="2031"/>
        <w:gridCol w:w="2122"/>
      </w:tblGrid>
      <w:tr w:rsidR="00147E05" w:rsidRPr="00BF54F9" w14:paraId="0D72ABE3" w14:textId="77777777" w:rsidTr="00AE6B02">
        <w:trPr>
          <w:cantSplit/>
          <w:tblHeader/>
        </w:trPr>
        <w:tc>
          <w:tcPr>
            <w:tcW w:w="1170" w:type="pct"/>
            <w:shd w:val="clear" w:color="auto" w:fill="BFBFBF"/>
          </w:tcPr>
          <w:p w14:paraId="2E38106E" w14:textId="77777777" w:rsidR="00147E05" w:rsidRPr="00BF54F9" w:rsidRDefault="00147E05" w:rsidP="00AE6B02">
            <w:pPr>
              <w:spacing w:after="0" w:line="240" w:lineRule="auto"/>
              <w:rPr>
                <w:rFonts w:cs="Calibri"/>
                <w:b/>
                <w:bCs/>
                <w:color w:val="FF0000"/>
              </w:rPr>
            </w:pPr>
            <w:r w:rsidRPr="00BF54F9">
              <w:rPr>
                <w:rFonts w:cs="Calibri"/>
                <w:b/>
                <w:bCs/>
              </w:rPr>
              <w:t>Category</w:t>
            </w:r>
          </w:p>
        </w:tc>
        <w:tc>
          <w:tcPr>
            <w:tcW w:w="1277" w:type="pct"/>
            <w:shd w:val="clear" w:color="auto" w:fill="BFBFBF"/>
          </w:tcPr>
          <w:p w14:paraId="37DB1252" w14:textId="77777777" w:rsidR="00147E05" w:rsidRPr="00BF54F9" w:rsidRDefault="00147E05" w:rsidP="00AE6B02">
            <w:pPr>
              <w:spacing w:after="0" w:line="240" w:lineRule="auto"/>
              <w:rPr>
                <w:rFonts w:cs="Calibri"/>
                <w:b/>
                <w:bCs/>
                <w:color w:val="FF0000"/>
              </w:rPr>
            </w:pPr>
            <w:proofErr w:type="spellStart"/>
            <w:r w:rsidRPr="00BF54F9">
              <w:rPr>
                <w:rFonts w:cs="Calibri"/>
                <w:b/>
                <w:bCs/>
              </w:rPr>
              <w:t>ClassCharts</w:t>
            </w:r>
            <w:proofErr w:type="spellEnd"/>
            <w:r w:rsidRPr="00BF54F9">
              <w:rPr>
                <w:rFonts w:cs="Calibri"/>
                <w:b/>
                <w:bCs/>
              </w:rPr>
              <w:t xml:space="preserve"> </w:t>
            </w:r>
          </w:p>
        </w:tc>
        <w:tc>
          <w:tcPr>
            <w:tcW w:w="1157" w:type="pct"/>
            <w:shd w:val="clear" w:color="auto" w:fill="BFBFBF"/>
          </w:tcPr>
          <w:p w14:paraId="6A5A9CC4" w14:textId="77777777" w:rsidR="00147E05" w:rsidRPr="00BF54F9" w:rsidRDefault="00147E05" w:rsidP="00AE6B02">
            <w:pPr>
              <w:spacing w:after="0" w:line="240" w:lineRule="auto"/>
              <w:jc w:val="center"/>
              <w:rPr>
                <w:rFonts w:cs="Calibri"/>
                <w:b/>
                <w:bCs/>
                <w:color w:val="FF0000"/>
              </w:rPr>
            </w:pPr>
            <w:r w:rsidRPr="00BF54F9">
              <w:rPr>
                <w:rFonts w:cs="Calibri"/>
                <w:b/>
                <w:bCs/>
              </w:rPr>
              <w:t>Category</w:t>
            </w:r>
          </w:p>
        </w:tc>
        <w:tc>
          <w:tcPr>
            <w:tcW w:w="1395" w:type="pct"/>
            <w:shd w:val="clear" w:color="auto" w:fill="BFBFBF"/>
          </w:tcPr>
          <w:p w14:paraId="313D0842" w14:textId="77777777" w:rsidR="00147E05" w:rsidRPr="00BF54F9" w:rsidRDefault="00147E05" w:rsidP="00AE6B02">
            <w:pPr>
              <w:spacing w:after="0" w:line="240" w:lineRule="auto"/>
              <w:rPr>
                <w:rFonts w:cs="Calibri"/>
                <w:b/>
                <w:bCs/>
                <w:color w:val="FF0000"/>
              </w:rPr>
            </w:pPr>
          </w:p>
        </w:tc>
      </w:tr>
      <w:tr w:rsidR="00147E05" w:rsidRPr="00BF54F9" w14:paraId="33209736" w14:textId="77777777" w:rsidTr="00AE6B02">
        <w:tc>
          <w:tcPr>
            <w:tcW w:w="1170" w:type="pct"/>
            <w:shd w:val="clear" w:color="auto" w:fill="auto"/>
          </w:tcPr>
          <w:p w14:paraId="0338EA20" w14:textId="77777777" w:rsidR="00147E05" w:rsidRPr="00BF54F9" w:rsidRDefault="00147E05" w:rsidP="00AE6B02">
            <w:pPr>
              <w:spacing w:after="0" w:line="240" w:lineRule="auto"/>
              <w:rPr>
                <w:rFonts w:cs="Calibri"/>
                <w:bCs/>
              </w:rPr>
            </w:pPr>
            <w:r w:rsidRPr="00BF54F9">
              <w:rPr>
                <w:rFonts w:cs="Calibri"/>
                <w:bCs/>
              </w:rPr>
              <w:t xml:space="preserve">Student Report Merits (issued during every report cycle in multiples of 10) </w:t>
            </w:r>
          </w:p>
        </w:tc>
        <w:tc>
          <w:tcPr>
            <w:tcW w:w="1277" w:type="pct"/>
            <w:shd w:val="clear" w:color="auto" w:fill="auto"/>
          </w:tcPr>
          <w:p w14:paraId="397A8C1E" w14:textId="0329C1ED" w:rsidR="00147E05" w:rsidRPr="009108EC" w:rsidRDefault="00147E05" w:rsidP="00AE6B02">
            <w:pPr>
              <w:pStyle w:val="NormalWeb"/>
              <w:jc w:val="center"/>
            </w:pPr>
            <w:r w:rsidRPr="00F32133">
              <w:rPr>
                <w:noProof/>
              </w:rPr>
              <w:drawing>
                <wp:inline distT="0" distB="0" distL="0" distR="0" wp14:anchorId="6812E082" wp14:editId="3589D128">
                  <wp:extent cx="561975" cy="800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tc>
        <w:tc>
          <w:tcPr>
            <w:tcW w:w="1157" w:type="pct"/>
            <w:shd w:val="clear" w:color="auto" w:fill="auto"/>
          </w:tcPr>
          <w:p w14:paraId="2D5E211C" w14:textId="77777777" w:rsidR="00147E05" w:rsidRPr="00BF54F9" w:rsidRDefault="00147E05" w:rsidP="00AE6B02">
            <w:pPr>
              <w:spacing w:after="0" w:line="240" w:lineRule="auto"/>
              <w:rPr>
                <w:rFonts w:cs="Calibri"/>
                <w:bCs/>
                <w:noProof/>
                <w:color w:val="FF0000"/>
                <w:lang w:eastAsia="en-GB"/>
              </w:rPr>
            </w:pPr>
            <w:r w:rsidRPr="00BF54F9">
              <w:rPr>
                <w:rFonts w:cs="Calibri"/>
                <w:bCs/>
              </w:rPr>
              <w:t>Subject Awards and Faculty/Department Stars</w:t>
            </w:r>
          </w:p>
        </w:tc>
        <w:tc>
          <w:tcPr>
            <w:tcW w:w="1395" w:type="pct"/>
            <w:shd w:val="clear" w:color="auto" w:fill="auto"/>
          </w:tcPr>
          <w:p w14:paraId="0F290139" w14:textId="77777777" w:rsidR="00147E05" w:rsidRPr="008220CA" w:rsidRDefault="00147E05" w:rsidP="00AE6B02">
            <w:pPr>
              <w:spacing w:after="0" w:line="240" w:lineRule="auto"/>
              <w:jc w:val="center"/>
              <w:rPr>
                <w:rFonts w:cs="Calibri"/>
                <w:bCs/>
                <w:noProof/>
                <w:lang w:eastAsia="en-GB"/>
              </w:rPr>
            </w:pPr>
            <w:r w:rsidRPr="008220CA">
              <w:rPr>
                <w:rFonts w:cs="Calibri"/>
                <w:bCs/>
                <w:noProof/>
                <w:lang w:eastAsia="en-GB"/>
              </w:rPr>
              <w:t>Given during tutor time and end of term assembly</w:t>
            </w:r>
          </w:p>
        </w:tc>
      </w:tr>
    </w:tbl>
    <w:p w14:paraId="0455D29B" w14:textId="77777777" w:rsidR="00147E05" w:rsidRDefault="00147E05" w:rsidP="00147E05">
      <w:pPr>
        <w:rPr>
          <w:color w:val="FF0000"/>
        </w:rPr>
      </w:pPr>
    </w:p>
    <w:p w14:paraId="6B7D2B92" w14:textId="77777777" w:rsidR="00147E05" w:rsidRDefault="00147E05" w:rsidP="00147E05">
      <w:pPr>
        <w:rPr>
          <w:color w:val="FF0000"/>
        </w:rPr>
      </w:pPr>
    </w:p>
    <w:p w14:paraId="3BFD60C6" w14:textId="77777777" w:rsidR="00147E05" w:rsidRDefault="00147E05" w:rsidP="00147E05">
      <w:pPr>
        <w:rPr>
          <w:color w:val="FF0000"/>
        </w:rPr>
      </w:pPr>
    </w:p>
    <w:p w14:paraId="02765297" w14:textId="77777777" w:rsidR="00147E05" w:rsidRDefault="00147E05" w:rsidP="00147E05">
      <w:pPr>
        <w:rPr>
          <w:color w:val="FF0000"/>
        </w:rPr>
      </w:pPr>
    </w:p>
    <w:p w14:paraId="104B2959" w14:textId="77777777" w:rsidR="00147E05" w:rsidRPr="0022603A" w:rsidRDefault="00147E05" w:rsidP="00147E05">
      <w:pPr>
        <w:rPr>
          <w:color w:val="FF0000"/>
        </w:rPr>
      </w:pPr>
    </w:p>
    <w:p w14:paraId="2E7E018B" w14:textId="77777777" w:rsidR="00147E05" w:rsidRPr="00BC3D81" w:rsidRDefault="00147E05" w:rsidP="00147E05">
      <w:pPr>
        <w:pStyle w:val="Heading2"/>
        <w:rPr>
          <w:b/>
          <w:color w:val="auto"/>
          <w:sz w:val="28"/>
        </w:rPr>
      </w:pPr>
      <w:r w:rsidRPr="00BC3D81">
        <w:rPr>
          <w:b/>
          <w:color w:val="auto"/>
        </w:rPr>
        <w:t>1</w:t>
      </w:r>
      <w:r>
        <w:rPr>
          <w:b/>
          <w:color w:val="auto"/>
        </w:rPr>
        <w:t>c</w:t>
      </w:r>
      <w:r w:rsidRPr="00BC3D81">
        <w:rPr>
          <w:b/>
          <w:color w:val="auto"/>
        </w:rPr>
        <w:t>.</w:t>
      </w:r>
      <w:r w:rsidRPr="00BC3D81">
        <w:rPr>
          <w:b/>
          <w:color w:val="auto"/>
          <w:sz w:val="28"/>
        </w:rPr>
        <w:t xml:space="preserve"> Celebrating individual success on a regular basis</w:t>
      </w:r>
    </w:p>
    <w:p w14:paraId="330E038B" w14:textId="77777777" w:rsidR="00147E05" w:rsidRPr="00BF54F9" w:rsidRDefault="00147E05" w:rsidP="00147E05">
      <w:pPr>
        <w:autoSpaceDE w:val="0"/>
        <w:autoSpaceDN w:val="0"/>
        <w:adjustRightInd w:val="0"/>
        <w:spacing w:after="0" w:line="240" w:lineRule="auto"/>
        <w:contextualSpacing/>
        <w:jc w:val="both"/>
        <w:rPr>
          <w:rFonts w:cs="Calibri"/>
        </w:rPr>
      </w:pPr>
      <w:r w:rsidRPr="00BF54F9">
        <w:rPr>
          <w:rFonts w:cs="Calibri"/>
        </w:rPr>
        <w:t>We acknowledge that it is important to recognise and celebrate success on a regular basis and, although there are half termly/termly rewards for students to work towards, we aim to acknowledge good engagement on a regular basis. Some rewards may be issued on a weekly or fortnightly basis whilst others might be issued sporadically.</w:t>
      </w:r>
    </w:p>
    <w:p w14:paraId="3BAAC15D" w14:textId="77777777" w:rsidR="00147E05" w:rsidRPr="00BF54F9" w:rsidRDefault="00147E05" w:rsidP="00147E05">
      <w:pPr>
        <w:autoSpaceDE w:val="0"/>
        <w:autoSpaceDN w:val="0"/>
        <w:adjustRightInd w:val="0"/>
        <w:spacing w:after="0" w:line="240" w:lineRule="auto"/>
        <w:contextualSpacing/>
        <w:jc w:val="both"/>
        <w:rPr>
          <w:rFonts w:cs="Calibri"/>
        </w:rPr>
      </w:pPr>
      <w:r w:rsidRPr="00BF54F9">
        <w:rPr>
          <w:rFonts w:cs="Calibri"/>
        </w:rPr>
        <w:t xml:space="preserve"> </w:t>
      </w:r>
    </w:p>
    <w:p w14:paraId="20C8ECC5"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Phone calls</w:t>
      </w:r>
      <w:r>
        <w:rPr>
          <w:rStyle w:val="eop"/>
          <w:rFonts w:ascii="Calibri" w:hAnsi="Calibri" w:cs="Calibri"/>
          <w:sz w:val="22"/>
          <w:szCs w:val="22"/>
        </w:rPr>
        <w:t> home</w:t>
      </w:r>
    </w:p>
    <w:p w14:paraId="57300F31"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Postcards </w:t>
      </w:r>
    </w:p>
    <w:p w14:paraId="69C3AB88"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Stickers</w:t>
      </w:r>
      <w:r>
        <w:rPr>
          <w:rStyle w:val="eop"/>
          <w:rFonts w:ascii="Calibri" w:hAnsi="Calibri" w:cs="Calibri"/>
          <w:sz w:val="22"/>
          <w:szCs w:val="22"/>
        </w:rPr>
        <w:t> </w:t>
      </w:r>
    </w:p>
    <w:p w14:paraId="12986D5B"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Hot chocolate with the Head</w:t>
      </w:r>
      <w:r>
        <w:rPr>
          <w:rStyle w:val="eop"/>
          <w:rFonts w:ascii="Calibri" w:hAnsi="Calibri" w:cs="Calibri"/>
          <w:sz w:val="22"/>
          <w:szCs w:val="22"/>
        </w:rPr>
        <w:t> </w:t>
      </w:r>
    </w:p>
    <w:p w14:paraId="7CA7F394"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Weekly tutor presentations</w:t>
      </w:r>
      <w:r>
        <w:rPr>
          <w:rStyle w:val="eop"/>
          <w:rFonts w:ascii="Calibri" w:hAnsi="Calibri" w:cs="Calibri"/>
          <w:sz w:val="22"/>
          <w:szCs w:val="22"/>
        </w:rPr>
        <w:t> (every Monday)</w:t>
      </w:r>
    </w:p>
    <w:p w14:paraId="52386575"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Dining room fast pass</w:t>
      </w:r>
      <w:r>
        <w:rPr>
          <w:rStyle w:val="eop"/>
          <w:rFonts w:ascii="Calibri" w:hAnsi="Calibri" w:cs="Calibri"/>
          <w:sz w:val="22"/>
          <w:szCs w:val="22"/>
        </w:rPr>
        <w:t> </w:t>
      </w:r>
    </w:p>
    <w:p w14:paraId="58991A89" w14:textId="77777777" w:rsidR="00147E05" w:rsidRPr="00E96ABA"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SLT Award (certificate)</w:t>
      </w:r>
      <w:r>
        <w:rPr>
          <w:rStyle w:val="eop"/>
          <w:rFonts w:ascii="Calibri" w:hAnsi="Calibri" w:cs="Calibri"/>
          <w:sz w:val="22"/>
          <w:szCs w:val="22"/>
        </w:rPr>
        <w:t> </w:t>
      </w:r>
    </w:p>
    <w:p w14:paraId="049BDC3B" w14:textId="77777777" w:rsidR="00147E05" w:rsidRDefault="00147E05" w:rsidP="00147E05">
      <w:pPr>
        <w:pStyle w:val="paragraph"/>
        <w:numPr>
          <w:ilvl w:val="0"/>
          <w:numId w:val="25"/>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Headteacher’s Award (certificate)</w:t>
      </w:r>
      <w:r>
        <w:rPr>
          <w:rStyle w:val="eop"/>
          <w:rFonts w:ascii="Calibri" w:hAnsi="Calibri" w:cs="Calibri"/>
          <w:sz w:val="22"/>
          <w:szCs w:val="22"/>
        </w:rPr>
        <w:t> </w:t>
      </w:r>
    </w:p>
    <w:p w14:paraId="6A5C6A78" w14:textId="77777777" w:rsidR="00147E05" w:rsidRDefault="00147E05" w:rsidP="00147E05">
      <w:pPr>
        <w:pStyle w:val="paragraph"/>
        <w:numPr>
          <w:ilvl w:val="0"/>
          <w:numId w:val="25"/>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 xml:space="preserve">‘Nothing but the Best Work Wall’ and celebration of work displays- staff to email recommendations </w:t>
      </w:r>
    </w:p>
    <w:p w14:paraId="766D6FC8" w14:textId="77777777" w:rsidR="00147E05" w:rsidRDefault="00147E05" w:rsidP="00147E05">
      <w:pPr>
        <w:pStyle w:val="paragraph"/>
        <w:spacing w:before="0" w:beforeAutospacing="0" w:after="0" w:afterAutospacing="0"/>
        <w:ind w:left="360"/>
        <w:jc w:val="both"/>
        <w:textAlignment w:val="baseline"/>
        <w:rPr>
          <w:rFonts w:ascii="Calibri" w:hAnsi="Calibri" w:cs="Calibri"/>
          <w:sz w:val="22"/>
          <w:szCs w:val="22"/>
        </w:rPr>
      </w:pPr>
    </w:p>
    <w:p w14:paraId="5F6644F7" w14:textId="77777777" w:rsidR="00147E05" w:rsidRPr="00CF2B82" w:rsidRDefault="00147E05" w:rsidP="00147E05">
      <w:r w:rsidRPr="00CF2B82">
        <w:lastRenderedPageBreak/>
        <w:t>All staff within the school will have access to postcards and stickers which will be distributed occasionally as they see fit. Similarly, certificates, both hard and electronic copies, will be available for dis</w:t>
      </w:r>
      <w:r>
        <w:t>t</w:t>
      </w:r>
      <w:r w:rsidRPr="00CF2B82">
        <w:t>r</w:t>
      </w:r>
      <w:r>
        <w:t>ibu</w:t>
      </w:r>
      <w:r w:rsidRPr="00CF2B82">
        <w:t>tion to students as appropriate.</w:t>
      </w:r>
    </w:p>
    <w:p w14:paraId="71709490" w14:textId="77777777" w:rsidR="00147E05" w:rsidRPr="00CF2B82" w:rsidRDefault="00147E05" w:rsidP="00147E05">
      <w:r w:rsidRPr="00CF2B82">
        <w:t>All of the above will be celebrated and acknowledged in different ways. For example, some will be highlighted in our weekly celebration newsletter</w:t>
      </w:r>
      <w:r>
        <w:t xml:space="preserve">, called Rewards Round Up, </w:t>
      </w:r>
      <w:r w:rsidRPr="00CF2B82">
        <w:t xml:space="preserve">whilst others will be posted on social media and/or communicated via </w:t>
      </w:r>
      <w:proofErr w:type="spellStart"/>
      <w:r w:rsidRPr="00CF2B82">
        <w:t>ClassCharts</w:t>
      </w:r>
      <w:proofErr w:type="spellEnd"/>
      <w:r w:rsidRPr="00CF2B82">
        <w:t xml:space="preserve">. </w:t>
      </w:r>
    </w:p>
    <w:p w14:paraId="07005A8B" w14:textId="77777777" w:rsidR="00147E05" w:rsidRPr="00784AC3" w:rsidRDefault="00147E05" w:rsidP="00147E05">
      <w:pPr>
        <w:pStyle w:val="Heading2"/>
        <w:rPr>
          <w:b/>
          <w:iCs/>
          <w:color w:val="auto"/>
          <w:sz w:val="28"/>
        </w:rPr>
      </w:pPr>
      <w:r w:rsidRPr="00784AC3">
        <w:rPr>
          <w:b/>
          <w:color w:val="auto"/>
          <w:sz w:val="28"/>
        </w:rPr>
        <w:t>1</w:t>
      </w:r>
      <w:r>
        <w:rPr>
          <w:b/>
          <w:color w:val="auto"/>
          <w:sz w:val="28"/>
        </w:rPr>
        <w:t>d</w:t>
      </w:r>
      <w:r w:rsidRPr="00784AC3">
        <w:rPr>
          <w:b/>
          <w:color w:val="auto"/>
          <w:sz w:val="28"/>
        </w:rPr>
        <w:t xml:space="preserve">. </w:t>
      </w:r>
      <w:r>
        <w:rPr>
          <w:b/>
          <w:color w:val="auto"/>
          <w:sz w:val="28"/>
        </w:rPr>
        <w:t>Half t</w:t>
      </w:r>
      <w:r w:rsidRPr="00784AC3">
        <w:rPr>
          <w:b/>
          <w:color w:val="auto"/>
          <w:sz w:val="28"/>
        </w:rPr>
        <w:t xml:space="preserve">ermly </w:t>
      </w:r>
      <w:r>
        <w:rPr>
          <w:b/>
          <w:color w:val="auto"/>
          <w:sz w:val="28"/>
        </w:rPr>
        <w:t>r</w:t>
      </w:r>
      <w:r w:rsidRPr="00784AC3">
        <w:rPr>
          <w:b/>
          <w:color w:val="auto"/>
          <w:sz w:val="28"/>
        </w:rPr>
        <w:t>ewards</w:t>
      </w:r>
    </w:p>
    <w:p w14:paraId="339E2E49"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Each house/year will hold a rewards assembly to recognise and celebrate the successes of individuals and tutor groups during that term/half term. At the end of every half term, some students will receive rewards to acknowledge their effort and engagement. These include;</w:t>
      </w:r>
    </w:p>
    <w:p w14:paraId="56626B4D" w14:textId="77777777" w:rsidR="00147E05" w:rsidRPr="00BF54F9" w:rsidRDefault="00147E05" w:rsidP="00147E05">
      <w:pPr>
        <w:pStyle w:val="ListParagraph"/>
        <w:numPr>
          <w:ilvl w:val="0"/>
          <w:numId w:val="21"/>
        </w:numPr>
        <w:autoSpaceDE w:val="0"/>
        <w:autoSpaceDN w:val="0"/>
        <w:adjustRightInd w:val="0"/>
        <w:spacing w:after="0" w:line="240" w:lineRule="auto"/>
        <w:jc w:val="both"/>
        <w:rPr>
          <w:rFonts w:cs="Calibri"/>
          <w:b/>
        </w:rPr>
      </w:pPr>
      <w:r w:rsidRPr="00BF54F9">
        <w:rPr>
          <w:rFonts w:cs="Calibri"/>
          <w:b/>
        </w:rPr>
        <w:t xml:space="preserve">Subject Awards </w:t>
      </w:r>
    </w:p>
    <w:p w14:paraId="18BB5F70" w14:textId="77777777" w:rsidR="00147E05" w:rsidRPr="00BF54F9" w:rsidRDefault="00147E05" w:rsidP="00147E05">
      <w:pPr>
        <w:pStyle w:val="ListParagraph"/>
        <w:autoSpaceDE w:val="0"/>
        <w:autoSpaceDN w:val="0"/>
        <w:adjustRightInd w:val="0"/>
        <w:spacing w:after="0" w:line="240" w:lineRule="auto"/>
        <w:jc w:val="both"/>
        <w:rPr>
          <w:rFonts w:cs="Calibri"/>
        </w:rPr>
      </w:pPr>
      <w:r w:rsidRPr="00BF54F9">
        <w:rPr>
          <w:rFonts w:cs="Calibri"/>
        </w:rPr>
        <w:t>One student per class in every year group with one overall winner</w:t>
      </w:r>
    </w:p>
    <w:p w14:paraId="674905D4" w14:textId="77777777" w:rsidR="00147E05" w:rsidRPr="00BF54F9" w:rsidRDefault="00147E05" w:rsidP="00147E05">
      <w:pPr>
        <w:pStyle w:val="ListParagraph"/>
        <w:numPr>
          <w:ilvl w:val="0"/>
          <w:numId w:val="21"/>
        </w:numPr>
        <w:autoSpaceDE w:val="0"/>
        <w:autoSpaceDN w:val="0"/>
        <w:adjustRightInd w:val="0"/>
        <w:spacing w:after="0" w:line="240" w:lineRule="auto"/>
        <w:jc w:val="both"/>
        <w:rPr>
          <w:rFonts w:cs="Calibri"/>
          <w:b/>
        </w:rPr>
      </w:pPr>
      <w:r w:rsidRPr="00BF54F9">
        <w:rPr>
          <w:rFonts w:cs="Calibri"/>
          <w:b/>
        </w:rPr>
        <w:t xml:space="preserve">Faculty/Department Star </w:t>
      </w:r>
    </w:p>
    <w:p w14:paraId="7771946B" w14:textId="77777777" w:rsidR="00147E05" w:rsidRPr="00BF54F9" w:rsidRDefault="00147E05" w:rsidP="00147E05">
      <w:pPr>
        <w:pStyle w:val="ListParagraph"/>
        <w:autoSpaceDE w:val="0"/>
        <w:autoSpaceDN w:val="0"/>
        <w:adjustRightInd w:val="0"/>
        <w:spacing w:after="0" w:line="240" w:lineRule="auto"/>
        <w:jc w:val="both"/>
        <w:rPr>
          <w:rFonts w:cs="Calibri"/>
        </w:rPr>
      </w:pPr>
      <w:r w:rsidRPr="00BF54F9">
        <w:rPr>
          <w:rFonts w:cs="Calibri"/>
        </w:rPr>
        <w:t>One student per year group</w:t>
      </w:r>
    </w:p>
    <w:p w14:paraId="5B57B71E" w14:textId="77777777" w:rsidR="00147E05" w:rsidRPr="00BF54F9" w:rsidRDefault="00147E05" w:rsidP="00147E05">
      <w:pPr>
        <w:autoSpaceDE w:val="0"/>
        <w:autoSpaceDN w:val="0"/>
        <w:adjustRightInd w:val="0"/>
        <w:spacing w:after="0" w:line="240" w:lineRule="auto"/>
        <w:jc w:val="both"/>
        <w:rPr>
          <w:rFonts w:cs="Calibri"/>
          <w:color w:val="FF0000"/>
        </w:rPr>
      </w:pPr>
    </w:p>
    <w:p w14:paraId="4F18E99E" w14:textId="77777777" w:rsidR="00147E05" w:rsidRPr="00784AC3" w:rsidRDefault="00147E05" w:rsidP="00147E05">
      <w:pPr>
        <w:pStyle w:val="Heading2"/>
        <w:rPr>
          <w:b/>
          <w:iCs/>
          <w:color w:val="auto"/>
          <w:sz w:val="28"/>
        </w:rPr>
      </w:pPr>
      <w:r w:rsidRPr="00784AC3">
        <w:rPr>
          <w:b/>
          <w:color w:val="auto"/>
          <w:sz w:val="28"/>
        </w:rPr>
        <w:t>1</w:t>
      </w:r>
      <w:r>
        <w:rPr>
          <w:b/>
          <w:color w:val="auto"/>
          <w:sz w:val="28"/>
        </w:rPr>
        <w:t>e</w:t>
      </w:r>
      <w:r w:rsidRPr="00784AC3">
        <w:rPr>
          <w:b/>
          <w:color w:val="auto"/>
          <w:sz w:val="28"/>
        </w:rPr>
        <w:t xml:space="preserve">. Termly </w:t>
      </w:r>
      <w:r>
        <w:rPr>
          <w:b/>
          <w:color w:val="auto"/>
          <w:sz w:val="28"/>
        </w:rPr>
        <w:t>r</w:t>
      </w:r>
      <w:r w:rsidRPr="00784AC3">
        <w:rPr>
          <w:b/>
          <w:color w:val="auto"/>
          <w:sz w:val="28"/>
        </w:rPr>
        <w:t>ewards</w:t>
      </w:r>
    </w:p>
    <w:p w14:paraId="09C72593"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At various points in the year, students will receive rewards to acknowledge their effort and engagement. </w:t>
      </w:r>
    </w:p>
    <w:p w14:paraId="37F91D58" w14:textId="77777777" w:rsidR="00147E05" w:rsidRPr="00BF54F9" w:rsidRDefault="00147E05" w:rsidP="00147E05">
      <w:pPr>
        <w:autoSpaceDE w:val="0"/>
        <w:autoSpaceDN w:val="0"/>
        <w:adjustRightInd w:val="0"/>
        <w:spacing w:after="0" w:line="240" w:lineRule="auto"/>
        <w:jc w:val="both"/>
        <w:rPr>
          <w:rFonts w:cs="Calibri"/>
        </w:rPr>
      </w:pPr>
    </w:p>
    <w:p w14:paraId="6AE7817F" w14:textId="77777777" w:rsidR="00147E05" w:rsidRPr="00BF54F9" w:rsidRDefault="00147E05" w:rsidP="00147E05">
      <w:pPr>
        <w:autoSpaceDE w:val="0"/>
        <w:autoSpaceDN w:val="0"/>
        <w:adjustRightInd w:val="0"/>
        <w:spacing w:after="0" w:line="240" w:lineRule="auto"/>
        <w:jc w:val="both"/>
        <w:rPr>
          <w:rFonts w:cs="Calibri"/>
          <w:b/>
          <w:bCs/>
          <w:iCs/>
        </w:rPr>
      </w:pPr>
      <w:r w:rsidRPr="00BF54F9">
        <w:rPr>
          <w:rFonts w:cs="Calibri"/>
          <w:b/>
          <w:bCs/>
          <w:iCs/>
        </w:rPr>
        <w:t>Gold, Silver, Bronze Merit Awards</w:t>
      </w:r>
    </w:p>
    <w:p w14:paraId="4E5FDEBF"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Achievable at the end of each term:</w:t>
      </w:r>
    </w:p>
    <w:p w14:paraId="4EF117BB" w14:textId="77777777" w:rsidR="00147E05" w:rsidRPr="00BF54F9" w:rsidRDefault="00147E05" w:rsidP="00147E05">
      <w:pPr>
        <w:pStyle w:val="ListParagraph"/>
        <w:numPr>
          <w:ilvl w:val="0"/>
          <w:numId w:val="21"/>
        </w:numPr>
        <w:autoSpaceDE w:val="0"/>
        <w:autoSpaceDN w:val="0"/>
        <w:adjustRightInd w:val="0"/>
        <w:spacing w:after="0" w:line="240" w:lineRule="auto"/>
        <w:jc w:val="both"/>
        <w:rPr>
          <w:rFonts w:cs="Calibri"/>
          <w:b/>
        </w:rPr>
      </w:pPr>
      <w:r w:rsidRPr="00BF54F9">
        <w:rPr>
          <w:rFonts w:cs="Calibri"/>
          <w:b/>
        </w:rPr>
        <w:t>Gold</w:t>
      </w:r>
    </w:p>
    <w:p w14:paraId="122852AE"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The top individual merits achiever, along with the next highest male and female merits achiever from each year (approximately 15 students in total) will be provided with a free VIP lunch meal and be awarded an educational voucher.</w:t>
      </w:r>
    </w:p>
    <w:p w14:paraId="2FF88659" w14:textId="77777777" w:rsidR="00147E05" w:rsidRPr="00BF54F9" w:rsidRDefault="00147E05" w:rsidP="00147E05">
      <w:pPr>
        <w:autoSpaceDE w:val="0"/>
        <w:autoSpaceDN w:val="0"/>
        <w:adjustRightInd w:val="0"/>
        <w:spacing w:after="0" w:line="240" w:lineRule="auto"/>
        <w:jc w:val="both"/>
        <w:rPr>
          <w:rFonts w:cs="Calibri"/>
          <w:b/>
        </w:rPr>
      </w:pPr>
    </w:p>
    <w:p w14:paraId="6C46D374" w14:textId="77777777" w:rsidR="00147E05" w:rsidRPr="00BF54F9" w:rsidRDefault="00147E05" w:rsidP="00147E05">
      <w:pPr>
        <w:pStyle w:val="ListParagraph"/>
        <w:numPr>
          <w:ilvl w:val="0"/>
          <w:numId w:val="21"/>
        </w:numPr>
        <w:autoSpaceDE w:val="0"/>
        <w:autoSpaceDN w:val="0"/>
        <w:adjustRightInd w:val="0"/>
        <w:spacing w:after="0" w:line="240" w:lineRule="auto"/>
        <w:jc w:val="both"/>
        <w:rPr>
          <w:rFonts w:cs="Calibri"/>
          <w:b/>
        </w:rPr>
      </w:pPr>
      <w:r w:rsidRPr="00BF54F9">
        <w:rPr>
          <w:rFonts w:cs="Calibri"/>
          <w:b/>
        </w:rPr>
        <w:t xml:space="preserve">Silver </w:t>
      </w:r>
    </w:p>
    <w:p w14:paraId="742B0226"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The next highest merits achiever, along with the next highest male and female merits achiever, from each year (approximately 15 students in total) who did not receive a gold award will be provided with a free VIP lunch meal and have their names put into a random prize draw to win prizes such as an educational voucher. </w:t>
      </w:r>
    </w:p>
    <w:p w14:paraId="30FE5322" w14:textId="77777777" w:rsidR="00147E05" w:rsidRPr="00BF54F9" w:rsidRDefault="00147E05" w:rsidP="00147E05">
      <w:pPr>
        <w:autoSpaceDE w:val="0"/>
        <w:autoSpaceDN w:val="0"/>
        <w:adjustRightInd w:val="0"/>
        <w:spacing w:after="0" w:line="240" w:lineRule="auto"/>
        <w:jc w:val="both"/>
        <w:rPr>
          <w:rFonts w:cs="Calibri"/>
          <w:b/>
          <w:highlight w:val="yellow"/>
        </w:rPr>
      </w:pPr>
    </w:p>
    <w:p w14:paraId="27C80569" w14:textId="77777777" w:rsidR="00147E05" w:rsidRPr="00BF54F9" w:rsidRDefault="00147E05" w:rsidP="00147E05">
      <w:pPr>
        <w:pStyle w:val="ListParagraph"/>
        <w:numPr>
          <w:ilvl w:val="0"/>
          <w:numId w:val="21"/>
        </w:numPr>
        <w:autoSpaceDE w:val="0"/>
        <w:autoSpaceDN w:val="0"/>
        <w:adjustRightInd w:val="0"/>
        <w:spacing w:after="0" w:line="240" w:lineRule="auto"/>
        <w:jc w:val="both"/>
        <w:rPr>
          <w:rFonts w:cs="Calibri"/>
          <w:b/>
        </w:rPr>
      </w:pPr>
      <w:r w:rsidRPr="00BF54F9">
        <w:rPr>
          <w:rFonts w:cs="Calibri"/>
          <w:b/>
        </w:rPr>
        <w:t xml:space="preserve">Bronze </w:t>
      </w:r>
    </w:p>
    <w:p w14:paraId="3F84609D"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The top 20% merits-achievers from each year will have their names put into a random prize draw to win prizes such as an educational voucher.</w:t>
      </w:r>
    </w:p>
    <w:p w14:paraId="547B4E36" w14:textId="77777777" w:rsidR="00147E05" w:rsidRPr="00BF54F9" w:rsidRDefault="00147E05" w:rsidP="00147E05">
      <w:pPr>
        <w:autoSpaceDE w:val="0"/>
        <w:autoSpaceDN w:val="0"/>
        <w:adjustRightInd w:val="0"/>
        <w:spacing w:after="0" w:line="240" w:lineRule="auto"/>
        <w:jc w:val="both"/>
        <w:rPr>
          <w:rFonts w:cs="Calibri"/>
          <w:i/>
          <w:iCs/>
          <w:color w:val="FF0000"/>
        </w:rPr>
      </w:pPr>
    </w:p>
    <w:p w14:paraId="19744C08" w14:textId="77777777" w:rsidR="00147E05" w:rsidRPr="00784AC3" w:rsidRDefault="00147E05" w:rsidP="00147E05">
      <w:pPr>
        <w:pStyle w:val="Heading2"/>
        <w:rPr>
          <w:b/>
          <w:color w:val="auto"/>
          <w:sz w:val="28"/>
        </w:rPr>
      </w:pPr>
      <w:r w:rsidRPr="00784AC3">
        <w:rPr>
          <w:b/>
          <w:color w:val="auto"/>
          <w:sz w:val="28"/>
        </w:rPr>
        <w:t>1</w:t>
      </w:r>
      <w:r>
        <w:rPr>
          <w:b/>
          <w:color w:val="auto"/>
          <w:sz w:val="28"/>
        </w:rPr>
        <w:t>f</w:t>
      </w:r>
      <w:r w:rsidRPr="00784AC3">
        <w:rPr>
          <w:b/>
          <w:color w:val="auto"/>
          <w:sz w:val="28"/>
        </w:rPr>
        <w:t>. End of Year Rewards</w:t>
      </w:r>
    </w:p>
    <w:p w14:paraId="1D957D4A" w14:textId="77777777" w:rsidR="00147E05" w:rsidRPr="00BF54F9" w:rsidRDefault="00147E05" w:rsidP="00147E05">
      <w:pPr>
        <w:autoSpaceDE w:val="0"/>
        <w:autoSpaceDN w:val="0"/>
        <w:adjustRightInd w:val="0"/>
        <w:spacing w:after="0" w:line="240" w:lineRule="auto"/>
        <w:ind w:firstLine="360"/>
        <w:jc w:val="both"/>
        <w:rPr>
          <w:rFonts w:cs="Calibri"/>
          <w:b/>
        </w:rPr>
      </w:pPr>
      <w:r w:rsidRPr="00BF54F9">
        <w:rPr>
          <w:rFonts w:cs="Calibri"/>
          <w:b/>
          <w:iCs/>
        </w:rPr>
        <w:t xml:space="preserve">1f(i) Endeavour Awards </w:t>
      </w:r>
    </w:p>
    <w:p w14:paraId="0AF44412" w14:textId="77777777" w:rsidR="00147E05" w:rsidRPr="00BF54F9" w:rsidRDefault="00147E05" w:rsidP="00147E05">
      <w:pPr>
        <w:pStyle w:val="ListParagraph"/>
        <w:numPr>
          <w:ilvl w:val="0"/>
          <w:numId w:val="22"/>
        </w:numPr>
        <w:autoSpaceDE w:val="0"/>
        <w:autoSpaceDN w:val="0"/>
        <w:adjustRightInd w:val="0"/>
        <w:spacing w:after="29" w:line="240" w:lineRule="auto"/>
        <w:jc w:val="both"/>
        <w:rPr>
          <w:rFonts w:cs="Calibri"/>
        </w:rPr>
      </w:pPr>
      <w:r w:rsidRPr="00BF54F9">
        <w:rPr>
          <w:rFonts w:cs="Calibri"/>
        </w:rPr>
        <w:t xml:space="preserve">Achievable at the end of the school year </w:t>
      </w:r>
    </w:p>
    <w:p w14:paraId="57E42541" w14:textId="77777777" w:rsidR="00147E05" w:rsidRPr="00BF54F9" w:rsidRDefault="00147E05" w:rsidP="00147E05">
      <w:pPr>
        <w:pStyle w:val="ListParagraph"/>
        <w:numPr>
          <w:ilvl w:val="0"/>
          <w:numId w:val="22"/>
        </w:numPr>
        <w:autoSpaceDE w:val="0"/>
        <w:autoSpaceDN w:val="0"/>
        <w:adjustRightInd w:val="0"/>
        <w:spacing w:after="0" w:line="240" w:lineRule="auto"/>
        <w:jc w:val="both"/>
        <w:rPr>
          <w:rFonts w:cs="Calibri"/>
        </w:rPr>
      </w:pPr>
      <w:r w:rsidRPr="00BF54F9">
        <w:rPr>
          <w:rFonts w:cs="Calibri"/>
        </w:rPr>
        <w:t xml:space="preserve">Nominations completed by subject teachers to acknowledge students who have consistently demonstrated ‘Endeavour’ qualities of resilience, perseverance and commitment </w:t>
      </w:r>
    </w:p>
    <w:p w14:paraId="667609B9" w14:textId="77777777" w:rsidR="00147E05" w:rsidRPr="00BF54F9" w:rsidRDefault="00147E05" w:rsidP="00147E05">
      <w:pPr>
        <w:pStyle w:val="ListParagraph"/>
        <w:numPr>
          <w:ilvl w:val="0"/>
          <w:numId w:val="22"/>
        </w:numPr>
        <w:autoSpaceDE w:val="0"/>
        <w:autoSpaceDN w:val="0"/>
        <w:adjustRightInd w:val="0"/>
        <w:spacing w:after="0" w:line="240" w:lineRule="auto"/>
        <w:jc w:val="both"/>
        <w:rPr>
          <w:rFonts w:cs="Calibri"/>
        </w:rPr>
      </w:pPr>
      <w:r w:rsidRPr="00BF54F9">
        <w:rPr>
          <w:rFonts w:cs="Calibri"/>
        </w:rPr>
        <w:t>Bronze, silver, gold and platinum awards are made dependent on overall frequency of nominations and this may vary by year group</w:t>
      </w:r>
    </w:p>
    <w:p w14:paraId="595FF99D" w14:textId="77777777" w:rsidR="00147E05" w:rsidRPr="00BF54F9" w:rsidRDefault="00147E05" w:rsidP="00147E05">
      <w:pPr>
        <w:pStyle w:val="ListParagraph"/>
        <w:numPr>
          <w:ilvl w:val="0"/>
          <w:numId w:val="22"/>
        </w:numPr>
        <w:autoSpaceDE w:val="0"/>
        <w:autoSpaceDN w:val="0"/>
        <w:adjustRightInd w:val="0"/>
        <w:spacing w:after="0" w:line="240" w:lineRule="auto"/>
        <w:jc w:val="both"/>
        <w:rPr>
          <w:rFonts w:cs="Calibri"/>
        </w:rPr>
      </w:pPr>
      <w:r w:rsidRPr="00BF54F9">
        <w:rPr>
          <w:rFonts w:cs="Calibri"/>
        </w:rPr>
        <w:t>Awarded in end of year assembly with parents invited as appropriate depending on numbers (e.g. only Platinum, Gold and Silver)</w:t>
      </w:r>
    </w:p>
    <w:p w14:paraId="51F7DC18" w14:textId="77777777" w:rsidR="00147E05" w:rsidRPr="00BF54F9" w:rsidRDefault="00147E05" w:rsidP="00147E05">
      <w:pPr>
        <w:pStyle w:val="ListParagraph"/>
        <w:numPr>
          <w:ilvl w:val="0"/>
          <w:numId w:val="22"/>
        </w:numPr>
        <w:autoSpaceDE w:val="0"/>
        <w:autoSpaceDN w:val="0"/>
        <w:adjustRightInd w:val="0"/>
        <w:spacing w:after="0" w:line="240" w:lineRule="auto"/>
        <w:jc w:val="both"/>
        <w:rPr>
          <w:rFonts w:cs="Calibri"/>
        </w:rPr>
      </w:pPr>
      <w:r w:rsidRPr="00BF54F9">
        <w:rPr>
          <w:rFonts w:cs="Calibri"/>
        </w:rPr>
        <w:t>Individual subject awards (1 or 2 for example) that don’t meet bronze threshold acknowledged by letter</w:t>
      </w:r>
    </w:p>
    <w:p w14:paraId="2CC35950" w14:textId="77777777" w:rsidR="00147E05" w:rsidRPr="00BF54F9" w:rsidRDefault="00147E05" w:rsidP="00147E05">
      <w:pPr>
        <w:autoSpaceDE w:val="0"/>
        <w:autoSpaceDN w:val="0"/>
        <w:adjustRightInd w:val="0"/>
        <w:spacing w:after="0" w:line="240" w:lineRule="auto"/>
        <w:jc w:val="both"/>
        <w:rPr>
          <w:rFonts w:cs="Calibri"/>
        </w:rPr>
      </w:pPr>
    </w:p>
    <w:p w14:paraId="5D462EAC" w14:textId="77777777" w:rsidR="00147E05" w:rsidRPr="00BF54F9" w:rsidRDefault="00147E05" w:rsidP="00147E05">
      <w:pPr>
        <w:autoSpaceDE w:val="0"/>
        <w:autoSpaceDN w:val="0"/>
        <w:adjustRightInd w:val="0"/>
        <w:spacing w:after="0" w:line="240" w:lineRule="auto"/>
        <w:ind w:firstLine="360"/>
        <w:jc w:val="both"/>
        <w:rPr>
          <w:rFonts w:cs="Calibri"/>
          <w:b/>
        </w:rPr>
      </w:pPr>
      <w:r w:rsidRPr="00BF54F9">
        <w:rPr>
          <w:rFonts w:cs="Calibri"/>
          <w:b/>
        </w:rPr>
        <w:t>1f(ii) Subject Learner of the Year</w:t>
      </w:r>
    </w:p>
    <w:p w14:paraId="687969CD" w14:textId="77777777" w:rsidR="00147E05" w:rsidRPr="00BF54F9" w:rsidRDefault="00147E05" w:rsidP="00147E05">
      <w:pPr>
        <w:pStyle w:val="ListParagraph"/>
        <w:numPr>
          <w:ilvl w:val="0"/>
          <w:numId w:val="23"/>
        </w:numPr>
        <w:autoSpaceDE w:val="0"/>
        <w:autoSpaceDN w:val="0"/>
        <w:adjustRightInd w:val="0"/>
        <w:spacing w:after="0" w:line="240" w:lineRule="auto"/>
        <w:jc w:val="both"/>
        <w:rPr>
          <w:rFonts w:cs="Calibri"/>
        </w:rPr>
      </w:pPr>
      <w:r w:rsidRPr="00BF54F9">
        <w:rPr>
          <w:rFonts w:cs="Calibri"/>
        </w:rPr>
        <w:t>Awarded to one student in every year group based on nominations from subject teachers</w:t>
      </w:r>
    </w:p>
    <w:p w14:paraId="14DCDE34" w14:textId="77777777" w:rsidR="00147E05" w:rsidRPr="00BF54F9" w:rsidRDefault="00147E05" w:rsidP="00147E05">
      <w:pPr>
        <w:autoSpaceDE w:val="0"/>
        <w:autoSpaceDN w:val="0"/>
        <w:adjustRightInd w:val="0"/>
        <w:spacing w:after="0" w:line="240" w:lineRule="auto"/>
        <w:jc w:val="both"/>
        <w:rPr>
          <w:rFonts w:cs="Calibri"/>
          <w:i/>
          <w:iCs/>
        </w:rPr>
      </w:pPr>
    </w:p>
    <w:p w14:paraId="7845269C" w14:textId="77777777" w:rsidR="00147E05" w:rsidRPr="00BF54F9" w:rsidRDefault="00147E05" w:rsidP="00147E05">
      <w:pPr>
        <w:autoSpaceDE w:val="0"/>
        <w:autoSpaceDN w:val="0"/>
        <w:adjustRightInd w:val="0"/>
        <w:spacing w:after="0" w:line="240" w:lineRule="auto"/>
        <w:ind w:firstLine="360"/>
        <w:jc w:val="both"/>
        <w:rPr>
          <w:rFonts w:cs="Calibri"/>
          <w:b/>
          <w:iCs/>
        </w:rPr>
      </w:pPr>
      <w:r w:rsidRPr="00BF54F9">
        <w:rPr>
          <w:rFonts w:cs="Calibri"/>
          <w:b/>
          <w:iCs/>
        </w:rPr>
        <w:lastRenderedPageBreak/>
        <w:t>1f(iii) Learner of the Year</w:t>
      </w:r>
    </w:p>
    <w:p w14:paraId="0FE737F2" w14:textId="77777777" w:rsidR="00147E05" w:rsidRPr="008C3B50" w:rsidRDefault="00147E05" w:rsidP="00147E05">
      <w:pPr>
        <w:pStyle w:val="ListParagraph"/>
        <w:numPr>
          <w:ilvl w:val="0"/>
          <w:numId w:val="23"/>
        </w:numPr>
        <w:autoSpaceDE w:val="0"/>
        <w:autoSpaceDN w:val="0"/>
        <w:adjustRightInd w:val="0"/>
        <w:spacing w:after="0" w:line="240" w:lineRule="auto"/>
        <w:jc w:val="both"/>
        <w:rPr>
          <w:i/>
          <w:iCs/>
        </w:rPr>
      </w:pPr>
      <w:r w:rsidRPr="477D7F97">
        <w:t xml:space="preserve">Awarded to one student in each year group based on a range of data, evidence and nominations from all staff. Certificate, voucher, VIP lunch and parents invited in for assembly. </w:t>
      </w:r>
    </w:p>
    <w:p w14:paraId="3459E966" w14:textId="77777777" w:rsidR="00147E05" w:rsidRPr="00BF54F9" w:rsidRDefault="00147E05" w:rsidP="00147E05">
      <w:pPr>
        <w:pStyle w:val="ListParagraph"/>
        <w:autoSpaceDE w:val="0"/>
        <w:autoSpaceDN w:val="0"/>
        <w:adjustRightInd w:val="0"/>
        <w:spacing w:after="0" w:line="240" w:lineRule="auto"/>
        <w:ind w:left="360"/>
        <w:jc w:val="both"/>
        <w:rPr>
          <w:rFonts w:cs="Calibri"/>
          <w:i/>
          <w:iCs/>
        </w:rPr>
      </w:pPr>
    </w:p>
    <w:p w14:paraId="785BC784" w14:textId="77777777" w:rsidR="00147E05" w:rsidRPr="007C2245" w:rsidRDefault="00147E05" w:rsidP="00147E05">
      <w:pPr>
        <w:pStyle w:val="Heading2"/>
        <w:rPr>
          <w:b/>
          <w:color w:val="auto"/>
          <w:sz w:val="28"/>
        </w:rPr>
      </w:pPr>
      <w:r w:rsidRPr="007C2245">
        <w:rPr>
          <w:b/>
          <w:color w:val="auto"/>
          <w:sz w:val="28"/>
        </w:rPr>
        <w:t xml:space="preserve">1g. Receiving Team Rewards </w:t>
      </w:r>
      <w:r>
        <w:rPr>
          <w:b/>
          <w:color w:val="auto"/>
          <w:sz w:val="28"/>
        </w:rPr>
        <w:t xml:space="preserve">(Tutor/Year/House) </w:t>
      </w:r>
    </w:p>
    <w:p w14:paraId="74020E82" w14:textId="77777777" w:rsidR="00147E05" w:rsidRPr="00E3584E" w:rsidRDefault="00147E05" w:rsidP="00147E05">
      <w:pPr>
        <w:autoSpaceDE w:val="0"/>
        <w:autoSpaceDN w:val="0"/>
        <w:adjustRightInd w:val="0"/>
        <w:spacing w:after="30" w:line="240" w:lineRule="auto"/>
        <w:jc w:val="both"/>
      </w:pPr>
      <w:r w:rsidRPr="00E3584E">
        <w:t>At key stages during the year, merits totals will be used to reward individuals, tutor groups, years and houses. These will include:</w:t>
      </w:r>
    </w:p>
    <w:p w14:paraId="0DF37F4D" w14:textId="77777777" w:rsidR="00147E05" w:rsidRPr="00BF54F9" w:rsidRDefault="00147E05" w:rsidP="00147E05">
      <w:pPr>
        <w:pStyle w:val="ListParagraph"/>
        <w:numPr>
          <w:ilvl w:val="0"/>
          <w:numId w:val="23"/>
        </w:numPr>
        <w:autoSpaceDE w:val="0"/>
        <w:autoSpaceDN w:val="0"/>
        <w:adjustRightInd w:val="0"/>
        <w:spacing w:after="30" w:line="240" w:lineRule="auto"/>
        <w:jc w:val="both"/>
        <w:rPr>
          <w:rFonts w:cs="Calibri"/>
        </w:rPr>
      </w:pPr>
      <w:r w:rsidRPr="00BF54F9">
        <w:rPr>
          <w:rFonts w:cs="Calibri"/>
        </w:rPr>
        <w:t>Tutor group of the week- rewarded with a trophy on a Monday morning</w:t>
      </w:r>
    </w:p>
    <w:p w14:paraId="51675A01" w14:textId="77777777" w:rsidR="00147E05" w:rsidRPr="00BF54F9" w:rsidRDefault="00147E05" w:rsidP="00147E05">
      <w:pPr>
        <w:pStyle w:val="ListParagraph"/>
        <w:numPr>
          <w:ilvl w:val="0"/>
          <w:numId w:val="23"/>
        </w:numPr>
        <w:autoSpaceDE w:val="0"/>
        <w:autoSpaceDN w:val="0"/>
        <w:adjustRightInd w:val="0"/>
        <w:spacing w:after="30" w:line="240" w:lineRule="auto"/>
        <w:jc w:val="both"/>
        <w:rPr>
          <w:rFonts w:cs="Calibri"/>
        </w:rPr>
      </w:pPr>
      <w:r w:rsidRPr="00BF54F9">
        <w:rPr>
          <w:rFonts w:cs="Calibri"/>
        </w:rPr>
        <w:t>Tutor attendance winners- rewarded with a trophy on a Monday morning</w:t>
      </w:r>
    </w:p>
    <w:p w14:paraId="04F4B893" w14:textId="77777777" w:rsidR="00147E05" w:rsidRPr="00BF54F9" w:rsidRDefault="00147E05" w:rsidP="00147E05">
      <w:pPr>
        <w:pStyle w:val="ListParagraph"/>
        <w:numPr>
          <w:ilvl w:val="0"/>
          <w:numId w:val="23"/>
        </w:numPr>
        <w:autoSpaceDE w:val="0"/>
        <w:autoSpaceDN w:val="0"/>
        <w:adjustRightInd w:val="0"/>
        <w:spacing w:after="30" w:line="240" w:lineRule="auto"/>
        <w:jc w:val="both"/>
        <w:rPr>
          <w:rFonts w:cs="Calibri"/>
        </w:rPr>
      </w:pPr>
      <w:r w:rsidRPr="00BF54F9">
        <w:rPr>
          <w:rFonts w:cs="Calibri"/>
        </w:rPr>
        <w:t>Tutee of the week- rewarded with a further merit and small ‘Star’ trophy for each individual</w:t>
      </w:r>
    </w:p>
    <w:p w14:paraId="3B599B92" w14:textId="77777777" w:rsidR="00147E05" w:rsidRPr="00BF54F9" w:rsidRDefault="00147E05" w:rsidP="00147E05">
      <w:pPr>
        <w:pStyle w:val="ListParagraph"/>
        <w:numPr>
          <w:ilvl w:val="0"/>
          <w:numId w:val="23"/>
        </w:numPr>
        <w:autoSpaceDE w:val="0"/>
        <w:autoSpaceDN w:val="0"/>
        <w:adjustRightInd w:val="0"/>
        <w:spacing w:after="30" w:line="240" w:lineRule="auto"/>
        <w:jc w:val="both"/>
        <w:rPr>
          <w:rFonts w:cs="Calibri"/>
        </w:rPr>
      </w:pPr>
      <w:r w:rsidRPr="00BF54F9">
        <w:rPr>
          <w:rFonts w:cs="Calibri"/>
        </w:rPr>
        <w:t>House and year group net merits winners- announced within Rewards Round Up newsletter</w:t>
      </w:r>
    </w:p>
    <w:p w14:paraId="77B20468" w14:textId="77777777" w:rsidR="00147E05" w:rsidRDefault="00147E05" w:rsidP="00147E05">
      <w:pPr>
        <w:autoSpaceDE w:val="0"/>
        <w:autoSpaceDN w:val="0"/>
        <w:adjustRightInd w:val="0"/>
        <w:spacing w:after="30" w:line="240" w:lineRule="auto"/>
        <w:jc w:val="both"/>
        <w:rPr>
          <w:color w:val="FF0000"/>
        </w:rPr>
      </w:pPr>
    </w:p>
    <w:p w14:paraId="035FF7DB" w14:textId="77777777" w:rsidR="00147E05" w:rsidRPr="00BF54F9" w:rsidRDefault="00147E05" w:rsidP="00147E05">
      <w:pPr>
        <w:autoSpaceDE w:val="0"/>
        <w:autoSpaceDN w:val="0"/>
        <w:adjustRightInd w:val="0"/>
        <w:spacing w:after="30" w:line="240" w:lineRule="auto"/>
        <w:jc w:val="both"/>
        <w:rPr>
          <w:rFonts w:cs="Calibri"/>
          <w:b/>
          <w:bCs/>
          <w:color w:val="FF0000"/>
          <w:highlight w:val="yellow"/>
        </w:rPr>
      </w:pPr>
    </w:p>
    <w:p w14:paraId="13B43998" w14:textId="77777777" w:rsidR="00147E05" w:rsidRPr="00BF54F9" w:rsidRDefault="00147E05" w:rsidP="00147E05">
      <w:pPr>
        <w:autoSpaceDE w:val="0"/>
        <w:autoSpaceDN w:val="0"/>
        <w:adjustRightInd w:val="0"/>
        <w:spacing w:after="30" w:line="240" w:lineRule="auto"/>
        <w:jc w:val="both"/>
        <w:rPr>
          <w:rFonts w:cs="Calibri"/>
          <w:b/>
          <w:bCs/>
          <w:color w:val="FF0000"/>
          <w:highlight w:val="yellow"/>
        </w:rPr>
      </w:pPr>
    </w:p>
    <w:p w14:paraId="04123611" w14:textId="77777777" w:rsidR="00147E05" w:rsidRPr="007C2245" w:rsidRDefault="00147E05" w:rsidP="00147E05">
      <w:pPr>
        <w:pStyle w:val="Heading2"/>
        <w:rPr>
          <w:b/>
          <w:color w:val="auto"/>
          <w:sz w:val="28"/>
        </w:rPr>
      </w:pPr>
      <w:r w:rsidRPr="007C2245">
        <w:rPr>
          <w:b/>
          <w:color w:val="auto"/>
          <w:sz w:val="28"/>
        </w:rPr>
        <w:t xml:space="preserve">1h. Extra-Curricular Rewards </w:t>
      </w:r>
    </w:p>
    <w:p w14:paraId="49B0E658" w14:textId="77777777" w:rsidR="00147E05" w:rsidRPr="00BF54F9" w:rsidRDefault="00147E05" w:rsidP="00147E05">
      <w:pPr>
        <w:jc w:val="both"/>
        <w:rPr>
          <w:rFonts w:eastAsia="Times New Roman" w:cs="Calibri"/>
        </w:rPr>
      </w:pPr>
      <w:r w:rsidRPr="00BF54F9">
        <w:rPr>
          <w:rFonts w:eastAsia="Times New Roman" w:cs="Calibri"/>
          <w:shd w:val="clear" w:color="auto" w:fill="FFFFFF"/>
        </w:rPr>
        <w:t xml:space="preserve">Our extensive menu of extra-curricular activities allows our students to experience and enjoy a broad range of activities and pursuits that allows them to extend their enjoyment of particular areas as well as encouraging them to pursue new interests and develop their talents. Our clubs are underpinned by the LORIC principles; developing and refining students' </w:t>
      </w:r>
      <w:r w:rsidRPr="00BF54F9">
        <w:rPr>
          <w:rFonts w:eastAsia="Times New Roman" w:cs="Calibri"/>
          <w:b/>
          <w:bCs/>
          <w:shd w:val="clear" w:color="auto" w:fill="FFFFFF"/>
        </w:rPr>
        <w:t>leadership</w:t>
      </w:r>
      <w:r w:rsidRPr="00BF54F9">
        <w:rPr>
          <w:rFonts w:eastAsia="Times New Roman" w:cs="Calibri"/>
          <w:shd w:val="clear" w:color="auto" w:fill="FFFFFF"/>
        </w:rPr>
        <w:t xml:space="preserve">, </w:t>
      </w:r>
      <w:r w:rsidRPr="00BF54F9">
        <w:rPr>
          <w:rFonts w:eastAsia="Times New Roman" w:cs="Calibri"/>
          <w:b/>
          <w:bCs/>
          <w:shd w:val="clear" w:color="auto" w:fill="FFFFFF"/>
        </w:rPr>
        <w:t>organisation</w:t>
      </w:r>
      <w:r w:rsidRPr="00BF54F9">
        <w:rPr>
          <w:rFonts w:eastAsia="Times New Roman" w:cs="Calibri"/>
          <w:shd w:val="clear" w:color="auto" w:fill="FFFFFF"/>
        </w:rPr>
        <w:t xml:space="preserve">, </w:t>
      </w:r>
      <w:r w:rsidRPr="00BF54F9">
        <w:rPr>
          <w:rFonts w:eastAsia="Times New Roman" w:cs="Calibri"/>
          <w:b/>
          <w:bCs/>
          <w:shd w:val="clear" w:color="auto" w:fill="FFFFFF"/>
        </w:rPr>
        <w:t>resilience</w:t>
      </w:r>
      <w:r w:rsidRPr="00BF54F9">
        <w:rPr>
          <w:rFonts w:eastAsia="Times New Roman" w:cs="Calibri"/>
          <w:shd w:val="clear" w:color="auto" w:fill="FFFFFF"/>
        </w:rPr>
        <w:t xml:space="preserve">, </w:t>
      </w:r>
      <w:r w:rsidRPr="00BF54F9">
        <w:rPr>
          <w:rFonts w:eastAsia="Times New Roman" w:cs="Calibri"/>
          <w:b/>
          <w:bCs/>
          <w:shd w:val="clear" w:color="auto" w:fill="FFFFFF"/>
        </w:rPr>
        <w:t>initiative</w:t>
      </w:r>
      <w:r w:rsidRPr="00BF54F9">
        <w:rPr>
          <w:rFonts w:eastAsia="Times New Roman" w:cs="Calibri"/>
          <w:shd w:val="clear" w:color="auto" w:fill="FFFFFF"/>
        </w:rPr>
        <w:t xml:space="preserve"> and </w:t>
      </w:r>
      <w:r w:rsidRPr="00BF54F9">
        <w:rPr>
          <w:rFonts w:eastAsia="Times New Roman" w:cs="Calibri"/>
          <w:b/>
          <w:bCs/>
          <w:shd w:val="clear" w:color="auto" w:fill="FFFFFF"/>
        </w:rPr>
        <w:t>communication</w:t>
      </w:r>
      <w:r w:rsidRPr="00BF54F9">
        <w:rPr>
          <w:rFonts w:eastAsia="Times New Roman" w:cs="Calibri"/>
          <w:shd w:val="clear" w:color="auto" w:fill="FFFFFF"/>
        </w:rPr>
        <w:t> skills.</w:t>
      </w:r>
    </w:p>
    <w:p w14:paraId="22819257" w14:textId="77777777" w:rsidR="00147E05" w:rsidRPr="00BF54F9" w:rsidRDefault="00147E05" w:rsidP="00147E05">
      <w:pPr>
        <w:ind w:firstLine="720"/>
        <w:jc w:val="both"/>
        <w:rPr>
          <w:rFonts w:eastAsia="Times New Roman" w:cs="Calibri"/>
        </w:rPr>
      </w:pPr>
      <w:r w:rsidRPr="00BF54F9">
        <w:rPr>
          <w:rFonts w:eastAsia="Times New Roman" w:cs="Calibri"/>
          <w:b/>
          <w:bCs/>
          <w:shd w:val="clear" w:color="auto" w:fill="FFFFFF"/>
        </w:rPr>
        <w:t>1h (i) Achievement Points and Club Badges</w:t>
      </w:r>
    </w:p>
    <w:p w14:paraId="5FD7DB4F" w14:textId="77777777" w:rsidR="00147E05" w:rsidRPr="00BF54F9" w:rsidRDefault="00147E05" w:rsidP="00147E05">
      <w:pPr>
        <w:jc w:val="both"/>
        <w:rPr>
          <w:rFonts w:eastAsia="Times New Roman" w:cs="Calibri"/>
        </w:rPr>
      </w:pPr>
      <w:r w:rsidRPr="00BF54F9">
        <w:rPr>
          <w:rFonts w:eastAsia="Times New Roman" w:cs="Calibri"/>
          <w:shd w:val="clear" w:color="auto" w:fill="FFFFFF"/>
        </w:rPr>
        <w:t>In recognition of dedication and commitment to their extra-curricular studies, students are awarded a merit each time they attend a club and are awarded a club badge upon achieving 20 merits (per club). These awarded during end of term celebration assemblies.</w:t>
      </w:r>
    </w:p>
    <w:p w14:paraId="77055F61" w14:textId="77777777" w:rsidR="00147E05" w:rsidRPr="00BF54F9" w:rsidRDefault="00147E05" w:rsidP="00147E05">
      <w:pPr>
        <w:ind w:firstLine="720"/>
        <w:jc w:val="both"/>
        <w:rPr>
          <w:rFonts w:eastAsia="Times New Roman" w:cs="Calibri"/>
        </w:rPr>
      </w:pPr>
      <w:r w:rsidRPr="00BF54F9">
        <w:rPr>
          <w:rFonts w:eastAsia="Times New Roman" w:cs="Calibri"/>
          <w:b/>
          <w:bCs/>
          <w:shd w:val="clear" w:color="auto" w:fill="FFFFFF"/>
        </w:rPr>
        <w:t>1h (ii) Extra-Curricular Stars</w:t>
      </w:r>
    </w:p>
    <w:p w14:paraId="24290BD8" w14:textId="77777777" w:rsidR="00147E05" w:rsidRPr="00BF54F9" w:rsidRDefault="00147E05" w:rsidP="00147E05">
      <w:pPr>
        <w:jc w:val="both"/>
        <w:rPr>
          <w:rFonts w:eastAsia="Times New Roman" w:cs="Calibri"/>
        </w:rPr>
      </w:pPr>
      <w:r w:rsidRPr="00BF54F9">
        <w:rPr>
          <w:rFonts w:eastAsia="Times New Roman" w:cs="Calibri"/>
          <w:shd w:val="clear" w:color="auto" w:fill="FFFFFF"/>
        </w:rPr>
        <w:t>Throughout their time at Wellfield, students will continue to add to their cumulative total leading to the following awards:</w:t>
      </w:r>
    </w:p>
    <w:p w14:paraId="55B81DD5" w14:textId="77777777" w:rsidR="00147E05" w:rsidRPr="00BF54F9" w:rsidRDefault="00147E05" w:rsidP="00147E05">
      <w:pPr>
        <w:numPr>
          <w:ilvl w:val="0"/>
          <w:numId w:val="27"/>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 xml:space="preserve">Students who collect a cumulative total of 50 extra-curricular merits will be awarded with a </w:t>
      </w:r>
      <w:r w:rsidRPr="00BF54F9">
        <w:rPr>
          <w:rFonts w:eastAsia="Times New Roman" w:cs="Calibri"/>
          <w:b/>
          <w:bCs/>
          <w:shd w:val="clear" w:color="auto" w:fill="FFFFFF"/>
        </w:rPr>
        <w:t>Bronze</w:t>
      </w:r>
      <w:r w:rsidRPr="00BF54F9">
        <w:rPr>
          <w:rFonts w:eastAsia="Times New Roman" w:cs="Calibri"/>
          <w:shd w:val="clear" w:color="auto" w:fill="FFFFFF"/>
        </w:rPr>
        <w:t xml:space="preserve"> Star Badge. Students who achieve this award will choose a club to represent and </w:t>
      </w:r>
      <w:r w:rsidRPr="00BF54F9">
        <w:rPr>
          <w:rFonts w:eastAsia="Times New Roman" w:cs="Calibri"/>
          <w:b/>
          <w:bCs/>
          <w:u w:val="single"/>
          <w:shd w:val="clear" w:color="auto" w:fill="FFFFFF"/>
        </w:rPr>
        <w:t>E</w:t>
      </w:r>
      <w:r w:rsidRPr="00BF54F9">
        <w:rPr>
          <w:rFonts w:eastAsia="Times New Roman" w:cs="Calibri"/>
          <w:b/>
          <w:bCs/>
          <w:shd w:val="clear" w:color="auto" w:fill="FFFFFF"/>
        </w:rPr>
        <w:t xml:space="preserve">ncourage </w:t>
      </w:r>
      <w:r w:rsidRPr="00BF54F9">
        <w:rPr>
          <w:rFonts w:eastAsia="Times New Roman" w:cs="Calibri"/>
          <w:shd w:val="clear" w:color="auto" w:fill="FFFFFF"/>
        </w:rPr>
        <w:t>others to attend.</w:t>
      </w:r>
    </w:p>
    <w:p w14:paraId="135D4F58" w14:textId="77777777" w:rsidR="00147E05" w:rsidRPr="00BF54F9" w:rsidRDefault="00147E05" w:rsidP="00147E05">
      <w:pPr>
        <w:numPr>
          <w:ilvl w:val="0"/>
          <w:numId w:val="27"/>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 xml:space="preserve">Students who collect a cumulative total of 100 extra-curricular merits will be awarded with a </w:t>
      </w:r>
      <w:r w:rsidRPr="00BF54F9">
        <w:rPr>
          <w:rFonts w:eastAsia="Times New Roman" w:cs="Calibri"/>
          <w:b/>
          <w:bCs/>
          <w:shd w:val="clear" w:color="auto" w:fill="FFFFFF"/>
        </w:rPr>
        <w:t>Silver</w:t>
      </w:r>
      <w:r w:rsidRPr="00BF54F9">
        <w:rPr>
          <w:rFonts w:eastAsia="Times New Roman" w:cs="Calibri"/>
          <w:shd w:val="clear" w:color="auto" w:fill="FFFFFF"/>
        </w:rPr>
        <w:t xml:space="preserve"> Star Badge. Students who achieve this award will have the opportunity to </w:t>
      </w:r>
      <w:r w:rsidRPr="00BF54F9">
        <w:rPr>
          <w:rFonts w:eastAsia="Times New Roman" w:cs="Calibri"/>
          <w:b/>
          <w:bCs/>
          <w:u w:val="single"/>
          <w:shd w:val="clear" w:color="auto" w:fill="FFFFFF"/>
        </w:rPr>
        <w:t>L</w:t>
      </w:r>
      <w:r w:rsidRPr="00BF54F9">
        <w:rPr>
          <w:rFonts w:eastAsia="Times New Roman" w:cs="Calibri"/>
          <w:b/>
          <w:bCs/>
          <w:shd w:val="clear" w:color="auto" w:fill="FFFFFF"/>
        </w:rPr>
        <w:t xml:space="preserve">ead </w:t>
      </w:r>
      <w:r w:rsidRPr="00BF54F9">
        <w:rPr>
          <w:rFonts w:eastAsia="Times New Roman" w:cs="Calibri"/>
          <w:shd w:val="clear" w:color="auto" w:fill="FFFFFF"/>
        </w:rPr>
        <w:t>others at their chosen club; including opportunities to work as a mentor/coach and deliver club focussed input.</w:t>
      </w:r>
    </w:p>
    <w:p w14:paraId="7DB9AA12" w14:textId="77777777" w:rsidR="00147E05" w:rsidRPr="00BF54F9" w:rsidRDefault="00147E05" w:rsidP="00147E05">
      <w:pPr>
        <w:numPr>
          <w:ilvl w:val="0"/>
          <w:numId w:val="27"/>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 xml:space="preserve">Students who collect a cumulative total of 150 extra-curricular merits will be awarded with a </w:t>
      </w:r>
      <w:r w:rsidRPr="00BF54F9">
        <w:rPr>
          <w:rFonts w:eastAsia="Times New Roman" w:cs="Calibri"/>
          <w:b/>
          <w:bCs/>
          <w:shd w:val="clear" w:color="auto" w:fill="FFFFFF"/>
        </w:rPr>
        <w:t>Gold</w:t>
      </w:r>
      <w:r w:rsidRPr="00BF54F9">
        <w:rPr>
          <w:rFonts w:eastAsia="Times New Roman" w:cs="Calibri"/>
          <w:shd w:val="clear" w:color="auto" w:fill="FFFFFF"/>
        </w:rPr>
        <w:t xml:space="preserve"> Star Badge. Students who achieve this award will have the opportunity to </w:t>
      </w:r>
      <w:r w:rsidRPr="00BF54F9">
        <w:rPr>
          <w:rFonts w:eastAsia="Times New Roman" w:cs="Calibri"/>
          <w:b/>
          <w:bCs/>
          <w:u w:val="single"/>
          <w:shd w:val="clear" w:color="auto" w:fill="FFFFFF"/>
        </w:rPr>
        <w:t>T</w:t>
      </w:r>
      <w:r w:rsidRPr="00BF54F9">
        <w:rPr>
          <w:rFonts w:eastAsia="Times New Roman" w:cs="Calibri"/>
          <w:b/>
          <w:bCs/>
          <w:shd w:val="clear" w:color="auto" w:fill="FFFFFF"/>
        </w:rPr>
        <w:t>each</w:t>
      </w:r>
      <w:r w:rsidRPr="00BF54F9">
        <w:rPr>
          <w:rFonts w:eastAsia="Times New Roman" w:cs="Calibri"/>
          <w:shd w:val="clear" w:color="auto" w:fill="FFFFFF"/>
        </w:rPr>
        <w:t> others at their chosen club; developing others knowledge, skill level and technique.</w:t>
      </w:r>
    </w:p>
    <w:p w14:paraId="56BE8334" w14:textId="77777777" w:rsidR="00147E05" w:rsidRPr="00BF54F9" w:rsidRDefault="00147E05" w:rsidP="00147E05">
      <w:pPr>
        <w:numPr>
          <w:ilvl w:val="0"/>
          <w:numId w:val="27"/>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 xml:space="preserve">Students who collect a cumulative total of 200 extra-curricular merits will be awarded with a </w:t>
      </w:r>
      <w:r w:rsidRPr="00BF54F9">
        <w:rPr>
          <w:rFonts w:eastAsia="Times New Roman" w:cs="Calibri"/>
          <w:b/>
          <w:bCs/>
          <w:shd w:val="clear" w:color="auto" w:fill="FFFFFF"/>
        </w:rPr>
        <w:t>Platinum</w:t>
      </w:r>
      <w:r w:rsidRPr="00BF54F9">
        <w:rPr>
          <w:rFonts w:eastAsia="Times New Roman" w:cs="Calibri"/>
          <w:shd w:val="clear" w:color="auto" w:fill="FFFFFF"/>
        </w:rPr>
        <w:t xml:space="preserve"> Star Badge. Students who achieve this award will have their name added to the 'Extra-Curricular 'Wall of Fame/Leader board/Plaque' </w:t>
      </w:r>
    </w:p>
    <w:p w14:paraId="65BC35BC" w14:textId="77777777" w:rsidR="00147E05" w:rsidRPr="00BF54F9" w:rsidRDefault="00147E05" w:rsidP="00147E05">
      <w:pPr>
        <w:ind w:firstLine="360"/>
        <w:jc w:val="both"/>
        <w:rPr>
          <w:rFonts w:eastAsia="Times New Roman" w:cs="Calibri"/>
        </w:rPr>
      </w:pPr>
      <w:r w:rsidRPr="00BF54F9">
        <w:rPr>
          <w:rFonts w:eastAsia="Times New Roman" w:cs="Calibri"/>
          <w:b/>
          <w:bCs/>
          <w:shd w:val="clear" w:color="auto" w:fill="FFFFFF"/>
        </w:rPr>
        <w:t>1h (iii) Weekly Recognition: Inclusion in the Tutor Time Rewards Programme</w:t>
      </w:r>
    </w:p>
    <w:p w14:paraId="006650F5" w14:textId="77777777" w:rsidR="00147E05" w:rsidRPr="00BF54F9" w:rsidRDefault="00147E05" w:rsidP="00147E05">
      <w:pPr>
        <w:spacing w:after="0"/>
        <w:jc w:val="both"/>
        <w:rPr>
          <w:rFonts w:eastAsia="Times New Roman" w:cs="Calibri"/>
        </w:rPr>
      </w:pPr>
      <w:r w:rsidRPr="00BF54F9">
        <w:rPr>
          <w:rFonts w:eastAsia="Times New Roman" w:cs="Calibri"/>
          <w:shd w:val="clear" w:color="auto" w:fill="FFFFFF"/>
        </w:rPr>
        <w:t>Build into the Tutor Time Rewards Programme, students will celebrate:</w:t>
      </w:r>
    </w:p>
    <w:p w14:paraId="703C6A71" w14:textId="77777777" w:rsidR="00147E05" w:rsidRPr="00BF54F9" w:rsidRDefault="00147E05" w:rsidP="00147E05">
      <w:pPr>
        <w:numPr>
          <w:ilvl w:val="0"/>
          <w:numId w:val="26"/>
        </w:numPr>
        <w:spacing w:after="0" w:line="240" w:lineRule="auto"/>
        <w:jc w:val="both"/>
        <w:rPr>
          <w:rFonts w:eastAsia="Times New Roman" w:cs="Calibri"/>
        </w:rPr>
      </w:pPr>
      <w:r w:rsidRPr="00BF54F9">
        <w:rPr>
          <w:rFonts w:eastAsia="Times New Roman" w:cs="Calibri"/>
        </w:rPr>
        <w:t xml:space="preserve">Students from each year group with the </w:t>
      </w:r>
      <w:r w:rsidRPr="00BF54F9">
        <w:rPr>
          <w:rFonts w:eastAsia="Times New Roman" w:cs="Calibri"/>
          <w:shd w:val="clear" w:color="auto" w:fill="FFFFFF"/>
        </w:rPr>
        <w:t>highest total of extra-curricular merits</w:t>
      </w:r>
    </w:p>
    <w:p w14:paraId="58CC6E08" w14:textId="77777777" w:rsidR="00147E05" w:rsidRPr="00BF54F9" w:rsidRDefault="00147E05" w:rsidP="00147E05">
      <w:pPr>
        <w:numPr>
          <w:ilvl w:val="0"/>
          <w:numId w:val="26"/>
        </w:numPr>
        <w:spacing w:before="100" w:beforeAutospacing="1" w:after="100" w:afterAutospacing="1" w:line="240" w:lineRule="auto"/>
        <w:jc w:val="both"/>
        <w:rPr>
          <w:rFonts w:eastAsia="Times New Roman" w:cs="Calibri"/>
        </w:rPr>
      </w:pPr>
      <w:r w:rsidRPr="00BF54F9">
        <w:rPr>
          <w:rFonts w:eastAsia="Times New Roman" w:cs="Calibri"/>
        </w:rPr>
        <w:t xml:space="preserve">Tutor group </w:t>
      </w:r>
      <w:r w:rsidRPr="00BF54F9">
        <w:rPr>
          <w:rFonts w:eastAsia="Times New Roman" w:cs="Calibri"/>
          <w:shd w:val="clear" w:color="auto" w:fill="FFFFFF"/>
        </w:rPr>
        <w:t>with the highest total of extra-curricular merits</w:t>
      </w:r>
    </w:p>
    <w:p w14:paraId="35A6103C" w14:textId="77777777" w:rsidR="00147E05" w:rsidRPr="00BF54F9" w:rsidRDefault="00147E05" w:rsidP="00147E05">
      <w:pPr>
        <w:numPr>
          <w:ilvl w:val="0"/>
          <w:numId w:val="26"/>
        </w:numPr>
        <w:spacing w:before="100" w:beforeAutospacing="1" w:after="100" w:afterAutospacing="1" w:line="240" w:lineRule="auto"/>
        <w:jc w:val="both"/>
        <w:rPr>
          <w:rFonts w:eastAsia="Times New Roman" w:cs="Calibri"/>
        </w:rPr>
      </w:pPr>
      <w:r w:rsidRPr="00BF54F9">
        <w:rPr>
          <w:rFonts w:eastAsia="Times New Roman" w:cs="Calibri"/>
        </w:rPr>
        <w:t xml:space="preserve">House </w:t>
      </w:r>
      <w:r w:rsidRPr="00BF54F9">
        <w:rPr>
          <w:rFonts w:eastAsia="Times New Roman" w:cs="Calibri"/>
          <w:shd w:val="clear" w:color="auto" w:fill="FFFFFF"/>
        </w:rPr>
        <w:t>with the highest total of extra-curricular merits</w:t>
      </w:r>
    </w:p>
    <w:p w14:paraId="3EC993C8" w14:textId="77777777" w:rsidR="00147E05" w:rsidRPr="00BF54F9" w:rsidRDefault="00147E05" w:rsidP="00147E05">
      <w:pPr>
        <w:numPr>
          <w:ilvl w:val="0"/>
          <w:numId w:val="26"/>
        </w:numPr>
        <w:spacing w:before="100" w:beforeAutospacing="1" w:after="100" w:afterAutospacing="1" w:line="240" w:lineRule="auto"/>
        <w:jc w:val="both"/>
        <w:rPr>
          <w:rFonts w:eastAsia="Times New Roman" w:cs="Calibri"/>
        </w:rPr>
      </w:pPr>
      <w:r w:rsidRPr="00BF54F9">
        <w:rPr>
          <w:rFonts w:eastAsia="Times New Roman" w:cs="Calibri"/>
        </w:rPr>
        <w:t xml:space="preserve">Students for each club </w:t>
      </w:r>
      <w:r w:rsidRPr="00BF54F9">
        <w:rPr>
          <w:rFonts w:eastAsia="Times New Roman" w:cs="Calibri"/>
          <w:shd w:val="clear" w:color="auto" w:fill="FFFFFF"/>
        </w:rPr>
        <w:t>with the highest total of extra-curricular merits</w:t>
      </w:r>
    </w:p>
    <w:p w14:paraId="56372C28" w14:textId="77777777" w:rsidR="00147E05" w:rsidRPr="00BF54F9" w:rsidRDefault="00147E05" w:rsidP="00147E05">
      <w:pPr>
        <w:ind w:firstLine="360"/>
        <w:jc w:val="both"/>
        <w:rPr>
          <w:rFonts w:eastAsia="Times New Roman" w:cs="Calibri"/>
        </w:rPr>
      </w:pPr>
      <w:r w:rsidRPr="00BF54F9">
        <w:rPr>
          <w:rFonts w:eastAsia="Times New Roman" w:cs="Calibri"/>
          <w:b/>
          <w:bCs/>
          <w:shd w:val="clear" w:color="auto" w:fill="FFFFFF"/>
        </w:rPr>
        <w:lastRenderedPageBreak/>
        <w:t>1h (iv) Monthly Recognition: Extra-Curricular Excellence</w:t>
      </w:r>
    </w:p>
    <w:p w14:paraId="1DA5E5D5" w14:textId="77777777" w:rsidR="00147E05" w:rsidRPr="00BF54F9" w:rsidRDefault="00147E05" w:rsidP="00147E05">
      <w:pPr>
        <w:jc w:val="both"/>
        <w:rPr>
          <w:rFonts w:eastAsia="Times New Roman" w:cs="Calibri"/>
        </w:rPr>
      </w:pPr>
      <w:r w:rsidRPr="00BF54F9">
        <w:rPr>
          <w:rFonts w:eastAsia="Times New Roman" w:cs="Calibri"/>
          <w:shd w:val="clear" w:color="auto" w:fill="FFFFFF"/>
        </w:rPr>
        <w:t>Each month, the student(s) who have accumulated the highest total of extra-curricular merits will be issued with an Extra-Curricular Excellence certificate. These will be distributed during tutor time and celebrated within tutor groups. Along with this, the Extra-Curricular notice board in Buttermere Building will be updated, displaying the winning students’ names for the wider school to celebrate.</w:t>
      </w:r>
    </w:p>
    <w:p w14:paraId="006ED40E" w14:textId="77777777" w:rsidR="00147E05" w:rsidRPr="00BF54F9" w:rsidRDefault="00147E05" w:rsidP="00147E05">
      <w:pPr>
        <w:ind w:firstLine="720"/>
        <w:jc w:val="both"/>
        <w:rPr>
          <w:rFonts w:eastAsia="Times New Roman" w:cs="Calibri"/>
        </w:rPr>
      </w:pPr>
      <w:r w:rsidRPr="00BF54F9">
        <w:rPr>
          <w:rFonts w:eastAsia="Times New Roman" w:cs="Calibri"/>
          <w:b/>
          <w:bCs/>
          <w:shd w:val="clear" w:color="auto" w:fill="FFFFFF"/>
        </w:rPr>
        <w:t>1h (v) End of Term Celebration Assemblies</w:t>
      </w:r>
    </w:p>
    <w:p w14:paraId="36C9CEFD" w14:textId="77777777" w:rsidR="00147E05" w:rsidRPr="00BF54F9" w:rsidRDefault="00147E05" w:rsidP="00147E05">
      <w:pPr>
        <w:spacing w:after="0"/>
        <w:jc w:val="both"/>
        <w:rPr>
          <w:rFonts w:eastAsia="Times New Roman" w:cs="Calibri"/>
        </w:rPr>
      </w:pPr>
      <w:r w:rsidRPr="00BF54F9">
        <w:rPr>
          <w:rFonts w:eastAsia="Times New Roman" w:cs="Calibri"/>
          <w:shd w:val="clear" w:color="auto" w:fill="FFFFFF"/>
        </w:rPr>
        <w:t>As part of our End of Term Celebration Assemblies, the whole school will celebrate (each term):</w:t>
      </w:r>
    </w:p>
    <w:p w14:paraId="771698B3" w14:textId="77777777" w:rsidR="00147E05" w:rsidRPr="00BF54F9" w:rsidRDefault="00147E05" w:rsidP="00147E05">
      <w:pPr>
        <w:numPr>
          <w:ilvl w:val="0"/>
          <w:numId w:val="28"/>
        </w:numPr>
        <w:spacing w:after="0" w:line="240" w:lineRule="auto"/>
        <w:jc w:val="both"/>
        <w:rPr>
          <w:rFonts w:eastAsia="Times New Roman" w:cs="Calibri"/>
        </w:rPr>
      </w:pPr>
      <w:r w:rsidRPr="00BF54F9">
        <w:rPr>
          <w:rFonts w:eastAsia="Times New Roman" w:cs="Calibri"/>
        </w:rPr>
        <w:t xml:space="preserve">Students from each year group with the </w:t>
      </w:r>
      <w:r w:rsidRPr="00BF54F9">
        <w:rPr>
          <w:rFonts w:eastAsia="Times New Roman" w:cs="Calibri"/>
          <w:shd w:val="clear" w:color="auto" w:fill="FFFFFF"/>
        </w:rPr>
        <w:t>highest total of extra-curricular merits (certificates)</w:t>
      </w:r>
    </w:p>
    <w:p w14:paraId="38ECF9B2" w14:textId="77777777" w:rsidR="00147E05" w:rsidRPr="00BF54F9" w:rsidRDefault="00147E05" w:rsidP="00147E05">
      <w:pPr>
        <w:numPr>
          <w:ilvl w:val="0"/>
          <w:numId w:val="28"/>
        </w:numPr>
        <w:spacing w:before="100" w:beforeAutospacing="1" w:after="100" w:afterAutospacing="1" w:line="240" w:lineRule="auto"/>
        <w:jc w:val="both"/>
        <w:rPr>
          <w:rFonts w:eastAsia="Times New Roman" w:cs="Calibri"/>
        </w:rPr>
      </w:pPr>
      <w:r w:rsidRPr="00BF54F9">
        <w:rPr>
          <w:rFonts w:eastAsia="Times New Roman" w:cs="Calibri"/>
        </w:rPr>
        <w:t xml:space="preserve">Tutor group </w:t>
      </w:r>
      <w:r w:rsidRPr="00BF54F9">
        <w:rPr>
          <w:rFonts w:eastAsia="Times New Roman" w:cs="Calibri"/>
          <w:shd w:val="clear" w:color="auto" w:fill="FFFFFF"/>
        </w:rPr>
        <w:t>with the highest total of extra-curricular merits (1</w:t>
      </w:r>
      <w:r w:rsidRPr="00BF54F9">
        <w:rPr>
          <w:rFonts w:eastAsia="Times New Roman" w:cs="Calibri"/>
          <w:shd w:val="clear" w:color="auto" w:fill="FFFFFF"/>
          <w:vertAlign w:val="superscript"/>
        </w:rPr>
        <w:t>st</w:t>
      </w:r>
      <w:r w:rsidRPr="00BF54F9">
        <w:rPr>
          <w:rFonts w:eastAsia="Times New Roman" w:cs="Calibri"/>
          <w:shd w:val="clear" w:color="auto" w:fill="FFFFFF"/>
        </w:rPr>
        <w:t> place receives a framed certificate)</w:t>
      </w:r>
    </w:p>
    <w:p w14:paraId="76340671" w14:textId="77777777" w:rsidR="00147E05" w:rsidRPr="00BF54F9" w:rsidRDefault="00147E05" w:rsidP="00147E05">
      <w:pPr>
        <w:numPr>
          <w:ilvl w:val="0"/>
          <w:numId w:val="28"/>
        </w:numPr>
        <w:spacing w:before="100" w:beforeAutospacing="1" w:after="100" w:afterAutospacing="1" w:line="240" w:lineRule="auto"/>
        <w:jc w:val="both"/>
        <w:rPr>
          <w:rFonts w:eastAsia="Times New Roman" w:cs="Calibri"/>
        </w:rPr>
      </w:pPr>
      <w:r w:rsidRPr="00BF54F9">
        <w:rPr>
          <w:rFonts w:eastAsia="Times New Roman" w:cs="Calibri"/>
        </w:rPr>
        <w:t xml:space="preserve">House </w:t>
      </w:r>
      <w:r w:rsidRPr="00BF54F9">
        <w:rPr>
          <w:rFonts w:eastAsia="Times New Roman" w:cs="Calibri"/>
          <w:shd w:val="clear" w:color="auto" w:fill="FFFFFF"/>
        </w:rPr>
        <w:t>with the highest total of extra-curricular merits (1</w:t>
      </w:r>
      <w:r w:rsidRPr="00BF54F9">
        <w:rPr>
          <w:rFonts w:eastAsia="Times New Roman" w:cs="Calibri"/>
          <w:shd w:val="clear" w:color="auto" w:fill="FFFFFF"/>
          <w:vertAlign w:val="superscript"/>
        </w:rPr>
        <w:t>st</w:t>
      </w:r>
      <w:r w:rsidRPr="00BF54F9">
        <w:rPr>
          <w:rFonts w:eastAsia="Times New Roman" w:cs="Calibri"/>
          <w:shd w:val="clear" w:color="auto" w:fill="FFFFFF"/>
        </w:rPr>
        <w:t> place receives a framed certificate)</w:t>
      </w:r>
    </w:p>
    <w:p w14:paraId="44E802A7" w14:textId="77777777" w:rsidR="00147E05" w:rsidRPr="00BF54F9" w:rsidRDefault="00147E05" w:rsidP="00147E05">
      <w:pPr>
        <w:numPr>
          <w:ilvl w:val="0"/>
          <w:numId w:val="28"/>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Badge presentation (with certificates of achievement)</w:t>
      </w:r>
    </w:p>
    <w:p w14:paraId="13BAA633" w14:textId="77777777" w:rsidR="00147E05" w:rsidRPr="00BF54F9" w:rsidRDefault="00147E05" w:rsidP="00147E05">
      <w:pPr>
        <w:numPr>
          <w:ilvl w:val="0"/>
          <w:numId w:val="28"/>
        </w:numPr>
        <w:spacing w:before="100" w:beforeAutospacing="1" w:after="100" w:afterAutospacing="1" w:line="240" w:lineRule="auto"/>
        <w:jc w:val="both"/>
        <w:rPr>
          <w:rFonts w:eastAsia="Times New Roman" w:cs="Calibri"/>
        </w:rPr>
      </w:pPr>
      <w:r w:rsidRPr="00BF54F9">
        <w:rPr>
          <w:rFonts w:eastAsia="Times New Roman" w:cs="Calibri"/>
          <w:shd w:val="clear" w:color="auto" w:fill="FFFFFF"/>
        </w:rPr>
        <w:t xml:space="preserve">Students who have already achieved </w:t>
      </w:r>
      <w:r w:rsidRPr="00BF54F9">
        <w:rPr>
          <w:rFonts w:eastAsia="Times New Roman" w:cs="Calibri"/>
          <w:i/>
          <w:iCs/>
          <w:shd w:val="clear" w:color="auto" w:fill="FFFFFF"/>
        </w:rPr>
        <w:t xml:space="preserve">at least 50% </w:t>
      </w:r>
      <w:r w:rsidRPr="00BF54F9">
        <w:rPr>
          <w:rFonts w:eastAsia="Times New Roman" w:cs="Calibri"/>
          <w:shd w:val="clear" w:color="auto" w:fill="FFFFFF"/>
        </w:rPr>
        <w:t>of points required for a badge (certificates of participation)</w:t>
      </w:r>
    </w:p>
    <w:p w14:paraId="7A86AAB8" w14:textId="77777777" w:rsidR="00147E05" w:rsidRPr="00A50813" w:rsidRDefault="00147E05" w:rsidP="00147E05">
      <w:pPr>
        <w:pStyle w:val="Heading1"/>
        <w:rPr>
          <w:sz w:val="40"/>
        </w:rPr>
      </w:pPr>
      <w:bookmarkStart w:id="35" w:name="_2._Standards_and"/>
      <w:bookmarkStart w:id="36" w:name="_3._The_Classroom"/>
      <w:bookmarkStart w:id="37" w:name="_2._Responding_to"/>
      <w:bookmarkEnd w:id="35"/>
      <w:bookmarkEnd w:id="36"/>
      <w:bookmarkEnd w:id="37"/>
      <w:r>
        <w:rPr>
          <w:sz w:val="40"/>
        </w:rPr>
        <w:t>2. Responding to misbehaviour</w:t>
      </w:r>
      <w:r w:rsidRPr="00A50813">
        <w:rPr>
          <w:sz w:val="40"/>
        </w:rPr>
        <w:t xml:space="preserve"> </w:t>
      </w:r>
    </w:p>
    <w:p w14:paraId="1B505DE4" w14:textId="77777777" w:rsidR="00147E05" w:rsidRPr="00BF54F9" w:rsidRDefault="00147E05" w:rsidP="00147E05">
      <w:pPr>
        <w:autoSpaceDE w:val="0"/>
        <w:autoSpaceDN w:val="0"/>
        <w:adjustRightInd w:val="0"/>
        <w:spacing w:after="0" w:line="240" w:lineRule="auto"/>
        <w:rPr>
          <w:rFonts w:cs="Calibri"/>
        </w:rPr>
      </w:pPr>
    </w:p>
    <w:p w14:paraId="752EAFD8"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When a member of our staff becomes aware of misbehaviour, they should respond calmly, predictably, promptly, and assertively in accordance with the school behaviour policy. The first priority should be to ensure the safety of students and staff and to restore a calm environment. It is important that staff across the school respond in a consistent, fair, and proportionate manner so students know with certainty that misbehaviour will always be addressed. De-escalation techniques should be used to help prevent further behaviour issues arising and recurring and schools may use pre-agreed scripts and phrases to help restore calm. The intention and focus should be on upholding The Wellfield Standard.</w:t>
      </w:r>
    </w:p>
    <w:p w14:paraId="1B1CDE44" w14:textId="77777777" w:rsidR="00147E05" w:rsidRPr="00BF54F9" w:rsidRDefault="00147E05" w:rsidP="00147E05">
      <w:pPr>
        <w:autoSpaceDE w:val="0"/>
        <w:autoSpaceDN w:val="0"/>
        <w:adjustRightInd w:val="0"/>
        <w:spacing w:after="0" w:line="240" w:lineRule="auto"/>
        <w:jc w:val="both"/>
        <w:rPr>
          <w:rFonts w:cs="Calibri"/>
        </w:rPr>
      </w:pPr>
    </w:p>
    <w:p w14:paraId="3D87A6A7"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The aims of any response to misbehaviour should be to maintain the culture of the school, restore a calm and safe environment in which all students can learn and thrive, and prevent the recurrence of misbehaviour.</w:t>
      </w:r>
    </w:p>
    <w:p w14:paraId="1811273E" w14:textId="77777777" w:rsidR="00147E05" w:rsidRPr="00BF54F9" w:rsidRDefault="00147E05" w:rsidP="00147E05">
      <w:pPr>
        <w:autoSpaceDE w:val="0"/>
        <w:autoSpaceDN w:val="0"/>
        <w:adjustRightInd w:val="0"/>
        <w:spacing w:after="0" w:line="240" w:lineRule="auto"/>
        <w:rPr>
          <w:rFonts w:cs="Calibri"/>
        </w:rPr>
      </w:pPr>
    </w:p>
    <w:p w14:paraId="651B2F71"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To achieve these aims, a response to behaviour may have various purposes. These include: </w:t>
      </w:r>
    </w:p>
    <w:p w14:paraId="5EF7EB8C" w14:textId="77777777" w:rsidR="00147E05" w:rsidRPr="00BF54F9" w:rsidRDefault="00147E05" w:rsidP="00147E05">
      <w:pPr>
        <w:pStyle w:val="ListParagraph"/>
        <w:numPr>
          <w:ilvl w:val="0"/>
          <w:numId w:val="7"/>
        </w:numPr>
        <w:autoSpaceDE w:val="0"/>
        <w:autoSpaceDN w:val="0"/>
        <w:adjustRightInd w:val="0"/>
        <w:spacing w:after="0" w:line="240" w:lineRule="auto"/>
        <w:jc w:val="both"/>
        <w:rPr>
          <w:rFonts w:cs="Calibri"/>
        </w:rPr>
      </w:pPr>
      <w:r w:rsidRPr="00BF54F9">
        <w:rPr>
          <w:rFonts w:cs="Calibri"/>
          <w:b/>
        </w:rPr>
        <w:t>deterrence</w:t>
      </w:r>
      <w:r w:rsidRPr="00BF54F9">
        <w:rPr>
          <w:rFonts w:cs="Calibri"/>
        </w:rPr>
        <w:t xml:space="preserve">: sanctions can often be effective deterrents for a specific student or a general deterrent for all students at the school. </w:t>
      </w:r>
    </w:p>
    <w:p w14:paraId="68145078" w14:textId="77777777" w:rsidR="00147E05" w:rsidRPr="00BF54F9" w:rsidRDefault="00147E05" w:rsidP="00147E05">
      <w:pPr>
        <w:pStyle w:val="ListParagraph"/>
        <w:numPr>
          <w:ilvl w:val="0"/>
          <w:numId w:val="7"/>
        </w:numPr>
        <w:autoSpaceDE w:val="0"/>
        <w:autoSpaceDN w:val="0"/>
        <w:adjustRightInd w:val="0"/>
        <w:spacing w:after="0" w:line="240" w:lineRule="auto"/>
        <w:jc w:val="both"/>
        <w:rPr>
          <w:rFonts w:cs="Calibri"/>
        </w:rPr>
      </w:pPr>
      <w:r w:rsidRPr="00BF54F9">
        <w:rPr>
          <w:rFonts w:cs="Calibri"/>
          <w:b/>
        </w:rPr>
        <w:t>protection</w:t>
      </w:r>
      <w:r w:rsidRPr="00BF54F9">
        <w:rPr>
          <w:rFonts w:cs="Calibri"/>
        </w:rPr>
        <w:t xml:space="preserve">: keeping students safe is a legal duty of all staff. A protective measure in response to inappropriate behaviour, for example, removing a student from a lesson, may be immediate or after assessment of risk. </w:t>
      </w:r>
    </w:p>
    <w:p w14:paraId="6E5FFA09" w14:textId="77777777" w:rsidR="00147E05" w:rsidRPr="00BF54F9" w:rsidRDefault="00147E05" w:rsidP="00147E05">
      <w:pPr>
        <w:pStyle w:val="ListParagraph"/>
        <w:numPr>
          <w:ilvl w:val="0"/>
          <w:numId w:val="7"/>
        </w:numPr>
        <w:autoSpaceDE w:val="0"/>
        <w:autoSpaceDN w:val="0"/>
        <w:adjustRightInd w:val="0"/>
        <w:spacing w:after="0" w:line="240" w:lineRule="auto"/>
        <w:jc w:val="both"/>
        <w:rPr>
          <w:rFonts w:cs="Calibri"/>
        </w:rPr>
      </w:pPr>
      <w:r w:rsidRPr="00BF54F9">
        <w:rPr>
          <w:rFonts w:cs="Calibri"/>
          <w:b/>
        </w:rPr>
        <w:t>improvement</w:t>
      </w:r>
      <w:r w:rsidRPr="00BF54F9">
        <w:rPr>
          <w:rFonts w:cs="Calibri"/>
        </w:rPr>
        <w:t>: to support students to understand and meet the behaviour expectations of the school and reengage in meaningful education. Students will test boundaries, may find their emotions difficult to manage, or may have misinterpreted the rules. Students should be supported to understand and follow the rules. This may be via sanctions, reflective conversations or targeted pastoral support.</w:t>
      </w:r>
    </w:p>
    <w:p w14:paraId="7308216E" w14:textId="77777777" w:rsidR="00147E05" w:rsidRPr="00BF54F9" w:rsidRDefault="00147E05" w:rsidP="00147E05">
      <w:pPr>
        <w:autoSpaceDE w:val="0"/>
        <w:autoSpaceDN w:val="0"/>
        <w:adjustRightInd w:val="0"/>
        <w:spacing w:after="0" w:line="240" w:lineRule="auto"/>
        <w:jc w:val="both"/>
        <w:rPr>
          <w:rFonts w:cs="Calibri"/>
        </w:rPr>
      </w:pPr>
    </w:p>
    <w:p w14:paraId="19F76409"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Where appropriate, staff should take account of any contributing factors that are identified after a behaviour incident has occurred: for example, if the student has suffered bereavement, experienced trauma/abuse or neglect, has mental health needs, has been subject to bullying, has needs including SEND (including any not previously identified), has been subject to criminal exploitation, or is experiencing significant challenges at home.</w:t>
      </w:r>
    </w:p>
    <w:p w14:paraId="42C5767A" w14:textId="77777777" w:rsidR="00147E05" w:rsidRPr="00BF54F9" w:rsidRDefault="00147E05" w:rsidP="00147E05">
      <w:pPr>
        <w:autoSpaceDE w:val="0"/>
        <w:autoSpaceDN w:val="0"/>
        <w:adjustRightInd w:val="0"/>
        <w:spacing w:after="0" w:line="240" w:lineRule="auto"/>
        <w:jc w:val="both"/>
        <w:rPr>
          <w:rFonts w:cs="Calibri"/>
        </w:rPr>
      </w:pPr>
    </w:p>
    <w:p w14:paraId="2C5EEB8E" w14:textId="77777777" w:rsidR="00147E05" w:rsidRPr="00BF54F9" w:rsidRDefault="00147E05" w:rsidP="00147E05">
      <w:pPr>
        <w:rPr>
          <w:rFonts w:cs="Calibri"/>
          <w:b/>
          <w:bCs/>
        </w:rPr>
        <w:sectPr w:rsidR="00147E05" w:rsidRPr="00BF54F9" w:rsidSect="005B6C96">
          <w:headerReference w:type="even" r:id="rId30"/>
          <w:headerReference w:type="default" r:id="rId31"/>
          <w:footerReference w:type="even" r:id="rId32"/>
          <w:footerReference w:type="default" r:id="rId33"/>
          <w:headerReference w:type="first" r:id="rId34"/>
          <w:footerReference w:type="first" r:id="rId35"/>
          <w:pgSz w:w="11906" w:h="16838"/>
          <w:pgMar w:top="1440" w:right="851" w:bottom="1440" w:left="851" w:header="397" w:footer="397" w:gutter="0"/>
          <w:cols w:space="708"/>
          <w:titlePg/>
          <w:docGrid w:linePitch="360"/>
        </w:sectPr>
      </w:pPr>
    </w:p>
    <w:p w14:paraId="507F7A21" w14:textId="77777777" w:rsidR="00147E05" w:rsidRPr="00A50813" w:rsidRDefault="00147E05" w:rsidP="00147E05">
      <w:pPr>
        <w:pStyle w:val="Heading1"/>
        <w:rPr>
          <w:sz w:val="40"/>
        </w:rPr>
      </w:pPr>
      <w:bookmarkStart w:id="38" w:name="_3._Trauma_Informed"/>
      <w:bookmarkEnd w:id="38"/>
      <w:r>
        <w:rPr>
          <w:sz w:val="40"/>
        </w:rPr>
        <w:lastRenderedPageBreak/>
        <w:t>3. Trauma Informed Practice</w:t>
      </w:r>
      <w:r w:rsidRPr="00A50813">
        <w:rPr>
          <w:sz w:val="40"/>
        </w:rPr>
        <w:t xml:space="preserve"> </w:t>
      </w:r>
    </w:p>
    <w:p w14:paraId="457D3222" w14:textId="77777777" w:rsidR="00147E05" w:rsidRPr="00BF54F9" w:rsidRDefault="00147E05" w:rsidP="00147E05">
      <w:pPr>
        <w:autoSpaceDE w:val="0"/>
        <w:autoSpaceDN w:val="0"/>
        <w:adjustRightInd w:val="0"/>
        <w:spacing w:after="0" w:line="240" w:lineRule="auto"/>
        <w:rPr>
          <w:rFonts w:cs="Calibri"/>
        </w:rPr>
      </w:pPr>
    </w:p>
    <w:p w14:paraId="6EF91CA3" w14:textId="77777777" w:rsidR="00147E05" w:rsidRDefault="00147E05" w:rsidP="00147E05">
      <w:pPr>
        <w:autoSpaceDE w:val="0"/>
        <w:autoSpaceDN w:val="0"/>
        <w:adjustRightInd w:val="0"/>
        <w:spacing w:after="0" w:line="240" w:lineRule="auto"/>
        <w:jc w:val="both"/>
      </w:pPr>
      <w:r>
        <w:t xml:space="preserve">Wellfield Academy strives to create a school community which embodies our aspiration to build an inclusive, nurturing, caring ethos which permeates our school environment. We have developed a </w:t>
      </w:r>
      <w:proofErr w:type="gramStart"/>
      <w:r>
        <w:t>behaviour policy which places relationships</w:t>
      </w:r>
      <w:proofErr w:type="gramEnd"/>
      <w:r>
        <w:t xml:space="preserve"> as the cornerstone for students to thrive, both academically and in relation to their wellbeing. </w:t>
      </w:r>
    </w:p>
    <w:p w14:paraId="65CC94B2" w14:textId="77777777" w:rsidR="00147E05" w:rsidRDefault="00147E05" w:rsidP="00147E05">
      <w:pPr>
        <w:autoSpaceDE w:val="0"/>
        <w:autoSpaceDN w:val="0"/>
        <w:adjustRightInd w:val="0"/>
        <w:spacing w:after="0" w:line="240" w:lineRule="auto"/>
        <w:jc w:val="both"/>
      </w:pPr>
    </w:p>
    <w:p w14:paraId="747157B0" w14:textId="77777777" w:rsidR="00147E05" w:rsidRDefault="00147E05" w:rsidP="00147E05">
      <w:pPr>
        <w:autoSpaceDE w:val="0"/>
        <w:autoSpaceDN w:val="0"/>
        <w:adjustRightInd w:val="0"/>
        <w:spacing w:after="0" w:line="240" w:lineRule="auto"/>
        <w:jc w:val="both"/>
      </w:pPr>
      <w:r>
        <w:t xml:space="preserve">Our trauma informed approach to behaviour management benefits all students and staff for the following reasons: </w:t>
      </w:r>
    </w:p>
    <w:p w14:paraId="3B3DF1C6" w14:textId="77777777" w:rsidR="00147E05" w:rsidRDefault="00147E05" w:rsidP="00147E05">
      <w:pPr>
        <w:pStyle w:val="ListParagraph"/>
        <w:numPr>
          <w:ilvl w:val="0"/>
          <w:numId w:val="8"/>
        </w:numPr>
        <w:autoSpaceDE w:val="0"/>
        <w:autoSpaceDN w:val="0"/>
        <w:adjustRightInd w:val="0"/>
        <w:spacing w:after="0" w:line="240" w:lineRule="auto"/>
        <w:jc w:val="both"/>
      </w:pPr>
      <w:r>
        <w:t xml:space="preserve">Relationships and a young person’s sense of safety and security are placed at the heart of classroom management. </w:t>
      </w:r>
    </w:p>
    <w:p w14:paraId="52711611" w14:textId="77777777" w:rsidR="00147E05" w:rsidRDefault="00147E05" w:rsidP="00147E05">
      <w:pPr>
        <w:pStyle w:val="ListParagraph"/>
        <w:numPr>
          <w:ilvl w:val="0"/>
          <w:numId w:val="8"/>
        </w:numPr>
        <w:autoSpaceDE w:val="0"/>
        <w:autoSpaceDN w:val="0"/>
        <w:adjustRightInd w:val="0"/>
        <w:spacing w:after="0" w:line="240" w:lineRule="auto"/>
        <w:jc w:val="both"/>
      </w:pPr>
      <w:r>
        <w:t xml:space="preserve">Our approach encourages nurture, respect and empathy, even when a young person is presenting with behaviours that feel challenging. </w:t>
      </w:r>
    </w:p>
    <w:p w14:paraId="57685B8C" w14:textId="77777777" w:rsidR="00147E05" w:rsidRDefault="00147E05" w:rsidP="00147E05">
      <w:pPr>
        <w:pStyle w:val="ListParagraph"/>
        <w:numPr>
          <w:ilvl w:val="0"/>
          <w:numId w:val="8"/>
        </w:numPr>
        <w:autoSpaceDE w:val="0"/>
        <w:autoSpaceDN w:val="0"/>
        <w:adjustRightInd w:val="0"/>
        <w:spacing w:after="0" w:line="240" w:lineRule="auto"/>
        <w:jc w:val="both"/>
      </w:pPr>
      <w:r>
        <w:t xml:space="preserve">Individual circumstances are </w:t>
      </w:r>
      <w:proofErr w:type="gramStart"/>
      <w:r>
        <w:t>taken into account</w:t>
      </w:r>
      <w:proofErr w:type="gramEnd"/>
      <w:r>
        <w:t xml:space="preserve">. </w:t>
      </w:r>
    </w:p>
    <w:p w14:paraId="598CEDBD" w14:textId="77777777" w:rsidR="00147E05" w:rsidRDefault="00147E05" w:rsidP="00147E05">
      <w:pPr>
        <w:pStyle w:val="ListParagraph"/>
        <w:numPr>
          <w:ilvl w:val="0"/>
          <w:numId w:val="8"/>
        </w:numPr>
        <w:autoSpaceDE w:val="0"/>
        <w:autoSpaceDN w:val="0"/>
        <w:adjustRightInd w:val="0"/>
        <w:spacing w:after="0" w:line="240" w:lineRule="auto"/>
        <w:jc w:val="both"/>
      </w:pPr>
      <w:r>
        <w:t>A sense of community and belonging is promoted.</w:t>
      </w:r>
    </w:p>
    <w:p w14:paraId="0E894A5F" w14:textId="77777777" w:rsidR="00147E05" w:rsidRDefault="00147E05" w:rsidP="00147E05">
      <w:pPr>
        <w:autoSpaceDE w:val="0"/>
        <w:autoSpaceDN w:val="0"/>
        <w:adjustRightInd w:val="0"/>
        <w:spacing w:after="0" w:line="240" w:lineRule="auto"/>
      </w:pPr>
    </w:p>
    <w:p w14:paraId="43F6E8C4" w14:textId="77777777" w:rsidR="00147E05" w:rsidRPr="004C64AC" w:rsidRDefault="00147E05" w:rsidP="00147E05">
      <w:pPr>
        <w:autoSpaceDE w:val="0"/>
        <w:autoSpaceDN w:val="0"/>
        <w:adjustRightInd w:val="0"/>
        <w:spacing w:after="0" w:line="240" w:lineRule="auto"/>
        <w:ind w:firstLine="360"/>
        <w:rPr>
          <w:b/>
        </w:rPr>
      </w:pPr>
      <w:r>
        <w:rPr>
          <w:b/>
        </w:rPr>
        <w:t xml:space="preserve">3a. </w:t>
      </w:r>
      <w:r w:rsidRPr="004C64AC">
        <w:rPr>
          <w:b/>
        </w:rPr>
        <w:t>Our Aims</w:t>
      </w:r>
    </w:p>
    <w:p w14:paraId="724C8144" w14:textId="77777777" w:rsidR="00147E05" w:rsidRDefault="00147E05" w:rsidP="00147E05">
      <w:pPr>
        <w:pStyle w:val="ListParagraph"/>
        <w:numPr>
          <w:ilvl w:val="0"/>
          <w:numId w:val="9"/>
        </w:numPr>
        <w:autoSpaceDE w:val="0"/>
        <w:autoSpaceDN w:val="0"/>
        <w:adjustRightInd w:val="0"/>
        <w:spacing w:after="0" w:line="240" w:lineRule="auto"/>
      </w:pPr>
      <w:r>
        <w:t xml:space="preserve">To ensure that all members of the school community feel respected and safe. </w:t>
      </w:r>
    </w:p>
    <w:p w14:paraId="7C07F447" w14:textId="77777777" w:rsidR="00147E05" w:rsidRDefault="00147E05" w:rsidP="00147E05">
      <w:pPr>
        <w:pStyle w:val="ListParagraph"/>
        <w:numPr>
          <w:ilvl w:val="0"/>
          <w:numId w:val="9"/>
        </w:numPr>
        <w:autoSpaceDE w:val="0"/>
        <w:autoSpaceDN w:val="0"/>
        <w:adjustRightInd w:val="0"/>
        <w:spacing w:after="0" w:line="240" w:lineRule="auto"/>
      </w:pPr>
      <w:r>
        <w:t xml:space="preserve">To encourage relationships between all members of the school community that facilitate effective learning. </w:t>
      </w:r>
    </w:p>
    <w:p w14:paraId="58333B42" w14:textId="77777777" w:rsidR="00147E05" w:rsidRDefault="00147E05" w:rsidP="00147E05">
      <w:pPr>
        <w:pStyle w:val="ListParagraph"/>
        <w:numPr>
          <w:ilvl w:val="0"/>
          <w:numId w:val="9"/>
        </w:numPr>
        <w:autoSpaceDE w:val="0"/>
        <w:autoSpaceDN w:val="0"/>
        <w:adjustRightInd w:val="0"/>
        <w:spacing w:after="0" w:line="240" w:lineRule="auto"/>
      </w:pPr>
      <w:r>
        <w:t xml:space="preserve">To allow students to develop a strong sense of morality that allows them to take on board the thoughts and feelings of others, nurtured through our expectations of a Wellfield student. </w:t>
      </w:r>
    </w:p>
    <w:p w14:paraId="4075295F" w14:textId="77777777" w:rsidR="00147E05" w:rsidRDefault="00147E05" w:rsidP="00147E05">
      <w:pPr>
        <w:pStyle w:val="ListParagraph"/>
        <w:numPr>
          <w:ilvl w:val="0"/>
          <w:numId w:val="9"/>
        </w:numPr>
        <w:autoSpaceDE w:val="0"/>
        <w:autoSpaceDN w:val="0"/>
        <w:adjustRightInd w:val="0"/>
        <w:spacing w:after="0" w:line="240" w:lineRule="auto"/>
      </w:pPr>
      <w:r>
        <w:t xml:space="preserve">To teach students how to communicate their thoughts and feelings in a way that is beneficial now and in their adulthood. </w:t>
      </w:r>
    </w:p>
    <w:p w14:paraId="69C0E58B" w14:textId="77777777" w:rsidR="00147E05" w:rsidRDefault="00147E05" w:rsidP="00147E05">
      <w:pPr>
        <w:autoSpaceDE w:val="0"/>
        <w:autoSpaceDN w:val="0"/>
        <w:adjustRightInd w:val="0"/>
        <w:spacing w:after="0" w:line="240" w:lineRule="auto"/>
      </w:pPr>
    </w:p>
    <w:p w14:paraId="28330301" w14:textId="77777777" w:rsidR="00147E05" w:rsidRPr="00937160" w:rsidRDefault="00147E05" w:rsidP="00147E05">
      <w:pPr>
        <w:autoSpaceDE w:val="0"/>
        <w:autoSpaceDN w:val="0"/>
        <w:adjustRightInd w:val="0"/>
        <w:spacing w:after="0" w:line="240" w:lineRule="auto"/>
        <w:ind w:firstLine="360"/>
        <w:rPr>
          <w:b/>
        </w:rPr>
      </w:pPr>
      <w:r>
        <w:rPr>
          <w:b/>
        </w:rPr>
        <w:t xml:space="preserve">3b. </w:t>
      </w:r>
      <w:r w:rsidRPr="00937160">
        <w:rPr>
          <w:b/>
        </w:rPr>
        <w:t>Key Principles</w:t>
      </w:r>
    </w:p>
    <w:p w14:paraId="4806FA5B" w14:textId="77777777" w:rsidR="00147E05" w:rsidRDefault="00147E05" w:rsidP="00147E05">
      <w:pPr>
        <w:autoSpaceDE w:val="0"/>
        <w:autoSpaceDN w:val="0"/>
        <w:adjustRightInd w:val="0"/>
        <w:spacing w:after="0" w:line="240" w:lineRule="auto"/>
        <w:ind w:firstLine="720"/>
      </w:pPr>
      <w:r w:rsidRPr="00937160">
        <w:rPr>
          <w:b/>
        </w:rPr>
        <w:t>Principle One:</w:t>
      </w:r>
      <w:r>
        <w:t xml:space="preserve"> Building relationships, empathy and a feeling of safety take precedence over other means of discipline. The root of “discipline” is the word disciple, which means “student”, “student”, and “learner”. A disciple is not a recipient of punishment, but one who is learning through instruction. (Siegel and Payne Bryson, 2018). </w:t>
      </w:r>
    </w:p>
    <w:p w14:paraId="4EBF495A" w14:textId="77777777" w:rsidR="00147E05" w:rsidRDefault="00147E05" w:rsidP="00147E05">
      <w:pPr>
        <w:autoSpaceDE w:val="0"/>
        <w:autoSpaceDN w:val="0"/>
        <w:adjustRightInd w:val="0"/>
        <w:spacing w:after="0" w:line="240" w:lineRule="auto"/>
        <w:ind w:firstLine="720"/>
      </w:pPr>
    </w:p>
    <w:p w14:paraId="1B6DE8CD" w14:textId="77777777" w:rsidR="00147E05" w:rsidRDefault="00147E05" w:rsidP="00147E05">
      <w:pPr>
        <w:autoSpaceDE w:val="0"/>
        <w:autoSpaceDN w:val="0"/>
        <w:adjustRightInd w:val="0"/>
        <w:spacing w:after="0" w:line="240" w:lineRule="auto"/>
        <w:ind w:firstLine="720"/>
      </w:pPr>
      <w:r w:rsidRPr="00937160">
        <w:rPr>
          <w:b/>
        </w:rPr>
        <w:t>Principle Two:</w:t>
      </w:r>
      <w:r>
        <w:t xml:space="preserve"> Discipline represents an opportunity to teach and nurture When students exhibit challenging behaviours, in the first instance, we use the four steps of emotion coaching to build relationships, empathy and a feeling of safety: </w:t>
      </w:r>
    </w:p>
    <w:p w14:paraId="6288B18D" w14:textId="77777777" w:rsidR="00147E05" w:rsidRDefault="00147E05" w:rsidP="00147E05">
      <w:pPr>
        <w:pStyle w:val="ListParagraph"/>
        <w:numPr>
          <w:ilvl w:val="1"/>
          <w:numId w:val="10"/>
        </w:numPr>
        <w:autoSpaceDE w:val="0"/>
        <w:autoSpaceDN w:val="0"/>
        <w:adjustRightInd w:val="0"/>
        <w:spacing w:after="0" w:line="240" w:lineRule="auto"/>
      </w:pPr>
      <w:r>
        <w:t xml:space="preserve">What was the function of (i.e. the reason behind) the behaviour? </w:t>
      </w:r>
    </w:p>
    <w:p w14:paraId="31104717" w14:textId="77777777" w:rsidR="00147E05" w:rsidRDefault="00147E05" w:rsidP="00147E05">
      <w:pPr>
        <w:pStyle w:val="ListParagraph"/>
        <w:numPr>
          <w:ilvl w:val="1"/>
          <w:numId w:val="10"/>
        </w:numPr>
        <w:autoSpaceDE w:val="0"/>
        <w:autoSpaceDN w:val="0"/>
        <w:adjustRightInd w:val="0"/>
        <w:spacing w:after="0" w:line="240" w:lineRule="auto"/>
      </w:pPr>
      <w:r>
        <w:t xml:space="preserve">What lesson do I want to teach at this moment? </w:t>
      </w:r>
    </w:p>
    <w:p w14:paraId="5884012A" w14:textId="77777777" w:rsidR="00147E05" w:rsidRDefault="00147E05" w:rsidP="00147E05">
      <w:pPr>
        <w:pStyle w:val="ListParagraph"/>
        <w:numPr>
          <w:ilvl w:val="1"/>
          <w:numId w:val="10"/>
        </w:numPr>
        <w:autoSpaceDE w:val="0"/>
        <w:autoSpaceDN w:val="0"/>
        <w:adjustRightInd w:val="0"/>
        <w:spacing w:after="0" w:line="240" w:lineRule="auto"/>
      </w:pPr>
      <w:r>
        <w:t xml:space="preserve">How can I best teach this lesson? </w:t>
      </w:r>
    </w:p>
    <w:p w14:paraId="5B2D90DB" w14:textId="77777777" w:rsidR="00147E05" w:rsidRDefault="00147E05" w:rsidP="00147E05">
      <w:pPr>
        <w:autoSpaceDE w:val="0"/>
        <w:autoSpaceDN w:val="0"/>
        <w:adjustRightInd w:val="0"/>
        <w:spacing w:after="0" w:line="240" w:lineRule="auto"/>
      </w:pPr>
      <w:r w:rsidRPr="00937160">
        <w:rPr>
          <w:b/>
        </w:rPr>
        <w:t>Principle Three:</w:t>
      </w:r>
      <w:r>
        <w:t xml:space="preserve"> We aim to understand the function behind the behaviour </w:t>
      </w:r>
    </w:p>
    <w:p w14:paraId="7E1B1146" w14:textId="77777777" w:rsidR="00147E05" w:rsidRDefault="00147E05" w:rsidP="00147E05">
      <w:pPr>
        <w:autoSpaceDE w:val="0"/>
        <w:autoSpaceDN w:val="0"/>
        <w:adjustRightInd w:val="0"/>
        <w:spacing w:after="0" w:line="240" w:lineRule="auto"/>
      </w:pPr>
      <w:r w:rsidRPr="00937160">
        <w:rPr>
          <w:b/>
        </w:rPr>
        <w:t>Principle Four:</w:t>
      </w:r>
      <w:r>
        <w:t xml:space="preserve"> The student is separate from their behaviour </w:t>
      </w:r>
    </w:p>
    <w:p w14:paraId="6F72A3F6" w14:textId="77777777" w:rsidR="00147E05" w:rsidRDefault="00147E05" w:rsidP="00147E05">
      <w:pPr>
        <w:autoSpaceDE w:val="0"/>
        <w:autoSpaceDN w:val="0"/>
        <w:adjustRightInd w:val="0"/>
        <w:spacing w:after="0" w:line="240" w:lineRule="auto"/>
      </w:pPr>
      <w:r w:rsidRPr="00937160">
        <w:rPr>
          <w:b/>
        </w:rPr>
        <w:t>Principle Five:</w:t>
      </w:r>
      <w:r>
        <w:t xml:space="preserve"> Routines help people to feel safe, but some students need differentiation within an overall structure. Being ‘fair’ is not about everyone getting the same (equality) but about everyone getting what they need (equity). </w:t>
      </w:r>
    </w:p>
    <w:p w14:paraId="1C090630" w14:textId="77777777" w:rsidR="00147E05" w:rsidRDefault="00147E05" w:rsidP="00147E05">
      <w:pPr>
        <w:autoSpaceDE w:val="0"/>
        <w:autoSpaceDN w:val="0"/>
        <w:adjustRightInd w:val="0"/>
        <w:spacing w:after="0" w:line="240" w:lineRule="auto"/>
      </w:pPr>
    </w:p>
    <w:p w14:paraId="213F0F9E" w14:textId="77777777" w:rsidR="00147E05" w:rsidRDefault="00147E05" w:rsidP="00147E05">
      <w:pPr>
        <w:autoSpaceDE w:val="0"/>
        <w:autoSpaceDN w:val="0"/>
        <w:adjustRightInd w:val="0"/>
        <w:spacing w:after="0" w:line="240" w:lineRule="auto"/>
        <w:jc w:val="both"/>
      </w:pPr>
      <w:r>
        <w:t>At Wellfield, we aim to understand what a student might be trying to say to us through their behaviour. Behaviour that challenges is not always seen as a choice, but as being a communication of a possible unmet need. At Wellfield, we see students as separate from the behaviours that they may exhibit; we demonstrate this through our language of choice – words and phrases used to describe the student and their behaviour. Whilst the majority of students will thrive when our whole school approach to behaviour is applied, we recognise that some of our students will need further support and intervention, and a few will require more intensive, individualised support. As such, our behaviour policy outlines the different levels of support available dependent on an individual’s level of need.</w:t>
      </w:r>
    </w:p>
    <w:p w14:paraId="0B46F260" w14:textId="77777777" w:rsidR="00147E05" w:rsidRPr="00BF54F9" w:rsidRDefault="00147E05" w:rsidP="00147E05">
      <w:pPr>
        <w:autoSpaceDE w:val="0"/>
        <w:autoSpaceDN w:val="0"/>
        <w:adjustRightInd w:val="0"/>
        <w:spacing w:after="0" w:line="240" w:lineRule="auto"/>
        <w:rPr>
          <w:rFonts w:cs="Calibri"/>
        </w:rPr>
      </w:pPr>
    </w:p>
    <w:p w14:paraId="3BCCF569" w14:textId="77777777" w:rsidR="00147E05" w:rsidRPr="00BF54F9" w:rsidRDefault="00147E05" w:rsidP="00147E05">
      <w:pPr>
        <w:autoSpaceDE w:val="0"/>
        <w:autoSpaceDN w:val="0"/>
        <w:adjustRightInd w:val="0"/>
        <w:spacing w:after="0" w:line="240" w:lineRule="auto"/>
        <w:rPr>
          <w:rFonts w:cs="Calibri"/>
        </w:rPr>
      </w:pPr>
    </w:p>
    <w:p w14:paraId="40EFA140" w14:textId="77777777" w:rsidR="00147E05" w:rsidRPr="00BF54F9" w:rsidRDefault="00147E05" w:rsidP="00147E05">
      <w:pPr>
        <w:autoSpaceDE w:val="0"/>
        <w:autoSpaceDN w:val="0"/>
        <w:adjustRightInd w:val="0"/>
        <w:spacing w:after="0" w:line="240" w:lineRule="auto"/>
        <w:rPr>
          <w:rFonts w:cs="Calibri"/>
        </w:rPr>
      </w:pPr>
    </w:p>
    <w:p w14:paraId="4409E180" w14:textId="77777777" w:rsidR="00147E05" w:rsidRPr="00BF54F9" w:rsidRDefault="00147E05" w:rsidP="00147E05">
      <w:pPr>
        <w:autoSpaceDE w:val="0"/>
        <w:autoSpaceDN w:val="0"/>
        <w:adjustRightInd w:val="0"/>
        <w:spacing w:after="0" w:line="240" w:lineRule="auto"/>
        <w:rPr>
          <w:rFonts w:cs="Calibri"/>
        </w:rPr>
      </w:pPr>
    </w:p>
    <w:p w14:paraId="4A1CCFC1" w14:textId="77777777" w:rsidR="00147E05" w:rsidRPr="00BF54F9" w:rsidRDefault="00147E05" w:rsidP="00147E05">
      <w:pPr>
        <w:autoSpaceDE w:val="0"/>
        <w:autoSpaceDN w:val="0"/>
        <w:adjustRightInd w:val="0"/>
        <w:spacing w:after="0" w:line="240" w:lineRule="auto"/>
        <w:rPr>
          <w:rFonts w:cs="Calibri"/>
        </w:rPr>
      </w:pPr>
    </w:p>
    <w:p w14:paraId="4E5AFA4D" w14:textId="77777777" w:rsidR="00147E05" w:rsidRPr="00BF54F9" w:rsidRDefault="00147E05" w:rsidP="00147E05">
      <w:pPr>
        <w:autoSpaceDE w:val="0"/>
        <w:autoSpaceDN w:val="0"/>
        <w:adjustRightInd w:val="0"/>
        <w:spacing w:after="0" w:line="240" w:lineRule="auto"/>
        <w:rPr>
          <w:rFonts w:cs="Calibri"/>
        </w:rPr>
      </w:pPr>
    </w:p>
    <w:p w14:paraId="134137FD" w14:textId="77777777" w:rsidR="00147E05" w:rsidRPr="00BF54F9" w:rsidRDefault="00147E05" w:rsidP="00147E05">
      <w:pPr>
        <w:autoSpaceDE w:val="0"/>
        <w:autoSpaceDN w:val="0"/>
        <w:adjustRightInd w:val="0"/>
        <w:spacing w:after="0" w:line="240" w:lineRule="auto"/>
        <w:rPr>
          <w:rFonts w:ascii="Calibri Light" w:hAnsi="Calibri Light" w:cs="Calibri Light"/>
          <w:b/>
        </w:rPr>
      </w:pPr>
      <w:r w:rsidRPr="00BF54F9">
        <w:rPr>
          <w:rFonts w:ascii="Calibri Light" w:hAnsi="Calibri Light" w:cs="Calibri Light"/>
          <w:b/>
          <w:sz w:val="40"/>
        </w:rPr>
        <w:lastRenderedPageBreak/>
        <w:t>4. Whole school behaviour management/ Universal offer</w:t>
      </w:r>
    </w:p>
    <w:p w14:paraId="480D9A7C" w14:textId="77777777" w:rsidR="00147E05" w:rsidRDefault="00147E05" w:rsidP="00147E05">
      <w:pPr>
        <w:autoSpaceDE w:val="0"/>
        <w:autoSpaceDN w:val="0"/>
        <w:adjustRightInd w:val="0"/>
        <w:spacing w:after="0" w:line="240" w:lineRule="auto"/>
      </w:pPr>
    </w:p>
    <w:p w14:paraId="4CEC5C04" w14:textId="77777777" w:rsidR="00147E05" w:rsidRPr="00BF54F9" w:rsidRDefault="00147E05" w:rsidP="00147E05">
      <w:pPr>
        <w:autoSpaceDE w:val="0"/>
        <w:autoSpaceDN w:val="0"/>
        <w:adjustRightInd w:val="0"/>
        <w:spacing w:after="0" w:line="240" w:lineRule="auto"/>
        <w:rPr>
          <w:rFonts w:cs="Calibri"/>
        </w:rPr>
      </w:pPr>
      <w:r>
        <w:t xml:space="preserve">Our policy and guidelines have been created to ensure clarity and consistency for the whole school community. All staff members, not just teaching staff, are expected to clearly adhere to these guidelines. </w:t>
      </w:r>
    </w:p>
    <w:p w14:paraId="2292DE8C" w14:textId="77777777" w:rsidR="00147E05" w:rsidRPr="00BF54F9" w:rsidRDefault="00147E05" w:rsidP="00147E05">
      <w:pPr>
        <w:autoSpaceDE w:val="0"/>
        <w:autoSpaceDN w:val="0"/>
        <w:adjustRightInd w:val="0"/>
        <w:spacing w:after="0" w:line="240" w:lineRule="auto"/>
        <w:rPr>
          <w:rFonts w:cs="Calibri"/>
        </w:rPr>
      </w:pPr>
    </w:p>
    <w:p w14:paraId="77705335" w14:textId="3B0960DE" w:rsidR="00147E05" w:rsidRPr="00BF54F9" w:rsidRDefault="00147E05" w:rsidP="00147E05">
      <w:pPr>
        <w:autoSpaceDE w:val="0"/>
        <w:autoSpaceDN w:val="0"/>
        <w:adjustRightInd w:val="0"/>
        <w:spacing w:after="0" w:line="240" w:lineRule="auto"/>
        <w:rPr>
          <w:rFonts w:cs="Calibri"/>
        </w:rPr>
      </w:pPr>
      <w:r>
        <w:rPr>
          <w:noProof/>
        </w:rPr>
        <w:drawing>
          <wp:anchor distT="0" distB="0" distL="114300" distR="114300" simplePos="0" relativeHeight="251704320" behindDoc="1" locked="0" layoutInCell="1" allowOverlap="1" wp14:anchorId="1A26DEDF" wp14:editId="7063ADA4">
            <wp:simplePos x="0" y="0"/>
            <wp:positionH relativeFrom="column">
              <wp:posOffset>396875</wp:posOffset>
            </wp:positionH>
            <wp:positionV relativeFrom="paragraph">
              <wp:posOffset>15875</wp:posOffset>
            </wp:positionV>
            <wp:extent cx="5658485" cy="3315335"/>
            <wp:effectExtent l="0" t="0" r="0" b="0"/>
            <wp:wrapTight wrapText="bothSides">
              <wp:wrapPolygon edited="0">
                <wp:start x="0" y="0"/>
                <wp:lineTo x="0" y="21472"/>
                <wp:lineTo x="21525" y="21472"/>
                <wp:lineTo x="2152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8485" cy="331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51ADB" w14:textId="77777777" w:rsidR="00147E05" w:rsidRPr="00BF54F9" w:rsidRDefault="00147E05" w:rsidP="00147E05">
      <w:pPr>
        <w:autoSpaceDE w:val="0"/>
        <w:autoSpaceDN w:val="0"/>
        <w:adjustRightInd w:val="0"/>
        <w:spacing w:after="0" w:line="240" w:lineRule="auto"/>
        <w:rPr>
          <w:rFonts w:cs="Calibri"/>
        </w:rPr>
      </w:pPr>
    </w:p>
    <w:p w14:paraId="2F540E1D" w14:textId="77777777" w:rsidR="00147E05" w:rsidRPr="00BF54F9" w:rsidRDefault="00147E05" w:rsidP="00147E05">
      <w:pPr>
        <w:autoSpaceDE w:val="0"/>
        <w:autoSpaceDN w:val="0"/>
        <w:adjustRightInd w:val="0"/>
        <w:spacing w:after="0" w:line="240" w:lineRule="auto"/>
        <w:ind w:firstLine="720"/>
        <w:rPr>
          <w:rFonts w:cs="Calibri"/>
          <w:b/>
        </w:rPr>
      </w:pPr>
      <w:r w:rsidRPr="00BF54F9">
        <w:rPr>
          <w:rFonts w:cs="Calibri"/>
          <w:b/>
        </w:rPr>
        <w:t>4a. Universal offer</w:t>
      </w:r>
    </w:p>
    <w:p w14:paraId="46AE3E1C" w14:textId="77777777" w:rsidR="00147E05" w:rsidRPr="00BF54F9" w:rsidRDefault="00147E05" w:rsidP="00147E05">
      <w:pPr>
        <w:autoSpaceDE w:val="0"/>
        <w:autoSpaceDN w:val="0"/>
        <w:adjustRightInd w:val="0"/>
        <w:spacing w:after="0" w:line="240" w:lineRule="auto"/>
        <w:rPr>
          <w:rFonts w:cs="Calibri"/>
        </w:rPr>
      </w:pPr>
      <w:r w:rsidRPr="00BF54F9">
        <w:rPr>
          <w:rFonts w:cs="Calibri"/>
        </w:rPr>
        <w:t>All staff are empowered to deal with students and show therefore consistently provide rewards/celebrations as well as dealing with any behaviour issues themselves, where appropriate. This means that all colleagues within the school should regularly communicate to provide the best possible support and intervention to a student. This includes discussions with:</w:t>
      </w:r>
    </w:p>
    <w:p w14:paraId="25918E44"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Class teacher</w:t>
      </w:r>
    </w:p>
    <w:p w14:paraId="5C0B953A"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Head of Department/Subject/ Faculty</w:t>
      </w:r>
    </w:p>
    <w:p w14:paraId="4368B9B2"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Personal Tutor</w:t>
      </w:r>
    </w:p>
    <w:p w14:paraId="23A8C386"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House Progress Leader</w:t>
      </w:r>
    </w:p>
    <w:p w14:paraId="1C61A7B3"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Head of Year</w:t>
      </w:r>
    </w:p>
    <w:p w14:paraId="696B4475"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SEND</w:t>
      </w:r>
    </w:p>
    <w:p w14:paraId="532E32D1"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Safeguarding and Wellbeing Manager</w:t>
      </w:r>
    </w:p>
    <w:p w14:paraId="2E604E80"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Attendance Manager/Office</w:t>
      </w:r>
    </w:p>
    <w:p w14:paraId="3FB03E6B" w14:textId="77777777" w:rsidR="00147E05" w:rsidRPr="00BF54F9" w:rsidRDefault="00147E05" w:rsidP="00147E05">
      <w:pPr>
        <w:pStyle w:val="ListParagraph"/>
        <w:numPr>
          <w:ilvl w:val="0"/>
          <w:numId w:val="16"/>
        </w:numPr>
        <w:autoSpaceDE w:val="0"/>
        <w:autoSpaceDN w:val="0"/>
        <w:adjustRightInd w:val="0"/>
        <w:spacing w:after="0" w:line="240" w:lineRule="auto"/>
        <w:rPr>
          <w:rFonts w:cs="Calibri"/>
        </w:rPr>
      </w:pPr>
      <w:r w:rsidRPr="00BF54F9">
        <w:rPr>
          <w:rFonts w:cs="Calibri"/>
        </w:rPr>
        <w:t>SLT</w:t>
      </w:r>
    </w:p>
    <w:p w14:paraId="6757785E" w14:textId="77777777" w:rsidR="00147E05" w:rsidRPr="00BF54F9" w:rsidRDefault="00147E05" w:rsidP="00147E05">
      <w:pPr>
        <w:autoSpaceDE w:val="0"/>
        <w:autoSpaceDN w:val="0"/>
        <w:adjustRightInd w:val="0"/>
        <w:spacing w:after="0" w:line="240" w:lineRule="auto"/>
        <w:rPr>
          <w:rFonts w:cs="Calibri"/>
        </w:rPr>
      </w:pPr>
    </w:p>
    <w:p w14:paraId="21B1A4C3"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All colleagues are empowered and trusted to deal with incidents themselves, where appropriate, to avoid further escalation. For example, a class teacher might call home to a parent regarding a concern in the classroom rather than referring to the student services team first of all. However, should issues persist, it would be encouraged to escalate to the Head of Dept/Faculty/Subject, for example. In all cases of communicating with parents, logs should be made on CPOMS.</w:t>
      </w:r>
    </w:p>
    <w:p w14:paraId="370A94EC" w14:textId="77777777" w:rsidR="00147E05" w:rsidRPr="00BF54F9" w:rsidRDefault="00147E05" w:rsidP="00147E05">
      <w:pPr>
        <w:autoSpaceDE w:val="0"/>
        <w:autoSpaceDN w:val="0"/>
        <w:adjustRightInd w:val="0"/>
        <w:spacing w:after="0" w:line="240" w:lineRule="auto"/>
        <w:rPr>
          <w:rFonts w:cs="Calibri"/>
        </w:rPr>
      </w:pPr>
    </w:p>
    <w:p w14:paraId="2BFFF189" w14:textId="77777777" w:rsidR="00147E05" w:rsidRPr="003F2341" w:rsidRDefault="00147E05" w:rsidP="00147E05">
      <w:pPr>
        <w:pStyle w:val="Heading1"/>
        <w:spacing w:before="0"/>
        <w:rPr>
          <w:b/>
          <w:color w:val="auto"/>
          <w:sz w:val="40"/>
        </w:rPr>
      </w:pPr>
      <w:bookmarkStart w:id="39" w:name="_5._Basic_standards"/>
      <w:bookmarkEnd w:id="39"/>
      <w:r w:rsidRPr="003F2341">
        <w:rPr>
          <w:b/>
          <w:color w:val="auto"/>
          <w:sz w:val="40"/>
        </w:rPr>
        <w:t>5. Basic standards &amp; outside the classroom misdemeanours</w:t>
      </w:r>
    </w:p>
    <w:p w14:paraId="14E1D968" w14:textId="77777777" w:rsidR="00147E05" w:rsidRPr="00BF54F9" w:rsidRDefault="00147E05" w:rsidP="00147E05">
      <w:pPr>
        <w:spacing w:after="0"/>
        <w:rPr>
          <w:b/>
          <w:color w:val="1F4E79"/>
        </w:rPr>
      </w:pPr>
    </w:p>
    <w:p w14:paraId="375E2CF2" w14:textId="77777777" w:rsidR="00147E05" w:rsidRPr="00784573" w:rsidRDefault="00147E05" w:rsidP="00147E05">
      <w:r>
        <w:t xml:space="preserve">Students who cause general disruption during unstructured times should have this behaviour brought to their attention. Sanctions for poor behaviour outside of the classroom will always be determined based upon the severity of the offence. However, repeated poor behaviour may lead to an escalation through the sanctions process. </w:t>
      </w:r>
    </w:p>
    <w:p w14:paraId="32EF024D" w14:textId="77777777" w:rsidR="00147E05" w:rsidRPr="00BF54F9" w:rsidRDefault="00147E05" w:rsidP="00147E05">
      <w:pPr>
        <w:autoSpaceDE w:val="0"/>
        <w:autoSpaceDN w:val="0"/>
        <w:adjustRightInd w:val="0"/>
        <w:spacing w:after="0" w:line="240" w:lineRule="auto"/>
        <w:jc w:val="both"/>
        <w:rPr>
          <w:rFonts w:cs="Calibri"/>
          <w:b/>
        </w:rPr>
      </w:pPr>
    </w:p>
    <w:p w14:paraId="16381B44" w14:textId="77777777" w:rsidR="00147E05" w:rsidRPr="0082558B" w:rsidRDefault="00147E05" w:rsidP="00147E05">
      <w:pPr>
        <w:pStyle w:val="Heading2"/>
        <w:rPr>
          <w:b/>
          <w:color w:val="auto"/>
          <w:sz w:val="28"/>
        </w:rPr>
      </w:pPr>
      <w:r>
        <w:rPr>
          <w:b/>
          <w:color w:val="auto"/>
          <w:sz w:val="28"/>
        </w:rPr>
        <w:t>5</w:t>
      </w:r>
      <w:r w:rsidRPr="0082558B">
        <w:rPr>
          <w:b/>
          <w:color w:val="auto"/>
          <w:sz w:val="28"/>
        </w:rPr>
        <w:t xml:space="preserve">a. Sanctions for inappropriate behaviour during unstructured times </w:t>
      </w:r>
    </w:p>
    <w:p w14:paraId="017ACAA3" w14:textId="77777777" w:rsidR="00147E05" w:rsidRPr="002B6573" w:rsidRDefault="00147E05" w:rsidP="00147E05">
      <w:pPr>
        <w:ind w:firstLine="720"/>
        <w:rPr>
          <w:b/>
        </w:rPr>
      </w:pPr>
      <w:r>
        <w:rPr>
          <w:b/>
        </w:rPr>
        <w:t>5a(i) Verbal warning/reminder</w:t>
      </w:r>
    </w:p>
    <w:p w14:paraId="5EBC74E7" w14:textId="77777777" w:rsidR="00147E05" w:rsidRPr="00EB38E5" w:rsidRDefault="00147E05" w:rsidP="00147E05">
      <w:pPr>
        <w:jc w:val="both"/>
      </w:pPr>
      <w:r>
        <w:t>All staff members should address any concerns verbally and, in many cases, this is enough to address the concern raised. Many students will accept responsibility for their misdemeanour and correct their behaviour immediately. Colleagues may therefore decide that logging the incident is not always necessary. However, if a student is uncooperative, does not respond quickly and positively to correct their behaviour, the incident should be logged under the most appropriate category below.</w:t>
      </w:r>
    </w:p>
    <w:p w14:paraId="7EDDA9C4" w14:textId="77777777" w:rsidR="00147E05" w:rsidRDefault="00147E05" w:rsidP="00147E05">
      <w:pPr>
        <w:spacing w:after="0"/>
        <w:rPr>
          <w:b/>
        </w:rPr>
      </w:pPr>
    </w:p>
    <w:p w14:paraId="18C6C66E" w14:textId="77777777" w:rsidR="00147E05" w:rsidRPr="002B6573" w:rsidRDefault="00147E05" w:rsidP="00147E05">
      <w:pPr>
        <w:ind w:firstLine="720"/>
        <w:rPr>
          <w:b/>
        </w:rPr>
      </w:pPr>
      <w:r>
        <w:rPr>
          <w:b/>
        </w:rPr>
        <w:t>5a</w:t>
      </w:r>
      <w:r w:rsidRPr="008220CA">
        <w:rPr>
          <w:b/>
        </w:rPr>
        <w:t>(ii) General demerits</w:t>
      </w:r>
    </w:p>
    <w:p w14:paraId="1CB7381D" w14:textId="77777777" w:rsidR="00147E05" w:rsidRDefault="00147E05" w:rsidP="00147E05">
      <w:r>
        <w:t xml:space="preserve">Demerits can be issued by every member of staff within the school. These are outlined below and all result in one demerit on each occasion. </w:t>
      </w:r>
    </w:p>
    <w:tbl>
      <w:tblPr>
        <w:tblW w:w="4276"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7"/>
        <w:gridCol w:w="1404"/>
        <w:gridCol w:w="2845"/>
        <w:gridCol w:w="2126"/>
      </w:tblGrid>
      <w:tr w:rsidR="00147E05" w:rsidRPr="00BF54F9" w14:paraId="0CD58063" w14:textId="77777777" w:rsidTr="00AE6B02">
        <w:tc>
          <w:tcPr>
            <w:tcW w:w="1435" w:type="pct"/>
            <w:shd w:val="clear" w:color="auto" w:fill="D9D9D9"/>
            <w:tcMar>
              <w:top w:w="0" w:type="dxa"/>
              <w:left w:w="108" w:type="dxa"/>
              <w:bottom w:w="0" w:type="dxa"/>
              <w:right w:w="108" w:type="dxa"/>
            </w:tcMar>
          </w:tcPr>
          <w:p w14:paraId="3BF07552" w14:textId="77777777" w:rsidR="00147E05" w:rsidRPr="00BF54F9" w:rsidRDefault="00147E05" w:rsidP="00AE6B02">
            <w:pPr>
              <w:spacing w:after="200" w:line="276" w:lineRule="auto"/>
              <w:jc w:val="both"/>
              <w:rPr>
                <w:b/>
              </w:rPr>
            </w:pPr>
            <w:r w:rsidRPr="00BF54F9">
              <w:rPr>
                <w:b/>
              </w:rPr>
              <w:t>Category</w:t>
            </w:r>
          </w:p>
        </w:tc>
        <w:tc>
          <w:tcPr>
            <w:tcW w:w="785" w:type="pct"/>
            <w:shd w:val="clear" w:color="auto" w:fill="D9D9D9"/>
            <w:tcMar>
              <w:top w:w="0" w:type="dxa"/>
              <w:left w:w="108" w:type="dxa"/>
              <w:bottom w:w="0" w:type="dxa"/>
              <w:right w:w="108" w:type="dxa"/>
            </w:tcMar>
          </w:tcPr>
          <w:p w14:paraId="12D19AE4" w14:textId="77777777" w:rsidR="00147E05" w:rsidRPr="00BF54F9" w:rsidRDefault="00147E05" w:rsidP="00AE6B02">
            <w:pPr>
              <w:rPr>
                <w:rFonts w:cs="Calibri"/>
                <w:b/>
                <w:bCs/>
                <w:noProof/>
                <w:lang w:eastAsia="en-GB"/>
              </w:rPr>
            </w:pPr>
            <w:r w:rsidRPr="00BF54F9">
              <w:rPr>
                <w:rFonts w:cs="Calibri"/>
                <w:b/>
                <w:bCs/>
                <w:noProof/>
                <w:lang w:eastAsia="en-GB"/>
              </w:rPr>
              <w:t>ClassCharts</w:t>
            </w:r>
          </w:p>
        </w:tc>
        <w:tc>
          <w:tcPr>
            <w:tcW w:w="1591" w:type="pct"/>
            <w:shd w:val="clear" w:color="auto" w:fill="D9D9D9"/>
          </w:tcPr>
          <w:p w14:paraId="0E2FD6FA" w14:textId="77777777" w:rsidR="00147E05" w:rsidRPr="00BF54F9" w:rsidRDefault="00147E05" w:rsidP="00AE6B02">
            <w:pPr>
              <w:rPr>
                <w:rFonts w:cs="Calibri"/>
                <w:b/>
                <w:bCs/>
                <w:noProof/>
                <w:lang w:eastAsia="en-GB"/>
              </w:rPr>
            </w:pPr>
            <w:r w:rsidRPr="00BF54F9">
              <w:rPr>
                <w:b/>
              </w:rPr>
              <w:t>Category</w:t>
            </w:r>
          </w:p>
        </w:tc>
        <w:tc>
          <w:tcPr>
            <w:tcW w:w="1189" w:type="pct"/>
            <w:shd w:val="clear" w:color="auto" w:fill="D9D9D9"/>
          </w:tcPr>
          <w:p w14:paraId="5C56E67F" w14:textId="77777777" w:rsidR="00147E05" w:rsidRPr="00BF54F9" w:rsidRDefault="00147E05" w:rsidP="00AE6B02">
            <w:pPr>
              <w:rPr>
                <w:rFonts w:cs="Calibri"/>
                <w:b/>
                <w:bCs/>
                <w:noProof/>
                <w:lang w:eastAsia="en-GB"/>
              </w:rPr>
            </w:pPr>
            <w:r w:rsidRPr="00BF54F9">
              <w:rPr>
                <w:rFonts w:cs="Calibri"/>
                <w:b/>
                <w:bCs/>
                <w:noProof/>
                <w:lang w:eastAsia="en-GB"/>
              </w:rPr>
              <w:t>ClassCharts</w:t>
            </w:r>
          </w:p>
        </w:tc>
      </w:tr>
      <w:tr w:rsidR="00147E05" w:rsidRPr="00BF54F9" w14:paraId="029773F7" w14:textId="77777777" w:rsidTr="00AE6B02">
        <w:tc>
          <w:tcPr>
            <w:tcW w:w="1435" w:type="pct"/>
            <w:tcMar>
              <w:top w:w="0" w:type="dxa"/>
              <w:left w:w="108" w:type="dxa"/>
              <w:bottom w:w="0" w:type="dxa"/>
              <w:right w:w="108" w:type="dxa"/>
            </w:tcMar>
          </w:tcPr>
          <w:p w14:paraId="75AB1F2B" w14:textId="77777777" w:rsidR="00147E05" w:rsidRPr="00BF54F9" w:rsidRDefault="00147E05" w:rsidP="00AE6B02">
            <w:pPr>
              <w:spacing w:after="200" w:line="276" w:lineRule="auto"/>
              <w:jc w:val="both"/>
            </w:pPr>
            <w:r w:rsidRPr="00BF54F9">
              <w:rPr>
                <w:rFonts w:cs="Calibri"/>
                <w:bCs/>
              </w:rPr>
              <w:t>Incorrect uniform &amp; appearance</w:t>
            </w:r>
            <w:r w:rsidRPr="00BF54F9">
              <w:t xml:space="preserve"> </w:t>
            </w:r>
          </w:p>
        </w:tc>
        <w:tc>
          <w:tcPr>
            <w:tcW w:w="785" w:type="pct"/>
            <w:tcMar>
              <w:top w:w="0" w:type="dxa"/>
              <w:left w:w="108" w:type="dxa"/>
              <w:bottom w:w="0" w:type="dxa"/>
              <w:right w:w="108" w:type="dxa"/>
            </w:tcMar>
          </w:tcPr>
          <w:p w14:paraId="40D7A038" w14:textId="4B46D679"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373BBAD6" wp14:editId="1C7B8FC2">
                  <wp:extent cx="752475" cy="1066800"/>
                  <wp:effectExtent l="0" t="0" r="9525" b="0"/>
                  <wp:docPr id="77" name="Picture 77"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946" t="5563" r="90157" b="70705"/>
                          <a:stretch>
                            <a:fillRect/>
                          </a:stretch>
                        </pic:blipFill>
                        <pic:spPr bwMode="auto">
                          <a:xfrm>
                            <a:off x="0" y="0"/>
                            <a:ext cx="752475" cy="1066800"/>
                          </a:xfrm>
                          <a:prstGeom prst="rect">
                            <a:avLst/>
                          </a:prstGeom>
                          <a:noFill/>
                          <a:ln>
                            <a:noFill/>
                          </a:ln>
                        </pic:spPr>
                      </pic:pic>
                    </a:graphicData>
                  </a:graphic>
                </wp:inline>
              </w:drawing>
            </w:r>
          </w:p>
        </w:tc>
        <w:tc>
          <w:tcPr>
            <w:tcW w:w="1591" w:type="pct"/>
          </w:tcPr>
          <w:p w14:paraId="2B2A57E4" w14:textId="77777777" w:rsidR="00147E05" w:rsidRPr="00BF54F9" w:rsidRDefault="00147E05" w:rsidP="00AE6B02">
            <w:pPr>
              <w:rPr>
                <w:rFonts w:cs="Calibri"/>
                <w:b/>
                <w:bCs/>
                <w:noProof/>
                <w:lang w:eastAsia="en-GB"/>
              </w:rPr>
            </w:pPr>
            <w:r w:rsidRPr="00BF54F9">
              <w:t>Refusal to follow reasonable request</w:t>
            </w:r>
          </w:p>
        </w:tc>
        <w:tc>
          <w:tcPr>
            <w:tcW w:w="1189" w:type="pct"/>
          </w:tcPr>
          <w:p w14:paraId="127A8D9D" w14:textId="583B2453"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097B74E5" wp14:editId="01348E13">
                  <wp:extent cx="762000" cy="1019175"/>
                  <wp:effectExtent l="0" t="0" r="0" b="9525"/>
                  <wp:docPr id="76" name="Picture 76"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27711" t="6383" r="63316" b="71172"/>
                          <a:stretch>
                            <a:fillRect/>
                          </a:stretch>
                        </pic:blipFill>
                        <pic:spPr bwMode="auto">
                          <a:xfrm>
                            <a:off x="0" y="0"/>
                            <a:ext cx="762000" cy="1019175"/>
                          </a:xfrm>
                          <a:prstGeom prst="rect">
                            <a:avLst/>
                          </a:prstGeom>
                          <a:noFill/>
                          <a:ln>
                            <a:noFill/>
                          </a:ln>
                        </pic:spPr>
                      </pic:pic>
                    </a:graphicData>
                  </a:graphic>
                </wp:inline>
              </w:drawing>
            </w:r>
          </w:p>
        </w:tc>
      </w:tr>
      <w:tr w:rsidR="00147E05" w:rsidRPr="00BF54F9" w14:paraId="257DF0EF" w14:textId="77777777" w:rsidTr="00AE6B02">
        <w:tc>
          <w:tcPr>
            <w:tcW w:w="1435" w:type="pct"/>
            <w:tcMar>
              <w:top w:w="0" w:type="dxa"/>
              <w:left w:w="108" w:type="dxa"/>
              <w:bottom w:w="0" w:type="dxa"/>
              <w:right w:w="108" w:type="dxa"/>
            </w:tcMar>
          </w:tcPr>
          <w:p w14:paraId="0748797D" w14:textId="77777777" w:rsidR="00147E05" w:rsidRPr="00BF54F9" w:rsidRDefault="00147E05" w:rsidP="00AE6B02">
            <w:pPr>
              <w:spacing w:after="200" w:line="276" w:lineRule="auto"/>
              <w:jc w:val="both"/>
            </w:pPr>
            <w:r w:rsidRPr="00BF54F9">
              <w:rPr>
                <w:rFonts w:cs="Calibri"/>
                <w:bCs/>
              </w:rPr>
              <w:t xml:space="preserve">Chewing/Eating/Drinking in class/on corridors </w:t>
            </w:r>
            <w:r w:rsidRPr="00BF54F9">
              <w:t xml:space="preserve"> </w:t>
            </w:r>
          </w:p>
        </w:tc>
        <w:tc>
          <w:tcPr>
            <w:tcW w:w="785" w:type="pct"/>
            <w:tcMar>
              <w:top w:w="0" w:type="dxa"/>
              <w:left w:w="108" w:type="dxa"/>
              <w:bottom w:w="0" w:type="dxa"/>
              <w:right w:w="108" w:type="dxa"/>
            </w:tcMar>
          </w:tcPr>
          <w:p w14:paraId="02697114" w14:textId="0A010E25"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60401DCD" wp14:editId="32B2A217">
                  <wp:extent cx="752475" cy="914400"/>
                  <wp:effectExtent l="0" t="0" r="9525" b="0"/>
                  <wp:docPr id="75" name="Picture 75"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9581" t="5730" r="80737" b="72176"/>
                          <a:stretch>
                            <a:fillRect/>
                          </a:stretch>
                        </pic:blipFill>
                        <pic:spPr bwMode="auto">
                          <a:xfrm>
                            <a:off x="0" y="0"/>
                            <a:ext cx="752475" cy="914400"/>
                          </a:xfrm>
                          <a:prstGeom prst="rect">
                            <a:avLst/>
                          </a:prstGeom>
                          <a:noFill/>
                          <a:ln>
                            <a:noFill/>
                          </a:ln>
                        </pic:spPr>
                      </pic:pic>
                    </a:graphicData>
                  </a:graphic>
                </wp:inline>
              </w:drawing>
            </w:r>
          </w:p>
        </w:tc>
        <w:tc>
          <w:tcPr>
            <w:tcW w:w="1591" w:type="pct"/>
          </w:tcPr>
          <w:p w14:paraId="2223CD5F" w14:textId="77777777" w:rsidR="00147E05" w:rsidRPr="00BF54F9" w:rsidRDefault="00147E05" w:rsidP="00AE6B02">
            <w:pPr>
              <w:rPr>
                <w:rFonts w:cs="Calibri"/>
                <w:b/>
                <w:bCs/>
                <w:noProof/>
                <w:lang w:eastAsia="en-GB"/>
              </w:rPr>
            </w:pPr>
            <w:r w:rsidRPr="00BF54F9">
              <w:t>Misbehaviour in toilets</w:t>
            </w:r>
          </w:p>
        </w:tc>
        <w:tc>
          <w:tcPr>
            <w:tcW w:w="1189" w:type="pct"/>
          </w:tcPr>
          <w:p w14:paraId="528A7A2D" w14:textId="1657B894"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16C42C8C" wp14:editId="3EDBEE74">
                  <wp:extent cx="752475" cy="1114425"/>
                  <wp:effectExtent l="0" t="0" r="9525" b="9525"/>
                  <wp:docPr id="74" name="Picture 74"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45804" t="6242" r="45673" b="70190"/>
                          <a:stretch>
                            <a:fillRect/>
                          </a:stretch>
                        </pic:blipFill>
                        <pic:spPr bwMode="auto">
                          <a:xfrm>
                            <a:off x="0" y="0"/>
                            <a:ext cx="752475" cy="1114425"/>
                          </a:xfrm>
                          <a:prstGeom prst="rect">
                            <a:avLst/>
                          </a:prstGeom>
                          <a:noFill/>
                          <a:ln>
                            <a:noFill/>
                          </a:ln>
                        </pic:spPr>
                      </pic:pic>
                    </a:graphicData>
                  </a:graphic>
                </wp:inline>
              </w:drawing>
            </w:r>
          </w:p>
        </w:tc>
      </w:tr>
      <w:tr w:rsidR="00147E05" w:rsidRPr="00BF54F9" w14:paraId="49C2F2EA" w14:textId="77777777" w:rsidTr="00AE6B02">
        <w:tc>
          <w:tcPr>
            <w:tcW w:w="1435" w:type="pct"/>
            <w:tcMar>
              <w:top w:w="0" w:type="dxa"/>
              <w:left w:w="108" w:type="dxa"/>
              <w:bottom w:w="0" w:type="dxa"/>
              <w:right w:w="108" w:type="dxa"/>
            </w:tcMar>
          </w:tcPr>
          <w:p w14:paraId="6B90B978" w14:textId="77777777" w:rsidR="00147E05" w:rsidRPr="00BF54F9" w:rsidRDefault="00147E05" w:rsidP="00AE6B02">
            <w:pPr>
              <w:spacing w:after="200" w:line="276" w:lineRule="auto"/>
              <w:jc w:val="both"/>
            </w:pPr>
            <w:r w:rsidRPr="00BF54F9">
              <w:rPr>
                <w:rFonts w:cs="Calibri"/>
                <w:bCs/>
              </w:rPr>
              <w:t>Littering</w:t>
            </w:r>
            <w:r w:rsidRPr="00BF54F9">
              <w:t xml:space="preserve"> </w:t>
            </w:r>
          </w:p>
        </w:tc>
        <w:tc>
          <w:tcPr>
            <w:tcW w:w="785" w:type="pct"/>
            <w:tcMar>
              <w:top w:w="0" w:type="dxa"/>
              <w:left w:w="108" w:type="dxa"/>
              <w:bottom w:w="0" w:type="dxa"/>
              <w:right w:w="108" w:type="dxa"/>
            </w:tcMar>
          </w:tcPr>
          <w:p w14:paraId="2A2816B9" w14:textId="2A4E6813"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7EEDBFFC" wp14:editId="5AE1FA5B">
                  <wp:extent cx="752475" cy="971550"/>
                  <wp:effectExtent l="0" t="0" r="9525" b="0"/>
                  <wp:docPr id="73" name="Picture 7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19115" t="5962" r="72363" b="73416"/>
                          <a:stretch>
                            <a:fillRect/>
                          </a:stretch>
                        </pic:blipFill>
                        <pic:spPr bwMode="auto">
                          <a:xfrm>
                            <a:off x="0" y="0"/>
                            <a:ext cx="752475" cy="971550"/>
                          </a:xfrm>
                          <a:prstGeom prst="rect">
                            <a:avLst/>
                          </a:prstGeom>
                          <a:noFill/>
                          <a:ln>
                            <a:noFill/>
                          </a:ln>
                        </pic:spPr>
                      </pic:pic>
                    </a:graphicData>
                  </a:graphic>
                </wp:inline>
              </w:drawing>
            </w:r>
          </w:p>
        </w:tc>
        <w:tc>
          <w:tcPr>
            <w:tcW w:w="1591" w:type="pct"/>
          </w:tcPr>
          <w:p w14:paraId="5EFC80DC" w14:textId="77777777" w:rsidR="00147E05" w:rsidRPr="00BF54F9" w:rsidRDefault="00147E05" w:rsidP="00AE6B02">
            <w:pPr>
              <w:rPr>
                <w:rFonts w:cs="Calibri"/>
                <w:b/>
                <w:bCs/>
                <w:noProof/>
                <w:lang w:eastAsia="en-GB"/>
              </w:rPr>
            </w:pPr>
            <w:r w:rsidRPr="00BF54F9">
              <w:t xml:space="preserve">Boisterous behaviour </w:t>
            </w:r>
          </w:p>
        </w:tc>
        <w:tc>
          <w:tcPr>
            <w:tcW w:w="1189" w:type="pct"/>
          </w:tcPr>
          <w:p w14:paraId="17E866F8" w14:textId="754370AE"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01EB318B" wp14:editId="19733EF8">
                  <wp:extent cx="781050" cy="1133475"/>
                  <wp:effectExtent l="0" t="0" r="0" b="9525"/>
                  <wp:docPr id="72" name="Picture 72"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54701" t="6242" r="36626" b="70190"/>
                          <a:stretch>
                            <a:fillRect/>
                          </a:stretch>
                        </pic:blipFill>
                        <pic:spPr bwMode="auto">
                          <a:xfrm>
                            <a:off x="0" y="0"/>
                            <a:ext cx="781050" cy="1133475"/>
                          </a:xfrm>
                          <a:prstGeom prst="rect">
                            <a:avLst/>
                          </a:prstGeom>
                          <a:noFill/>
                          <a:ln>
                            <a:noFill/>
                          </a:ln>
                        </pic:spPr>
                      </pic:pic>
                    </a:graphicData>
                  </a:graphic>
                </wp:inline>
              </w:drawing>
            </w:r>
          </w:p>
        </w:tc>
      </w:tr>
      <w:tr w:rsidR="00147E05" w:rsidRPr="00BF54F9" w14:paraId="32369FBE" w14:textId="77777777" w:rsidTr="00AE6B02">
        <w:trPr>
          <w:trHeight w:val="1653"/>
        </w:trPr>
        <w:tc>
          <w:tcPr>
            <w:tcW w:w="1435" w:type="pct"/>
            <w:tcMar>
              <w:top w:w="0" w:type="dxa"/>
              <w:left w:w="108" w:type="dxa"/>
              <w:bottom w:w="0" w:type="dxa"/>
              <w:right w:w="108" w:type="dxa"/>
            </w:tcMar>
          </w:tcPr>
          <w:p w14:paraId="56EDC509" w14:textId="77777777" w:rsidR="00147E05" w:rsidRPr="00BF54F9" w:rsidRDefault="00147E05" w:rsidP="00AE6B02">
            <w:pPr>
              <w:rPr>
                <w:rFonts w:cs="Calibri"/>
                <w:bCs/>
              </w:rPr>
            </w:pPr>
            <w:r w:rsidRPr="00BF54F9">
              <w:rPr>
                <w:rFonts w:cs="Calibri"/>
                <w:bCs/>
              </w:rPr>
              <w:t>Unnecessary lateness to lesson</w:t>
            </w:r>
          </w:p>
        </w:tc>
        <w:tc>
          <w:tcPr>
            <w:tcW w:w="785" w:type="pct"/>
            <w:tcMar>
              <w:top w:w="0" w:type="dxa"/>
              <w:left w:w="108" w:type="dxa"/>
              <w:bottom w:w="0" w:type="dxa"/>
              <w:right w:w="108" w:type="dxa"/>
            </w:tcMar>
          </w:tcPr>
          <w:p w14:paraId="7AACD5CA" w14:textId="2273D61B"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36D852E0" wp14:editId="4B3A9BB2">
                  <wp:extent cx="695325" cy="1000125"/>
                  <wp:effectExtent l="0" t="0" r="9525" b="9525"/>
                  <wp:docPr id="71" name="Picture 71"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36983" t="6242" r="54346" b="70190"/>
                          <a:stretch>
                            <a:fillRect/>
                          </a:stretch>
                        </pic:blipFill>
                        <pic:spPr bwMode="auto">
                          <a:xfrm>
                            <a:off x="0" y="0"/>
                            <a:ext cx="695325" cy="1000125"/>
                          </a:xfrm>
                          <a:prstGeom prst="rect">
                            <a:avLst/>
                          </a:prstGeom>
                          <a:noFill/>
                          <a:ln>
                            <a:noFill/>
                          </a:ln>
                        </pic:spPr>
                      </pic:pic>
                    </a:graphicData>
                  </a:graphic>
                </wp:inline>
              </w:drawing>
            </w:r>
          </w:p>
        </w:tc>
        <w:tc>
          <w:tcPr>
            <w:tcW w:w="1591" w:type="pct"/>
          </w:tcPr>
          <w:p w14:paraId="53929952" w14:textId="77777777" w:rsidR="00147E05" w:rsidRPr="00BF54F9" w:rsidRDefault="00147E05" w:rsidP="00AE6B02">
            <w:pPr>
              <w:rPr>
                <w:rFonts w:cs="Calibri"/>
                <w:b/>
                <w:noProof/>
                <w:lang w:eastAsia="en-GB"/>
              </w:rPr>
            </w:pPr>
            <w:r w:rsidRPr="00BF54F9">
              <w:rPr>
                <w:rFonts w:cs="Calibri"/>
                <w:bCs/>
              </w:rPr>
              <w:t>Play fighting/wrestling</w:t>
            </w:r>
          </w:p>
        </w:tc>
        <w:tc>
          <w:tcPr>
            <w:tcW w:w="1189" w:type="pct"/>
          </w:tcPr>
          <w:p w14:paraId="3A10D135" w14:textId="5EF3687C" w:rsidR="00147E05" w:rsidRPr="00BF54F9" w:rsidRDefault="00147E05" w:rsidP="00AE6B02">
            <w:pPr>
              <w:rPr>
                <w:rFonts w:cs="Calibri"/>
                <w:b/>
                <w:noProof/>
                <w:lang w:eastAsia="en-GB"/>
              </w:rPr>
            </w:pPr>
            <w:r w:rsidRPr="00BF54F9">
              <w:rPr>
                <w:rFonts w:cs="Calibri"/>
                <w:b/>
                <w:noProof/>
                <w:lang w:eastAsia="en-GB"/>
              </w:rPr>
              <w:drawing>
                <wp:inline distT="0" distB="0" distL="0" distR="0" wp14:anchorId="23F029C1" wp14:editId="44FAA75D">
                  <wp:extent cx="771525" cy="1076325"/>
                  <wp:effectExtent l="0" t="0" r="9525" b="9525"/>
                  <wp:docPr id="70" name="Picture 7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80869" t="6242" r="10085" b="70190"/>
                          <a:stretch>
                            <a:fillRect/>
                          </a:stretch>
                        </pic:blipFill>
                        <pic:spPr bwMode="auto">
                          <a:xfrm>
                            <a:off x="0" y="0"/>
                            <a:ext cx="771525" cy="1076325"/>
                          </a:xfrm>
                          <a:prstGeom prst="rect">
                            <a:avLst/>
                          </a:prstGeom>
                          <a:noFill/>
                          <a:ln>
                            <a:noFill/>
                          </a:ln>
                        </pic:spPr>
                      </pic:pic>
                    </a:graphicData>
                  </a:graphic>
                </wp:inline>
              </w:drawing>
            </w:r>
          </w:p>
        </w:tc>
      </w:tr>
      <w:tr w:rsidR="00147E05" w:rsidRPr="00BF54F9" w14:paraId="57B5F280" w14:textId="77777777" w:rsidTr="00AE6B02">
        <w:tc>
          <w:tcPr>
            <w:tcW w:w="1435" w:type="pct"/>
            <w:tcMar>
              <w:top w:w="0" w:type="dxa"/>
              <w:left w:w="108" w:type="dxa"/>
              <w:bottom w:w="0" w:type="dxa"/>
              <w:right w:w="108" w:type="dxa"/>
            </w:tcMar>
            <w:hideMark/>
          </w:tcPr>
          <w:p w14:paraId="749B0C6B" w14:textId="77777777" w:rsidR="00147E05" w:rsidRPr="00BF54F9" w:rsidRDefault="00147E05" w:rsidP="00AE6B02">
            <w:pPr>
              <w:rPr>
                <w:rFonts w:cs="Calibri"/>
                <w:bCs/>
              </w:rPr>
            </w:pPr>
            <w:r w:rsidRPr="00BF54F9">
              <w:lastRenderedPageBreak/>
              <w:t>Unacceptable language</w:t>
            </w:r>
          </w:p>
        </w:tc>
        <w:tc>
          <w:tcPr>
            <w:tcW w:w="785" w:type="pct"/>
            <w:tcMar>
              <w:top w:w="0" w:type="dxa"/>
              <w:left w:w="108" w:type="dxa"/>
              <w:bottom w:w="0" w:type="dxa"/>
              <w:right w:w="108" w:type="dxa"/>
            </w:tcMar>
          </w:tcPr>
          <w:p w14:paraId="7B386140" w14:textId="196E68B0" w:rsidR="00147E05" w:rsidRPr="00BF54F9" w:rsidRDefault="00147E05" w:rsidP="00AE6B02">
            <w:pPr>
              <w:rPr>
                <w:rFonts w:cs="Calibri"/>
                <w:b/>
                <w:bCs/>
              </w:rPr>
            </w:pPr>
            <w:r w:rsidRPr="00BF54F9">
              <w:rPr>
                <w:rFonts w:cs="Calibri"/>
                <w:b/>
                <w:noProof/>
              </w:rPr>
              <w:drawing>
                <wp:inline distT="0" distB="0" distL="0" distR="0" wp14:anchorId="4F7E9B71" wp14:editId="6C2D1AEA">
                  <wp:extent cx="752475" cy="1085850"/>
                  <wp:effectExtent l="0" t="0" r="9525" b="0"/>
                  <wp:docPr id="69" name="Picture 6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63448" t="6242" r="27805" b="70190"/>
                          <a:stretch>
                            <a:fillRect/>
                          </a:stretch>
                        </pic:blipFill>
                        <pic:spPr bwMode="auto">
                          <a:xfrm>
                            <a:off x="0" y="0"/>
                            <a:ext cx="752475" cy="1085850"/>
                          </a:xfrm>
                          <a:prstGeom prst="rect">
                            <a:avLst/>
                          </a:prstGeom>
                          <a:noFill/>
                          <a:ln>
                            <a:noFill/>
                          </a:ln>
                        </pic:spPr>
                      </pic:pic>
                    </a:graphicData>
                  </a:graphic>
                </wp:inline>
              </w:drawing>
            </w:r>
          </w:p>
        </w:tc>
        <w:tc>
          <w:tcPr>
            <w:tcW w:w="1591" w:type="pct"/>
          </w:tcPr>
          <w:p w14:paraId="3CF7C22C" w14:textId="77777777" w:rsidR="00147E05" w:rsidRPr="00BF54F9" w:rsidRDefault="00147E05" w:rsidP="00AE6B02">
            <w:pPr>
              <w:rPr>
                <w:rFonts w:cs="Calibri"/>
                <w:bCs/>
                <w:noProof/>
                <w:lang w:eastAsia="en-GB"/>
              </w:rPr>
            </w:pPr>
            <w:r w:rsidRPr="00BF54F9">
              <w:t>Damage to property</w:t>
            </w:r>
            <w:r w:rsidRPr="00BF54F9">
              <w:rPr>
                <w:rFonts w:cs="Calibri"/>
                <w:bCs/>
              </w:rPr>
              <w:t xml:space="preserve"> </w:t>
            </w:r>
          </w:p>
        </w:tc>
        <w:tc>
          <w:tcPr>
            <w:tcW w:w="1189" w:type="pct"/>
          </w:tcPr>
          <w:p w14:paraId="07E0D772" w14:textId="18EF366C"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471E1F15" wp14:editId="2DFE898A">
                  <wp:extent cx="895350" cy="1285875"/>
                  <wp:effectExtent l="0" t="0" r="0" b="9525"/>
                  <wp:docPr id="68" name="Picture 68"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72345" t="6242" r="18907" b="70190"/>
                          <a:stretch>
                            <a:fillRect/>
                          </a:stretch>
                        </pic:blipFill>
                        <pic:spPr bwMode="auto">
                          <a:xfrm>
                            <a:off x="0" y="0"/>
                            <a:ext cx="895350" cy="1285875"/>
                          </a:xfrm>
                          <a:prstGeom prst="rect">
                            <a:avLst/>
                          </a:prstGeom>
                          <a:noFill/>
                          <a:ln>
                            <a:noFill/>
                          </a:ln>
                        </pic:spPr>
                      </pic:pic>
                    </a:graphicData>
                  </a:graphic>
                </wp:inline>
              </w:drawing>
            </w:r>
          </w:p>
        </w:tc>
      </w:tr>
      <w:tr w:rsidR="00147E05" w:rsidRPr="00BF54F9" w14:paraId="12FB35B6" w14:textId="77777777" w:rsidTr="00AE6B02">
        <w:tc>
          <w:tcPr>
            <w:tcW w:w="1435" w:type="pct"/>
            <w:tcMar>
              <w:top w:w="0" w:type="dxa"/>
              <w:left w:w="108" w:type="dxa"/>
              <w:bottom w:w="0" w:type="dxa"/>
              <w:right w:w="108" w:type="dxa"/>
            </w:tcMar>
          </w:tcPr>
          <w:p w14:paraId="7A24FA47" w14:textId="77777777" w:rsidR="00147E05" w:rsidRPr="00BF54F9" w:rsidRDefault="00147E05" w:rsidP="00AE6B02">
            <w:pPr>
              <w:rPr>
                <w:rFonts w:cs="Calibri"/>
                <w:bCs/>
              </w:rPr>
            </w:pPr>
            <w:r w:rsidRPr="00BF54F9">
              <w:rPr>
                <w:rFonts w:cs="Calibri"/>
                <w:bCs/>
              </w:rPr>
              <w:t>Out of bounds</w:t>
            </w:r>
          </w:p>
        </w:tc>
        <w:tc>
          <w:tcPr>
            <w:tcW w:w="785" w:type="pct"/>
            <w:tcMar>
              <w:top w:w="0" w:type="dxa"/>
              <w:left w:w="108" w:type="dxa"/>
              <w:bottom w:w="0" w:type="dxa"/>
              <w:right w:w="108" w:type="dxa"/>
            </w:tcMar>
          </w:tcPr>
          <w:p w14:paraId="77A27791" w14:textId="577D89C1" w:rsidR="00147E05" w:rsidRPr="00BF54F9" w:rsidRDefault="00147E05" w:rsidP="00AE6B02">
            <w:pPr>
              <w:rPr>
                <w:rFonts w:cs="Calibri"/>
                <w:b/>
                <w:bCs/>
                <w:noProof/>
                <w:lang w:eastAsia="en-GB"/>
              </w:rPr>
            </w:pPr>
            <w:r w:rsidRPr="00BF54F9">
              <w:rPr>
                <w:rFonts w:cs="Calibri"/>
                <w:b/>
                <w:noProof/>
                <w:lang w:eastAsia="en-GB"/>
              </w:rPr>
              <w:drawing>
                <wp:inline distT="0" distB="0" distL="0" distR="0" wp14:anchorId="699B4B15" wp14:editId="49BC4A5C">
                  <wp:extent cx="828675" cy="1190625"/>
                  <wp:effectExtent l="0" t="0" r="9525" b="9525"/>
                  <wp:docPr id="67" name="Picture 67"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90289" t="6242" r="1038" b="70190"/>
                          <a:stretch>
                            <a:fillRect/>
                          </a:stretch>
                        </pic:blipFill>
                        <pic:spPr bwMode="auto">
                          <a:xfrm>
                            <a:off x="0" y="0"/>
                            <a:ext cx="828675" cy="1190625"/>
                          </a:xfrm>
                          <a:prstGeom prst="rect">
                            <a:avLst/>
                          </a:prstGeom>
                          <a:noFill/>
                          <a:ln>
                            <a:noFill/>
                          </a:ln>
                        </pic:spPr>
                      </pic:pic>
                    </a:graphicData>
                  </a:graphic>
                </wp:inline>
              </w:drawing>
            </w:r>
          </w:p>
        </w:tc>
        <w:tc>
          <w:tcPr>
            <w:tcW w:w="1591" w:type="pct"/>
          </w:tcPr>
          <w:p w14:paraId="2ED1E698" w14:textId="77777777" w:rsidR="00147E05" w:rsidRPr="00BF54F9" w:rsidRDefault="00147E05" w:rsidP="00AE6B02">
            <w:pPr>
              <w:rPr>
                <w:rFonts w:cs="Calibri"/>
                <w:bCs/>
              </w:rPr>
            </w:pPr>
            <w:r w:rsidRPr="00BF54F9">
              <w:rPr>
                <w:rFonts w:cs="Calibri"/>
                <w:bCs/>
              </w:rPr>
              <w:t>Confiscation of item - w</w:t>
            </w:r>
            <w:r w:rsidRPr="00BF54F9">
              <w:t xml:space="preserve">here an item is confiscated (phone, jewellery etc), this should be taken to the office for safe keeping. The office staff will log the item and apply the demerit </w:t>
            </w:r>
          </w:p>
        </w:tc>
        <w:tc>
          <w:tcPr>
            <w:tcW w:w="1189" w:type="pct"/>
          </w:tcPr>
          <w:p w14:paraId="458824DE" w14:textId="467EBAB3" w:rsidR="00147E05" w:rsidRPr="00BF54F9" w:rsidRDefault="00147E05" w:rsidP="00AE6B02">
            <w:pPr>
              <w:jc w:val="center"/>
              <w:rPr>
                <w:rFonts w:cs="Calibri"/>
                <w:b/>
                <w:bCs/>
                <w:noProof/>
                <w:lang w:eastAsia="en-GB"/>
              </w:rPr>
            </w:pPr>
            <w:r w:rsidRPr="00F32133">
              <w:rPr>
                <w:noProof/>
              </w:rPr>
              <w:drawing>
                <wp:inline distT="0" distB="0" distL="0" distR="0" wp14:anchorId="059C5866" wp14:editId="2309B558">
                  <wp:extent cx="1152525" cy="809625"/>
                  <wp:effectExtent l="0" t="0" r="9525" b="9525"/>
                  <wp:docPr id="66" name="Picture 66"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80664" t="4642" r="1503" b="71352"/>
                          <a:stretch>
                            <a:fillRect/>
                          </a:stretch>
                        </pic:blipFill>
                        <pic:spPr bwMode="auto">
                          <a:xfrm>
                            <a:off x="0" y="0"/>
                            <a:ext cx="1152525" cy="809625"/>
                          </a:xfrm>
                          <a:prstGeom prst="rect">
                            <a:avLst/>
                          </a:prstGeom>
                          <a:noFill/>
                          <a:ln>
                            <a:noFill/>
                          </a:ln>
                        </pic:spPr>
                      </pic:pic>
                    </a:graphicData>
                  </a:graphic>
                </wp:inline>
              </w:drawing>
            </w:r>
          </w:p>
        </w:tc>
      </w:tr>
      <w:tr w:rsidR="001C021C" w:rsidRPr="00BF54F9" w14:paraId="1AF80867" w14:textId="77777777" w:rsidTr="00AE6B02">
        <w:tc>
          <w:tcPr>
            <w:tcW w:w="1435" w:type="pct"/>
            <w:tcMar>
              <w:top w:w="0" w:type="dxa"/>
              <w:left w:w="108" w:type="dxa"/>
              <w:bottom w:w="0" w:type="dxa"/>
              <w:right w:w="108" w:type="dxa"/>
            </w:tcMar>
          </w:tcPr>
          <w:p w14:paraId="7430646F" w14:textId="77777777" w:rsidR="001C021C" w:rsidRPr="006A790D" w:rsidRDefault="001C021C" w:rsidP="00AE6B02">
            <w:pPr>
              <w:rPr>
                <w:rFonts w:cs="Calibri"/>
                <w:bCs/>
              </w:rPr>
            </w:pPr>
            <w:r w:rsidRPr="006A790D">
              <w:rPr>
                <w:rFonts w:cs="Calibri"/>
                <w:bCs/>
              </w:rPr>
              <w:t>Unkind comment</w:t>
            </w:r>
          </w:p>
          <w:p w14:paraId="0C4A8D45" w14:textId="77777777" w:rsidR="001C021C" w:rsidRPr="006A790D" w:rsidRDefault="001C021C" w:rsidP="00AE6B02">
            <w:pPr>
              <w:rPr>
                <w:rFonts w:cs="Calibri"/>
                <w:bCs/>
              </w:rPr>
            </w:pPr>
          </w:p>
          <w:p w14:paraId="26FDA8B5" w14:textId="60753A4D" w:rsidR="001C021C" w:rsidRPr="006A790D" w:rsidRDefault="001C021C" w:rsidP="00AE6B02">
            <w:pPr>
              <w:rPr>
                <w:rFonts w:cs="Calibri"/>
                <w:bCs/>
              </w:rPr>
            </w:pPr>
          </w:p>
        </w:tc>
        <w:tc>
          <w:tcPr>
            <w:tcW w:w="785" w:type="pct"/>
            <w:tcMar>
              <w:top w:w="0" w:type="dxa"/>
              <w:left w:w="108" w:type="dxa"/>
              <w:bottom w:w="0" w:type="dxa"/>
              <w:right w:w="108" w:type="dxa"/>
            </w:tcMar>
          </w:tcPr>
          <w:p w14:paraId="6C3DF78D" w14:textId="3F8D14F7" w:rsidR="001C021C" w:rsidRPr="006A790D" w:rsidRDefault="001C021C" w:rsidP="00AE6B02">
            <w:pPr>
              <w:rPr>
                <w:rFonts w:cs="Calibri"/>
                <w:b/>
                <w:noProof/>
                <w:lang w:eastAsia="en-GB"/>
              </w:rPr>
            </w:pPr>
            <w:r w:rsidRPr="006A790D">
              <w:rPr>
                <w:rFonts w:cs="Calibri"/>
                <w:b/>
                <w:noProof/>
                <w:lang w:eastAsia="en-GB"/>
              </w:rPr>
              <w:drawing>
                <wp:inline distT="0" distB="0" distL="0" distR="0" wp14:anchorId="226A1821" wp14:editId="73AFB249">
                  <wp:extent cx="697523" cy="761598"/>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8B703.tmp"/>
                          <pic:cNvPicPr/>
                        </pic:nvPicPr>
                        <pic:blipFill>
                          <a:blip r:embed="rId39">
                            <a:extLst>
                              <a:ext uri="{28A0092B-C50C-407E-A947-70E740481C1C}">
                                <a14:useLocalDpi xmlns:a14="http://schemas.microsoft.com/office/drawing/2010/main" val="0"/>
                              </a:ext>
                            </a:extLst>
                          </a:blip>
                          <a:stretch>
                            <a:fillRect/>
                          </a:stretch>
                        </pic:blipFill>
                        <pic:spPr>
                          <a:xfrm>
                            <a:off x="0" y="0"/>
                            <a:ext cx="713121" cy="778628"/>
                          </a:xfrm>
                          <a:prstGeom prst="rect">
                            <a:avLst/>
                          </a:prstGeom>
                        </pic:spPr>
                      </pic:pic>
                    </a:graphicData>
                  </a:graphic>
                </wp:inline>
              </w:drawing>
            </w:r>
          </w:p>
        </w:tc>
        <w:tc>
          <w:tcPr>
            <w:tcW w:w="1591" w:type="pct"/>
          </w:tcPr>
          <w:p w14:paraId="204EC739" w14:textId="4D215C69" w:rsidR="001C021C" w:rsidRPr="006A790D" w:rsidRDefault="001C021C" w:rsidP="00AE6B02">
            <w:pPr>
              <w:rPr>
                <w:rFonts w:cs="Calibri"/>
                <w:bCs/>
              </w:rPr>
            </w:pPr>
            <w:r w:rsidRPr="006A790D">
              <w:rPr>
                <w:rFonts w:cs="Calibri"/>
                <w:bCs/>
              </w:rPr>
              <w:t>Reported unkind comment</w:t>
            </w:r>
          </w:p>
        </w:tc>
        <w:tc>
          <w:tcPr>
            <w:tcW w:w="1189" w:type="pct"/>
          </w:tcPr>
          <w:p w14:paraId="093D97DF" w14:textId="5A2AD921" w:rsidR="001C021C" w:rsidRPr="00F32133" w:rsidRDefault="001C021C" w:rsidP="00AE6B02">
            <w:pPr>
              <w:jc w:val="center"/>
              <w:rPr>
                <w:noProof/>
              </w:rPr>
            </w:pPr>
            <w:r>
              <w:rPr>
                <w:noProof/>
              </w:rPr>
              <w:drawing>
                <wp:inline distT="0" distB="0" distL="0" distR="0" wp14:anchorId="38D89BF5" wp14:editId="1C0116FC">
                  <wp:extent cx="705388" cy="8378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8F601.tmp"/>
                          <pic:cNvPicPr/>
                        </pic:nvPicPr>
                        <pic:blipFill>
                          <a:blip r:embed="rId40">
                            <a:extLst>
                              <a:ext uri="{28A0092B-C50C-407E-A947-70E740481C1C}">
                                <a14:useLocalDpi xmlns:a14="http://schemas.microsoft.com/office/drawing/2010/main" val="0"/>
                              </a:ext>
                            </a:extLst>
                          </a:blip>
                          <a:stretch>
                            <a:fillRect/>
                          </a:stretch>
                        </pic:blipFill>
                        <pic:spPr>
                          <a:xfrm>
                            <a:off x="0" y="0"/>
                            <a:ext cx="736668" cy="874979"/>
                          </a:xfrm>
                          <a:prstGeom prst="rect">
                            <a:avLst/>
                          </a:prstGeom>
                        </pic:spPr>
                      </pic:pic>
                    </a:graphicData>
                  </a:graphic>
                </wp:inline>
              </w:drawing>
            </w:r>
          </w:p>
        </w:tc>
      </w:tr>
    </w:tbl>
    <w:p w14:paraId="4A485185" w14:textId="77777777" w:rsidR="00147E05" w:rsidRDefault="00147E05" w:rsidP="00147E05">
      <w:r>
        <w:t xml:space="preserve"> </w:t>
      </w:r>
    </w:p>
    <w:p w14:paraId="536C4351" w14:textId="77777777" w:rsidR="00147E05" w:rsidRDefault="00147E05" w:rsidP="00147E05"/>
    <w:p w14:paraId="7B5F58C2" w14:textId="77777777" w:rsidR="00147E05" w:rsidRPr="002B6573" w:rsidRDefault="00147E05" w:rsidP="00147E05">
      <w:pPr>
        <w:ind w:firstLine="720"/>
        <w:rPr>
          <w:b/>
        </w:rPr>
      </w:pPr>
      <w:r>
        <w:rPr>
          <w:b/>
        </w:rPr>
        <w:t xml:space="preserve">5a (iii) </w:t>
      </w:r>
      <w:r w:rsidRPr="002B6573">
        <w:rPr>
          <w:b/>
        </w:rPr>
        <w:t>Detentions</w:t>
      </w:r>
    </w:p>
    <w:p w14:paraId="13DCFE9E" w14:textId="77777777" w:rsidR="00147E05" w:rsidRDefault="00147E05" w:rsidP="00147E05">
      <w:r>
        <w:t>A detention (break, lunch or after school) may be issued for poor behaviour outside of the classroom when:</w:t>
      </w:r>
    </w:p>
    <w:p w14:paraId="2020BBDB" w14:textId="77777777" w:rsidR="00147E05" w:rsidRPr="008220CA" w:rsidRDefault="00147E05" w:rsidP="00147E05">
      <w:pPr>
        <w:pStyle w:val="ListParagraph"/>
        <w:numPr>
          <w:ilvl w:val="0"/>
          <w:numId w:val="4"/>
        </w:numPr>
      </w:pPr>
      <w:r>
        <w:t xml:space="preserve">A student has not responded to a warning from a member of staff. For example, if a student continues to be </w:t>
      </w:r>
      <w:r w:rsidRPr="008220CA">
        <w:t>disruptive on corridors despite being clearly warned by a member of staff</w:t>
      </w:r>
    </w:p>
    <w:p w14:paraId="22D38CD6" w14:textId="77777777" w:rsidR="00147E05" w:rsidRPr="008220CA" w:rsidRDefault="00147E05" w:rsidP="00147E05">
      <w:pPr>
        <w:pStyle w:val="ListParagraph"/>
        <w:numPr>
          <w:ilvl w:val="0"/>
          <w:numId w:val="4"/>
        </w:numPr>
      </w:pPr>
      <w:r w:rsidRPr="008220CA">
        <w:t>A student has been disrespectful, ignored or challenged a member of staff</w:t>
      </w:r>
    </w:p>
    <w:p w14:paraId="28CEC423" w14:textId="77777777" w:rsidR="00147E05" w:rsidRPr="008220CA" w:rsidRDefault="00147E05" w:rsidP="00147E05">
      <w:pPr>
        <w:pStyle w:val="ListParagraph"/>
        <w:numPr>
          <w:ilvl w:val="0"/>
          <w:numId w:val="4"/>
        </w:numPr>
      </w:pPr>
      <w:r w:rsidRPr="008220CA">
        <w:t>A tutor, HPL or Head of Year identifies a concerning pattern of behaviour (</w:t>
      </w:r>
      <w:proofErr w:type="spellStart"/>
      <w:r w:rsidRPr="008220CA">
        <w:t>eg</w:t>
      </w:r>
      <w:proofErr w:type="spellEnd"/>
      <w:r w:rsidRPr="008220CA">
        <w:t xml:space="preserve"> persistently eating on corridors) and requires further escalation</w:t>
      </w:r>
    </w:p>
    <w:p w14:paraId="1F4736C1" w14:textId="77777777" w:rsidR="00147E05" w:rsidRPr="008220CA" w:rsidRDefault="00147E05" w:rsidP="00147E05">
      <w:pPr>
        <w:pStyle w:val="ListParagraph"/>
        <w:numPr>
          <w:ilvl w:val="0"/>
          <w:numId w:val="4"/>
        </w:numPr>
      </w:pPr>
      <w:r w:rsidRPr="008220CA">
        <w:t>Detentions, which are centralised within the school, can be logged by SLT or a member of Student Services by using the following buttons in the non-teaching staff folder:</w:t>
      </w:r>
    </w:p>
    <w:tbl>
      <w:tblPr>
        <w:tblpPr w:leftFromText="180" w:rightFromText="180" w:vertAnchor="text" w:horzAnchor="margin" w:tblpY="198"/>
        <w:tblW w:w="3048" w:type="pct"/>
        <w:tblLayout w:type="fixed"/>
        <w:tblCellMar>
          <w:left w:w="0" w:type="dxa"/>
          <w:right w:w="0" w:type="dxa"/>
        </w:tblCellMar>
        <w:tblLook w:val="04A0" w:firstRow="1" w:lastRow="0" w:firstColumn="1" w:lastColumn="0" w:noHBand="0" w:noVBand="1"/>
      </w:tblPr>
      <w:tblGrid>
        <w:gridCol w:w="3696"/>
        <w:gridCol w:w="2678"/>
      </w:tblGrid>
      <w:tr w:rsidR="00147E05" w:rsidRPr="00BF54F9" w14:paraId="27AB7F5F" w14:textId="77777777" w:rsidTr="00AE6B02">
        <w:tc>
          <w:tcPr>
            <w:tcW w:w="289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0A0C3AE5" w14:textId="77777777" w:rsidR="00147E05" w:rsidRPr="00BF54F9" w:rsidRDefault="00147E05" w:rsidP="00AE6B02">
            <w:pPr>
              <w:spacing w:after="200" w:line="276" w:lineRule="auto"/>
              <w:jc w:val="both"/>
              <w:rPr>
                <w:b/>
              </w:rPr>
            </w:pPr>
            <w:r w:rsidRPr="00BF54F9">
              <w:rPr>
                <w:b/>
              </w:rPr>
              <w:t>Category</w:t>
            </w:r>
          </w:p>
        </w:tc>
        <w:tc>
          <w:tcPr>
            <w:tcW w:w="210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123C2030" w14:textId="77777777" w:rsidR="00147E05" w:rsidRPr="00BF54F9" w:rsidRDefault="00147E05" w:rsidP="00AE6B02">
            <w:pPr>
              <w:rPr>
                <w:rFonts w:cs="Calibri"/>
                <w:b/>
                <w:bCs/>
                <w:noProof/>
                <w:lang w:eastAsia="en-GB"/>
              </w:rPr>
            </w:pPr>
            <w:r w:rsidRPr="00BF54F9">
              <w:rPr>
                <w:rFonts w:cs="Calibri"/>
                <w:b/>
                <w:bCs/>
                <w:noProof/>
                <w:lang w:eastAsia="en-GB"/>
              </w:rPr>
              <w:t>ClassCharts</w:t>
            </w:r>
          </w:p>
        </w:tc>
      </w:tr>
      <w:tr w:rsidR="00147E05" w:rsidRPr="00BF54F9" w14:paraId="2D2C753E" w14:textId="77777777" w:rsidTr="00AE6B02">
        <w:tc>
          <w:tcPr>
            <w:tcW w:w="28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2203F" w14:textId="77777777" w:rsidR="00147E05" w:rsidRPr="00BF54F9" w:rsidRDefault="00147E05" w:rsidP="00AE6B02">
            <w:pPr>
              <w:spacing w:after="200" w:line="276" w:lineRule="auto"/>
              <w:jc w:val="both"/>
            </w:pPr>
            <w:r w:rsidRPr="00BF54F9">
              <w:t>Breaktime Detention</w:t>
            </w:r>
          </w:p>
        </w:tc>
        <w:tc>
          <w:tcPr>
            <w:tcW w:w="2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C0EB0" w14:textId="0C12A8D4" w:rsidR="00147E05" w:rsidRPr="00BF54F9" w:rsidRDefault="00147E05" w:rsidP="00AE6B02">
            <w:pPr>
              <w:pStyle w:val="ListParagraph"/>
              <w:jc w:val="both"/>
              <w:rPr>
                <w:color w:val="FF0000"/>
              </w:rPr>
            </w:pPr>
            <w:r w:rsidRPr="00BF54F9">
              <w:rPr>
                <w:noProof/>
                <w:color w:val="FF0000"/>
              </w:rPr>
              <w:drawing>
                <wp:inline distT="0" distB="0" distL="0" distR="0" wp14:anchorId="59F7E685" wp14:editId="5E8AC0C8">
                  <wp:extent cx="666750" cy="876300"/>
                  <wp:effectExtent l="0" t="0" r="0" b="0"/>
                  <wp:docPr id="65" name="Picture 65"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t="5676" r="90295" b="69833"/>
                          <a:stretch>
                            <a:fillRect/>
                          </a:stretch>
                        </pic:blipFill>
                        <pic:spPr bwMode="auto">
                          <a:xfrm>
                            <a:off x="0" y="0"/>
                            <a:ext cx="666750" cy="876300"/>
                          </a:xfrm>
                          <a:prstGeom prst="rect">
                            <a:avLst/>
                          </a:prstGeom>
                          <a:noFill/>
                          <a:ln>
                            <a:noFill/>
                          </a:ln>
                        </pic:spPr>
                      </pic:pic>
                    </a:graphicData>
                  </a:graphic>
                </wp:inline>
              </w:drawing>
            </w:r>
          </w:p>
        </w:tc>
      </w:tr>
      <w:tr w:rsidR="00147E05" w:rsidRPr="00BF54F9" w14:paraId="4AB651C3" w14:textId="77777777" w:rsidTr="00AE6B02">
        <w:tc>
          <w:tcPr>
            <w:tcW w:w="28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A9661" w14:textId="77777777" w:rsidR="00147E05" w:rsidRPr="00BF54F9" w:rsidRDefault="00147E05" w:rsidP="00AE6B02">
            <w:pPr>
              <w:spacing w:after="200" w:line="276" w:lineRule="auto"/>
              <w:jc w:val="both"/>
            </w:pPr>
            <w:r w:rsidRPr="00BF54F9">
              <w:t>Lunchtime Detention</w:t>
            </w:r>
          </w:p>
        </w:tc>
        <w:tc>
          <w:tcPr>
            <w:tcW w:w="2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7CC52" w14:textId="13710131" w:rsidR="00147E05" w:rsidRPr="00BF54F9" w:rsidRDefault="00147E05" w:rsidP="00AE6B02">
            <w:pPr>
              <w:pStyle w:val="ListParagraph"/>
              <w:rPr>
                <w:color w:val="FF0000"/>
              </w:rPr>
            </w:pPr>
            <w:r w:rsidRPr="00BF54F9">
              <w:rPr>
                <w:noProof/>
                <w:color w:val="FF0000"/>
              </w:rPr>
              <w:drawing>
                <wp:inline distT="0" distB="0" distL="0" distR="0" wp14:anchorId="16534F44" wp14:editId="562CE599">
                  <wp:extent cx="609600" cy="923925"/>
                  <wp:effectExtent l="0" t="0" r="0" b="9525"/>
                  <wp:docPr id="64" name="Picture 64"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18848" t="5676" r="72661" b="69833"/>
                          <a:stretch>
                            <a:fillRect/>
                          </a:stretch>
                        </pic:blipFill>
                        <pic:spPr bwMode="auto">
                          <a:xfrm>
                            <a:off x="0" y="0"/>
                            <a:ext cx="609600" cy="923925"/>
                          </a:xfrm>
                          <a:prstGeom prst="rect">
                            <a:avLst/>
                          </a:prstGeom>
                          <a:noFill/>
                          <a:ln>
                            <a:noFill/>
                          </a:ln>
                        </pic:spPr>
                      </pic:pic>
                    </a:graphicData>
                  </a:graphic>
                </wp:inline>
              </w:drawing>
            </w:r>
          </w:p>
        </w:tc>
      </w:tr>
      <w:tr w:rsidR="00147E05" w:rsidRPr="00BF54F9" w14:paraId="494912D0" w14:textId="77777777" w:rsidTr="00AE6B02">
        <w:tc>
          <w:tcPr>
            <w:tcW w:w="28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B75DD" w14:textId="77777777" w:rsidR="00147E05" w:rsidRPr="00BF54F9" w:rsidRDefault="00147E05" w:rsidP="00AE6B02">
            <w:pPr>
              <w:spacing w:after="200" w:line="276" w:lineRule="auto"/>
              <w:jc w:val="both"/>
            </w:pPr>
            <w:r w:rsidRPr="00BF54F9">
              <w:lastRenderedPageBreak/>
              <w:t>Afterschool Detention</w:t>
            </w:r>
          </w:p>
        </w:tc>
        <w:tc>
          <w:tcPr>
            <w:tcW w:w="2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578D3" w14:textId="3D2CF59B" w:rsidR="00147E05" w:rsidRPr="00BF54F9" w:rsidRDefault="00147E05" w:rsidP="00AE6B02">
            <w:pPr>
              <w:pStyle w:val="ListParagraph"/>
              <w:rPr>
                <w:color w:val="FF0000"/>
              </w:rPr>
            </w:pPr>
            <w:r w:rsidRPr="00BF54F9">
              <w:rPr>
                <w:noProof/>
                <w:color w:val="FF0000"/>
              </w:rPr>
              <w:drawing>
                <wp:inline distT="0" distB="0" distL="0" distR="0" wp14:anchorId="15149A1B" wp14:editId="30FB8BBF">
                  <wp:extent cx="552450" cy="819150"/>
                  <wp:effectExtent l="0" t="0" r="0" b="0"/>
                  <wp:docPr id="63" name="Picture 6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36484" t="5676" r="54839" b="69833"/>
                          <a:stretch>
                            <a:fillRect/>
                          </a:stretch>
                        </pic:blipFill>
                        <pic:spPr bwMode="auto">
                          <a:xfrm>
                            <a:off x="0" y="0"/>
                            <a:ext cx="552450" cy="819150"/>
                          </a:xfrm>
                          <a:prstGeom prst="rect">
                            <a:avLst/>
                          </a:prstGeom>
                          <a:noFill/>
                          <a:ln>
                            <a:noFill/>
                          </a:ln>
                        </pic:spPr>
                      </pic:pic>
                    </a:graphicData>
                  </a:graphic>
                </wp:inline>
              </w:drawing>
            </w:r>
          </w:p>
        </w:tc>
      </w:tr>
    </w:tbl>
    <w:p w14:paraId="13639F70" w14:textId="77777777" w:rsidR="00147E05" w:rsidRDefault="00147E05" w:rsidP="00147E05">
      <w:pPr>
        <w:pStyle w:val="ListParagraph"/>
        <w:rPr>
          <w:color w:val="FF0000"/>
        </w:rPr>
      </w:pPr>
    </w:p>
    <w:p w14:paraId="6FE85869" w14:textId="77777777" w:rsidR="00147E05" w:rsidRDefault="00147E05" w:rsidP="00147E05">
      <w:pPr>
        <w:pStyle w:val="ListParagraph"/>
        <w:rPr>
          <w:color w:val="FF0000"/>
        </w:rPr>
      </w:pPr>
    </w:p>
    <w:p w14:paraId="3F94B459" w14:textId="77777777" w:rsidR="00147E05" w:rsidRDefault="00147E05" w:rsidP="00147E05">
      <w:pPr>
        <w:pStyle w:val="ListParagraph"/>
        <w:rPr>
          <w:color w:val="FF0000"/>
        </w:rPr>
      </w:pPr>
    </w:p>
    <w:p w14:paraId="46D78C14" w14:textId="77777777" w:rsidR="00147E05" w:rsidRDefault="00147E05" w:rsidP="00147E05">
      <w:pPr>
        <w:pStyle w:val="ListParagraph"/>
        <w:rPr>
          <w:color w:val="FF0000"/>
        </w:rPr>
      </w:pPr>
    </w:p>
    <w:p w14:paraId="5625BB9F" w14:textId="77777777" w:rsidR="00147E05" w:rsidRDefault="00147E05" w:rsidP="00147E05">
      <w:pPr>
        <w:pStyle w:val="ListParagraph"/>
        <w:rPr>
          <w:color w:val="FF0000"/>
        </w:rPr>
      </w:pPr>
    </w:p>
    <w:p w14:paraId="009BB33C" w14:textId="77777777" w:rsidR="00147E05" w:rsidRDefault="00147E05" w:rsidP="00147E05">
      <w:pPr>
        <w:pStyle w:val="ListParagraph"/>
        <w:rPr>
          <w:color w:val="FF0000"/>
        </w:rPr>
      </w:pPr>
    </w:p>
    <w:p w14:paraId="7037AA8F" w14:textId="77777777" w:rsidR="00147E05" w:rsidRDefault="00147E05" w:rsidP="00147E05">
      <w:pPr>
        <w:pStyle w:val="ListParagraph"/>
        <w:rPr>
          <w:color w:val="FF0000"/>
        </w:rPr>
      </w:pPr>
    </w:p>
    <w:p w14:paraId="22971EC5" w14:textId="77777777" w:rsidR="00147E05" w:rsidRDefault="00147E05" w:rsidP="00147E05">
      <w:pPr>
        <w:pStyle w:val="ListParagraph"/>
        <w:rPr>
          <w:color w:val="FF0000"/>
        </w:rPr>
      </w:pPr>
    </w:p>
    <w:p w14:paraId="1A844376" w14:textId="77777777" w:rsidR="00147E05" w:rsidRDefault="00147E05" w:rsidP="00147E05">
      <w:pPr>
        <w:spacing w:after="200" w:line="276" w:lineRule="auto"/>
        <w:ind w:firstLine="360"/>
        <w:jc w:val="both"/>
        <w:rPr>
          <w:b/>
        </w:rPr>
      </w:pPr>
      <w:r>
        <w:rPr>
          <w:b/>
        </w:rPr>
        <w:t xml:space="preserve">  </w:t>
      </w:r>
    </w:p>
    <w:p w14:paraId="5F1CBBD0" w14:textId="77777777" w:rsidR="00147E05" w:rsidRDefault="00147E05" w:rsidP="00147E05">
      <w:pPr>
        <w:spacing w:after="200" w:line="276" w:lineRule="auto"/>
        <w:ind w:firstLine="360"/>
        <w:jc w:val="both"/>
        <w:rPr>
          <w:b/>
        </w:rPr>
      </w:pPr>
    </w:p>
    <w:p w14:paraId="6C5E125F" w14:textId="77777777" w:rsidR="00147E05" w:rsidRDefault="00147E05" w:rsidP="00147E05">
      <w:pPr>
        <w:spacing w:after="200" w:line="276" w:lineRule="auto"/>
        <w:ind w:firstLine="360"/>
        <w:jc w:val="both"/>
        <w:rPr>
          <w:b/>
        </w:rPr>
      </w:pPr>
    </w:p>
    <w:p w14:paraId="6FF3B15B" w14:textId="77777777" w:rsidR="00147E05" w:rsidRDefault="00147E05" w:rsidP="00147E05">
      <w:pPr>
        <w:spacing w:after="200" w:line="276" w:lineRule="auto"/>
        <w:ind w:firstLine="360"/>
        <w:jc w:val="both"/>
        <w:rPr>
          <w:b/>
        </w:rPr>
      </w:pPr>
    </w:p>
    <w:p w14:paraId="72E7F128" w14:textId="77777777" w:rsidR="00147E05" w:rsidRDefault="00147E05" w:rsidP="00147E05">
      <w:pPr>
        <w:spacing w:after="200" w:line="276" w:lineRule="auto"/>
        <w:ind w:firstLine="360"/>
        <w:jc w:val="both"/>
        <w:rPr>
          <w:b/>
        </w:rPr>
      </w:pPr>
    </w:p>
    <w:p w14:paraId="471B8A89" w14:textId="77777777" w:rsidR="00147E05" w:rsidRDefault="00147E05" w:rsidP="00147E05">
      <w:pPr>
        <w:spacing w:after="200" w:line="276" w:lineRule="auto"/>
        <w:ind w:firstLine="360"/>
        <w:jc w:val="both"/>
        <w:rPr>
          <w:b/>
        </w:rPr>
      </w:pPr>
    </w:p>
    <w:p w14:paraId="069E7F1E" w14:textId="77777777" w:rsidR="00147E05" w:rsidRDefault="00147E05" w:rsidP="00147E05">
      <w:pPr>
        <w:spacing w:after="200" w:line="276" w:lineRule="auto"/>
        <w:ind w:firstLine="360"/>
        <w:jc w:val="both"/>
        <w:rPr>
          <w:b/>
        </w:rPr>
      </w:pPr>
    </w:p>
    <w:p w14:paraId="097F511B" w14:textId="77777777" w:rsidR="00147E05" w:rsidRPr="002B6573" w:rsidRDefault="00147E05" w:rsidP="00147E05">
      <w:pPr>
        <w:spacing w:after="200" w:line="276" w:lineRule="auto"/>
        <w:ind w:firstLine="360"/>
        <w:jc w:val="both"/>
        <w:rPr>
          <w:b/>
        </w:rPr>
      </w:pPr>
      <w:r>
        <w:rPr>
          <w:b/>
        </w:rPr>
        <w:t xml:space="preserve">5a(iv) </w:t>
      </w:r>
      <w:r w:rsidRPr="002B6573">
        <w:rPr>
          <w:b/>
        </w:rPr>
        <w:t>Loss of unstructured time</w:t>
      </w:r>
    </w:p>
    <w:p w14:paraId="74573CEA" w14:textId="77777777" w:rsidR="00147E05" w:rsidRPr="00CE68AB" w:rsidRDefault="00147E05" w:rsidP="00147E05">
      <w:pPr>
        <w:jc w:val="both"/>
      </w:pPr>
      <w:r>
        <w:t xml:space="preserve">At the discretion of members of the Student Services Team and SLT, it may be deemed appropriate for a student to ‘lose’ their unstructured time. In these instances, a member of the Student Services Team is expected to clearly communicate with the student the reason for this decision and the time limit for this decision. Parents should also be informed. </w:t>
      </w:r>
    </w:p>
    <w:p w14:paraId="51C8E17B" w14:textId="77777777" w:rsidR="00147E05" w:rsidRPr="00BF54F9" w:rsidRDefault="00147E05" w:rsidP="00147E05">
      <w:pPr>
        <w:autoSpaceDE w:val="0"/>
        <w:autoSpaceDN w:val="0"/>
        <w:adjustRightInd w:val="0"/>
        <w:spacing w:after="0" w:line="240" w:lineRule="auto"/>
        <w:rPr>
          <w:rFonts w:cs="Calibri"/>
        </w:rPr>
      </w:pPr>
    </w:p>
    <w:p w14:paraId="227F0AEB" w14:textId="77777777" w:rsidR="00147E05" w:rsidRPr="003F2341" w:rsidRDefault="00147E05" w:rsidP="00147E05">
      <w:pPr>
        <w:pStyle w:val="Heading1"/>
        <w:rPr>
          <w:b/>
          <w:color w:val="auto"/>
          <w:sz w:val="40"/>
        </w:rPr>
      </w:pPr>
      <w:bookmarkStart w:id="40" w:name="_6._The_Classroom"/>
      <w:bookmarkEnd w:id="40"/>
      <w:r w:rsidRPr="003F2341">
        <w:rPr>
          <w:b/>
          <w:color w:val="auto"/>
          <w:sz w:val="40"/>
        </w:rPr>
        <w:t xml:space="preserve">6. The Classroom </w:t>
      </w:r>
    </w:p>
    <w:p w14:paraId="7ED2AE09"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We are all responsible for the standards and behaviour in our school; a teacher and other supporting adults are responsible for creating a positive climate for learning in a classroom.  We aim to </w:t>
      </w:r>
      <w:r>
        <w:t xml:space="preserve">have simple rules and expectations which </w:t>
      </w:r>
      <w:r w:rsidRPr="00EF1CAD">
        <w:t xml:space="preserve">are communicated consistently and fairly applied.  There is a predictability about our work because we establish routines, </w:t>
      </w:r>
      <w:r>
        <w:t xml:space="preserve">share </w:t>
      </w:r>
      <w:r w:rsidRPr="00EF1CAD">
        <w:t>information and repeatedly give</w:t>
      </w:r>
      <w:r>
        <w:t xml:space="preserve"> signals about transitions. As a staff team, w</w:t>
      </w:r>
      <w:r w:rsidRPr="00BF54F9">
        <w:rPr>
          <w:rFonts w:cs="Calibri"/>
        </w:rPr>
        <w:t xml:space="preserve">e will explicitly teach the behaviours we expect so that everyone has the best opportunity to succeed – students should not need to guess our expectations.  This will ensure that all of students have an equal and fair chance to thrive and learn in an atmosphere of respect and dignity. </w:t>
      </w:r>
    </w:p>
    <w:p w14:paraId="736B9936" w14:textId="77777777" w:rsidR="00147E05" w:rsidRPr="00BF54F9" w:rsidRDefault="00147E05" w:rsidP="00147E05">
      <w:pPr>
        <w:autoSpaceDE w:val="0"/>
        <w:autoSpaceDN w:val="0"/>
        <w:adjustRightInd w:val="0"/>
        <w:spacing w:after="0" w:line="240" w:lineRule="auto"/>
        <w:jc w:val="both"/>
        <w:rPr>
          <w:rFonts w:cs="Calibri"/>
        </w:rPr>
      </w:pPr>
    </w:p>
    <w:p w14:paraId="01E195E5"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 xml:space="preserve">Our principle is ‘warm strict’ with high challenge and high support centred around our expectations of ‘Nothing but the best’ and core values of aspirational, inclusive and community centred. A caring approach and definite boundaries are not mutually exclusive.  To have defined boundaries and high expectations for conduct and learning demonstrates care.  </w:t>
      </w:r>
    </w:p>
    <w:p w14:paraId="46402D9C" w14:textId="77777777" w:rsidR="00147E05" w:rsidRPr="00BF54F9" w:rsidRDefault="00147E05" w:rsidP="00147E05">
      <w:pPr>
        <w:autoSpaceDE w:val="0"/>
        <w:autoSpaceDN w:val="0"/>
        <w:adjustRightInd w:val="0"/>
        <w:spacing w:after="0" w:line="240" w:lineRule="auto"/>
        <w:jc w:val="both"/>
        <w:rPr>
          <w:rFonts w:cs="Calibri"/>
        </w:rPr>
      </w:pPr>
    </w:p>
    <w:p w14:paraId="27229517"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Our aim is for our students to be engaged in the learning process. Supportive measures and reasonable adjustments should be made for students with additional needs as suggested by the Learning Support Team and especially the student’s Passport.</w:t>
      </w:r>
    </w:p>
    <w:p w14:paraId="74BE4E8C" w14:textId="77777777" w:rsidR="00147E05" w:rsidRPr="00BF54F9" w:rsidRDefault="00147E05" w:rsidP="00147E05">
      <w:pPr>
        <w:autoSpaceDE w:val="0"/>
        <w:autoSpaceDN w:val="0"/>
        <w:adjustRightInd w:val="0"/>
        <w:spacing w:after="0" w:line="240" w:lineRule="auto"/>
        <w:jc w:val="both"/>
        <w:rPr>
          <w:rFonts w:cs="Calibri"/>
        </w:rPr>
      </w:pPr>
    </w:p>
    <w:p w14:paraId="43D83DBB"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In order to achieve the behaviours and attitudes we expect, we will:</w:t>
      </w:r>
    </w:p>
    <w:p w14:paraId="59C505ED" w14:textId="77777777" w:rsidR="00147E05" w:rsidRPr="00BF54F9" w:rsidRDefault="00147E05" w:rsidP="00147E05">
      <w:pPr>
        <w:pStyle w:val="ListParagraph"/>
        <w:numPr>
          <w:ilvl w:val="0"/>
          <w:numId w:val="2"/>
        </w:numPr>
        <w:autoSpaceDE w:val="0"/>
        <w:autoSpaceDN w:val="0"/>
        <w:adjustRightInd w:val="0"/>
        <w:spacing w:after="0" w:line="240" w:lineRule="auto"/>
        <w:jc w:val="both"/>
        <w:rPr>
          <w:rFonts w:cs="Calibri"/>
        </w:rPr>
      </w:pPr>
      <w:r w:rsidRPr="00BF54F9">
        <w:rPr>
          <w:rFonts w:cs="Calibri"/>
        </w:rPr>
        <w:t>Explicitly teach these at whole school level, through the tutor programme and in every classroom</w:t>
      </w:r>
    </w:p>
    <w:p w14:paraId="76812A83" w14:textId="77777777" w:rsidR="00147E05" w:rsidRPr="00BF54F9" w:rsidRDefault="00147E05" w:rsidP="00147E05">
      <w:pPr>
        <w:pStyle w:val="ListParagraph"/>
        <w:numPr>
          <w:ilvl w:val="0"/>
          <w:numId w:val="2"/>
        </w:numPr>
        <w:autoSpaceDE w:val="0"/>
        <w:autoSpaceDN w:val="0"/>
        <w:adjustRightInd w:val="0"/>
        <w:spacing w:after="0" w:line="240" w:lineRule="auto"/>
        <w:jc w:val="both"/>
        <w:rPr>
          <w:rFonts w:cs="Calibri"/>
        </w:rPr>
      </w:pPr>
      <w:r w:rsidRPr="00BF54F9">
        <w:rPr>
          <w:rFonts w:cs="Calibri"/>
        </w:rPr>
        <w:t>Model behaviours as the norm (social behaviours or learning behaviours)</w:t>
      </w:r>
    </w:p>
    <w:p w14:paraId="5448E67D" w14:textId="77777777" w:rsidR="00147E05" w:rsidRPr="00BF54F9" w:rsidRDefault="00147E05" w:rsidP="00147E05">
      <w:pPr>
        <w:pStyle w:val="ListParagraph"/>
        <w:numPr>
          <w:ilvl w:val="0"/>
          <w:numId w:val="2"/>
        </w:numPr>
        <w:autoSpaceDE w:val="0"/>
        <w:autoSpaceDN w:val="0"/>
        <w:adjustRightInd w:val="0"/>
        <w:spacing w:after="0" w:line="240" w:lineRule="auto"/>
        <w:jc w:val="both"/>
        <w:rPr>
          <w:rFonts w:cs="Calibri"/>
        </w:rPr>
      </w:pPr>
      <w:r w:rsidRPr="00BF54F9">
        <w:rPr>
          <w:rFonts w:cs="Calibri"/>
        </w:rPr>
        <w:lastRenderedPageBreak/>
        <w:t xml:space="preserve">See the opportunity to reboot as a normal part of school life that reinforces our commitment to our standards.    </w:t>
      </w:r>
      <w:r w:rsidRPr="00BF54F9">
        <w:rPr>
          <w:rFonts w:cs="Calibri"/>
        </w:rPr>
        <w:tab/>
      </w:r>
      <w:r w:rsidRPr="00BF54F9">
        <w:rPr>
          <w:rFonts w:cs="Calibri"/>
        </w:rPr>
        <w:tab/>
      </w:r>
      <w:r w:rsidRPr="00BF54F9">
        <w:rPr>
          <w:rFonts w:cs="Calibri"/>
        </w:rPr>
        <w:tab/>
      </w:r>
      <w:r w:rsidRPr="00BF54F9">
        <w:rPr>
          <w:rFonts w:cs="Calibri"/>
        </w:rPr>
        <w:tab/>
      </w:r>
    </w:p>
    <w:p w14:paraId="0BBF2FD7" w14:textId="77777777" w:rsidR="00147E05" w:rsidRPr="00BF54F9" w:rsidRDefault="00147E05" w:rsidP="00147E05">
      <w:pPr>
        <w:rPr>
          <w:rFonts w:cs="Calibri"/>
        </w:rPr>
      </w:pPr>
      <w:r w:rsidRPr="00BF54F9">
        <w:rPr>
          <w:rFonts w:cs="Calibri"/>
        </w:rPr>
        <w:t>We expect: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147E05" w:rsidRPr="00BF54F9" w14:paraId="1C478DEB" w14:textId="77777777" w:rsidTr="00AE6B02">
        <w:tc>
          <w:tcPr>
            <w:tcW w:w="2500" w:type="pct"/>
            <w:shd w:val="clear" w:color="auto" w:fill="auto"/>
          </w:tcPr>
          <w:p w14:paraId="409B0A32" w14:textId="77777777" w:rsidR="00147E05" w:rsidRPr="00BF54F9" w:rsidRDefault="00147E05" w:rsidP="00AE6B02">
            <w:pPr>
              <w:spacing w:after="0" w:line="240" w:lineRule="auto"/>
              <w:rPr>
                <w:rFonts w:cs="Calibri"/>
              </w:rPr>
            </w:pPr>
            <w:r w:rsidRPr="00BF54F9">
              <w:rPr>
                <w:rFonts w:cs="Calibri"/>
              </w:rPr>
              <w:t>Kind words and actions</w:t>
            </w:r>
          </w:p>
        </w:tc>
        <w:tc>
          <w:tcPr>
            <w:tcW w:w="2500" w:type="pct"/>
            <w:shd w:val="clear" w:color="auto" w:fill="auto"/>
          </w:tcPr>
          <w:p w14:paraId="16E2F7C2" w14:textId="77777777" w:rsidR="00147E05" w:rsidRPr="00BF54F9" w:rsidRDefault="00147E05" w:rsidP="00AE6B02">
            <w:pPr>
              <w:spacing w:after="0" w:line="240" w:lineRule="auto"/>
              <w:rPr>
                <w:rFonts w:cs="Calibri"/>
              </w:rPr>
            </w:pPr>
            <w:r w:rsidRPr="00BF54F9">
              <w:rPr>
                <w:rFonts w:cs="Calibri"/>
              </w:rPr>
              <w:t>Positive body language for learning</w:t>
            </w:r>
          </w:p>
        </w:tc>
      </w:tr>
      <w:tr w:rsidR="00147E05" w:rsidRPr="00BF54F9" w14:paraId="33FF9372" w14:textId="77777777" w:rsidTr="00AE6B02">
        <w:tc>
          <w:tcPr>
            <w:tcW w:w="2500" w:type="pct"/>
            <w:shd w:val="clear" w:color="auto" w:fill="auto"/>
          </w:tcPr>
          <w:p w14:paraId="001C2BF1" w14:textId="77777777" w:rsidR="00147E05" w:rsidRPr="00BF54F9" w:rsidRDefault="00147E05" w:rsidP="00AE6B02">
            <w:pPr>
              <w:spacing w:after="0" w:line="240" w:lineRule="auto"/>
              <w:rPr>
                <w:rFonts w:cs="Calibri"/>
              </w:rPr>
            </w:pPr>
            <w:r w:rsidRPr="00BF54F9">
              <w:rPr>
                <w:rFonts w:cs="Calibri"/>
              </w:rPr>
              <w:t>Good manners</w:t>
            </w:r>
          </w:p>
        </w:tc>
        <w:tc>
          <w:tcPr>
            <w:tcW w:w="2500" w:type="pct"/>
            <w:shd w:val="clear" w:color="auto" w:fill="auto"/>
          </w:tcPr>
          <w:p w14:paraId="53CE7F89" w14:textId="77777777" w:rsidR="00147E05" w:rsidRPr="00BF54F9" w:rsidRDefault="00147E05" w:rsidP="00AE6B02">
            <w:pPr>
              <w:spacing w:after="0" w:line="240" w:lineRule="auto"/>
              <w:rPr>
                <w:rFonts w:cs="Calibri"/>
              </w:rPr>
            </w:pPr>
            <w:r w:rsidRPr="00BF54F9">
              <w:rPr>
                <w:rFonts w:cs="Calibri"/>
              </w:rPr>
              <w:t>One person talking, everyone listening</w:t>
            </w:r>
          </w:p>
        </w:tc>
      </w:tr>
      <w:tr w:rsidR="00147E05" w:rsidRPr="00BF54F9" w14:paraId="582E25E0" w14:textId="77777777" w:rsidTr="00AE6B02">
        <w:tc>
          <w:tcPr>
            <w:tcW w:w="2500" w:type="pct"/>
            <w:shd w:val="clear" w:color="auto" w:fill="auto"/>
          </w:tcPr>
          <w:p w14:paraId="6EC85B1F" w14:textId="77777777" w:rsidR="00147E05" w:rsidRPr="00BF54F9" w:rsidRDefault="00147E05" w:rsidP="00AE6B02">
            <w:pPr>
              <w:spacing w:after="0" w:line="240" w:lineRule="auto"/>
              <w:rPr>
                <w:rFonts w:cs="Calibri"/>
              </w:rPr>
            </w:pPr>
            <w:r w:rsidRPr="00BF54F9">
              <w:rPr>
                <w:rFonts w:cs="Calibri"/>
              </w:rPr>
              <w:t>Appreciation of others</w:t>
            </w:r>
          </w:p>
        </w:tc>
        <w:tc>
          <w:tcPr>
            <w:tcW w:w="2500" w:type="pct"/>
            <w:shd w:val="clear" w:color="auto" w:fill="auto"/>
          </w:tcPr>
          <w:p w14:paraId="175CA4E2" w14:textId="77777777" w:rsidR="00147E05" w:rsidRPr="00BF54F9" w:rsidRDefault="00147E05" w:rsidP="00AE6B02">
            <w:pPr>
              <w:spacing w:after="0" w:line="240" w:lineRule="auto"/>
              <w:rPr>
                <w:rFonts w:cs="Calibri"/>
              </w:rPr>
            </w:pPr>
            <w:r w:rsidRPr="00BF54F9">
              <w:rPr>
                <w:rFonts w:cs="Calibri"/>
              </w:rPr>
              <w:t>Following specific instructions</w:t>
            </w:r>
          </w:p>
        </w:tc>
      </w:tr>
      <w:tr w:rsidR="00147E05" w:rsidRPr="00BF54F9" w14:paraId="129CD861" w14:textId="77777777" w:rsidTr="00AE6B02">
        <w:tc>
          <w:tcPr>
            <w:tcW w:w="2500" w:type="pct"/>
            <w:shd w:val="clear" w:color="auto" w:fill="auto"/>
          </w:tcPr>
          <w:p w14:paraId="7D6FEFEB" w14:textId="77777777" w:rsidR="00147E05" w:rsidRPr="00BF54F9" w:rsidRDefault="00147E05" w:rsidP="00AE6B02">
            <w:pPr>
              <w:tabs>
                <w:tab w:val="right" w:pos="4292"/>
              </w:tabs>
              <w:spacing w:after="0" w:line="240" w:lineRule="auto"/>
              <w:rPr>
                <w:rFonts w:cs="Calibri"/>
              </w:rPr>
            </w:pPr>
            <w:r w:rsidRPr="00BF54F9">
              <w:rPr>
                <w:rFonts w:cs="Calibri"/>
              </w:rPr>
              <w:t>Respect for a range of opinions</w:t>
            </w:r>
            <w:r w:rsidRPr="00BF54F9">
              <w:rPr>
                <w:rFonts w:cs="Calibri"/>
              </w:rPr>
              <w:tab/>
            </w:r>
          </w:p>
        </w:tc>
        <w:tc>
          <w:tcPr>
            <w:tcW w:w="2500" w:type="pct"/>
            <w:shd w:val="clear" w:color="auto" w:fill="auto"/>
          </w:tcPr>
          <w:p w14:paraId="4A53F9A4" w14:textId="77777777" w:rsidR="00147E05" w:rsidRPr="00BF54F9" w:rsidRDefault="00147E05" w:rsidP="00AE6B02">
            <w:pPr>
              <w:spacing w:after="0" w:line="240" w:lineRule="auto"/>
              <w:rPr>
                <w:rFonts w:cs="Calibri"/>
              </w:rPr>
            </w:pPr>
            <w:r w:rsidRPr="00BF54F9">
              <w:rPr>
                <w:rFonts w:cs="Calibri"/>
              </w:rPr>
              <w:t>On task and engaged in learning</w:t>
            </w:r>
          </w:p>
        </w:tc>
      </w:tr>
    </w:tbl>
    <w:p w14:paraId="2625C5E0" w14:textId="77777777" w:rsidR="00147E05" w:rsidRPr="00BF54F9" w:rsidRDefault="00147E05" w:rsidP="00147E05">
      <w:pPr>
        <w:tabs>
          <w:tab w:val="left" w:pos="3690"/>
        </w:tabs>
        <w:autoSpaceDE w:val="0"/>
        <w:autoSpaceDN w:val="0"/>
        <w:adjustRightInd w:val="0"/>
        <w:spacing w:after="0" w:line="240" w:lineRule="auto"/>
        <w:jc w:val="both"/>
        <w:rPr>
          <w:rFonts w:cs="Calibri"/>
        </w:rPr>
      </w:pPr>
    </w:p>
    <w:p w14:paraId="1224E48A" w14:textId="77777777" w:rsidR="00147E05" w:rsidRPr="00BF54F9" w:rsidRDefault="00147E05" w:rsidP="00147E05">
      <w:pPr>
        <w:tabs>
          <w:tab w:val="left" w:pos="3690"/>
        </w:tabs>
        <w:autoSpaceDE w:val="0"/>
        <w:autoSpaceDN w:val="0"/>
        <w:adjustRightInd w:val="0"/>
        <w:spacing w:after="0" w:line="240" w:lineRule="auto"/>
        <w:jc w:val="both"/>
        <w:rPr>
          <w:rFonts w:cs="Calibri"/>
        </w:rPr>
      </w:pPr>
      <w:r w:rsidRPr="00BF54F9">
        <w:rPr>
          <w:rFonts w:cs="Calibri"/>
        </w:rPr>
        <w:t>We will reteach, encourage, praise and reinforce the behaviours</w:t>
      </w:r>
      <w:r w:rsidRPr="00BF54F9">
        <w:rPr>
          <w:rFonts w:cs="Calibri"/>
          <w:b/>
        </w:rPr>
        <w:t xml:space="preserve"> when things are going well; </w:t>
      </w:r>
      <w:r w:rsidRPr="00BF54F9">
        <w:rPr>
          <w:rFonts w:cs="Calibri"/>
        </w:rPr>
        <w:t>everyone is more receptive and will listen to correction in moments of calm.</w:t>
      </w:r>
      <w:r w:rsidRPr="00BF54F9">
        <w:rPr>
          <w:rFonts w:cs="Calibri"/>
          <w:b/>
        </w:rPr>
        <w:t xml:space="preserve">  </w:t>
      </w:r>
      <w:r w:rsidRPr="00BF54F9">
        <w:rPr>
          <w:rFonts w:cs="Calibri"/>
        </w:rPr>
        <w:t xml:space="preserve">As adults we must establish, observe, celebrate and narrate the positive (rather than seeking the negative).    In doing so, we flood our students with the social norms that are acceptable in our classrooms, and thus we create the culture of our school, where learning can flourish.  </w:t>
      </w:r>
    </w:p>
    <w:p w14:paraId="2C604485" w14:textId="77777777" w:rsidR="00147E05" w:rsidRPr="00BF54F9" w:rsidRDefault="00147E05" w:rsidP="00147E05">
      <w:pPr>
        <w:tabs>
          <w:tab w:val="left" w:pos="3690"/>
        </w:tabs>
        <w:autoSpaceDE w:val="0"/>
        <w:autoSpaceDN w:val="0"/>
        <w:adjustRightInd w:val="0"/>
        <w:spacing w:after="0" w:line="240" w:lineRule="auto"/>
        <w:jc w:val="both"/>
        <w:rPr>
          <w:rFonts w:cs="Calibri"/>
        </w:rPr>
      </w:pPr>
    </w:p>
    <w:p w14:paraId="0431799D" w14:textId="77777777" w:rsidR="00147E05" w:rsidRPr="00BF54F9" w:rsidRDefault="00147E05" w:rsidP="00147E05">
      <w:pPr>
        <w:tabs>
          <w:tab w:val="left" w:pos="3690"/>
        </w:tabs>
        <w:autoSpaceDE w:val="0"/>
        <w:autoSpaceDN w:val="0"/>
        <w:adjustRightInd w:val="0"/>
        <w:spacing w:after="0" w:line="240" w:lineRule="auto"/>
        <w:jc w:val="both"/>
        <w:rPr>
          <w:rFonts w:cs="Calibri"/>
          <w:b/>
        </w:rPr>
      </w:pPr>
      <w:r w:rsidRPr="00BF54F9">
        <w:rPr>
          <w:rFonts w:cs="Calibri"/>
        </w:rPr>
        <w:t>For example:</w:t>
      </w:r>
    </w:p>
    <w:p w14:paraId="79132099" w14:textId="77777777" w:rsidR="00147E05" w:rsidRPr="00BF54F9" w:rsidRDefault="00147E05" w:rsidP="00147E05">
      <w:pPr>
        <w:autoSpaceDE w:val="0"/>
        <w:autoSpaceDN w:val="0"/>
        <w:adjustRightInd w:val="0"/>
        <w:spacing w:after="0" w:line="240" w:lineRule="auto"/>
        <w:jc w:val="both"/>
        <w:rPr>
          <w:rFonts w:cs="Calibri"/>
        </w:rPr>
      </w:pPr>
    </w:p>
    <w:p w14:paraId="6DD67FFF" w14:textId="77777777" w:rsidR="00147E05" w:rsidRPr="00BF54F9" w:rsidRDefault="00147E05" w:rsidP="00147E05">
      <w:pPr>
        <w:autoSpaceDE w:val="0"/>
        <w:autoSpaceDN w:val="0"/>
        <w:adjustRightInd w:val="0"/>
        <w:spacing w:after="0" w:line="240" w:lineRule="auto"/>
        <w:jc w:val="both"/>
        <w:rPr>
          <w:rFonts w:cs="Calibri"/>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956"/>
      </w:tblGrid>
      <w:tr w:rsidR="00147E05" w:rsidRPr="00BF54F9" w14:paraId="723DACFA" w14:textId="77777777" w:rsidTr="00AE6B02">
        <w:tc>
          <w:tcPr>
            <w:tcW w:w="2152" w:type="pct"/>
            <w:shd w:val="clear" w:color="auto" w:fill="D9D9D9"/>
          </w:tcPr>
          <w:p w14:paraId="58F94190"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Teacher Explanation or Direction</w:t>
            </w:r>
          </w:p>
        </w:tc>
        <w:tc>
          <w:tcPr>
            <w:tcW w:w="2848" w:type="pct"/>
            <w:shd w:val="clear" w:color="auto" w:fill="auto"/>
          </w:tcPr>
          <w:p w14:paraId="6D5508C0"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Related to a learning activity</w:t>
            </w:r>
          </w:p>
        </w:tc>
      </w:tr>
      <w:tr w:rsidR="00147E05" w:rsidRPr="00BF54F9" w14:paraId="6CE09966" w14:textId="77777777" w:rsidTr="00AE6B02">
        <w:tc>
          <w:tcPr>
            <w:tcW w:w="2152" w:type="pct"/>
            <w:shd w:val="clear" w:color="auto" w:fill="D9D9D9"/>
          </w:tcPr>
          <w:p w14:paraId="4321DD25"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Front-loaded expectations</w:t>
            </w:r>
          </w:p>
        </w:tc>
        <w:tc>
          <w:tcPr>
            <w:tcW w:w="2848" w:type="pct"/>
            <w:shd w:val="clear" w:color="auto" w:fill="auto"/>
          </w:tcPr>
          <w:p w14:paraId="052DA4B2"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 xml:space="preserve">‘Answer this question by writing </w:t>
            </w:r>
            <w:r w:rsidRPr="00BF54F9">
              <w:rPr>
                <w:rFonts w:cs="Calibri"/>
                <w:b/>
                <w:bCs/>
              </w:rPr>
              <w:t>on your whiteboards.</w:t>
            </w:r>
            <w:r w:rsidRPr="00BF54F9">
              <w:rPr>
                <w:rFonts w:cs="Calibri"/>
              </w:rPr>
              <w:t>’</w:t>
            </w:r>
          </w:p>
          <w:p w14:paraId="4313E262" w14:textId="77777777" w:rsidR="00147E05" w:rsidRPr="00BF54F9" w:rsidRDefault="00147E05" w:rsidP="00AE6B02">
            <w:pPr>
              <w:autoSpaceDE w:val="0"/>
              <w:autoSpaceDN w:val="0"/>
              <w:adjustRightInd w:val="0"/>
              <w:spacing w:after="0" w:line="240" w:lineRule="auto"/>
              <w:jc w:val="both"/>
              <w:rPr>
                <w:rFonts w:cs="Calibri"/>
              </w:rPr>
            </w:pPr>
          </w:p>
        </w:tc>
      </w:tr>
      <w:tr w:rsidR="00147E05" w:rsidRPr="00BF54F9" w14:paraId="71E7A50B" w14:textId="77777777" w:rsidTr="00AE6B02">
        <w:tc>
          <w:tcPr>
            <w:tcW w:w="2152" w:type="pct"/>
            <w:shd w:val="clear" w:color="auto" w:fill="D9D9D9"/>
          </w:tcPr>
          <w:p w14:paraId="7F69C90C"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Specify the conditions in which you expect an activity to be completed</w:t>
            </w:r>
          </w:p>
        </w:tc>
        <w:tc>
          <w:tcPr>
            <w:tcW w:w="2848" w:type="pct"/>
            <w:shd w:val="clear" w:color="auto" w:fill="auto"/>
          </w:tcPr>
          <w:p w14:paraId="1852E040"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 xml:space="preserve">‘This task should be completed </w:t>
            </w:r>
            <w:r w:rsidRPr="00BF54F9">
              <w:rPr>
                <w:rFonts w:cs="Calibri"/>
                <w:b/>
                <w:bCs/>
              </w:rPr>
              <w:t>in silence</w:t>
            </w:r>
            <w:r w:rsidRPr="00BF54F9">
              <w:rPr>
                <w:rFonts w:cs="Calibri"/>
              </w:rPr>
              <w:t>.’</w:t>
            </w:r>
          </w:p>
          <w:p w14:paraId="3E71B9B6" w14:textId="77777777" w:rsidR="00147E05" w:rsidRPr="00BF54F9" w:rsidRDefault="00147E05" w:rsidP="00AE6B02">
            <w:pPr>
              <w:autoSpaceDE w:val="0"/>
              <w:autoSpaceDN w:val="0"/>
              <w:adjustRightInd w:val="0"/>
              <w:spacing w:after="0" w:line="240" w:lineRule="auto"/>
              <w:jc w:val="both"/>
              <w:rPr>
                <w:rFonts w:cs="Calibri"/>
              </w:rPr>
            </w:pPr>
          </w:p>
          <w:p w14:paraId="2BEE5961"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 xml:space="preserve">‘In a moment, I’ll ask you to </w:t>
            </w:r>
            <w:r w:rsidRPr="00BF54F9">
              <w:rPr>
                <w:rFonts w:cs="Calibri"/>
                <w:b/>
                <w:bCs/>
              </w:rPr>
              <w:t>stand</w:t>
            </w:r>
            <w:r w:rsidRPr="00BF54F9">
              <w:rPr>
                <w:rFonts w:cs="Calibri"/>
              </w:rPr>
              <w:t xml:space="preserve"> in order to discuss this question with your partner.’</w:t>
            </w:r>
          </w:p>
        </w:tc>
      </w:tr>
      <w:tr w:rsidR="00147E05" w:rsidRPr="00BF54F9" w14:paraId="7A47E07C" w14:textId="77777777" w:rsidTr="00AE6B02">
        <w:tc>
          <w:tcPr>
            <w:tcW w:w="2152" w:type="pct"/>
            <w:shd w:val="clear" w:color="auto" w:fill="D9D9D9"/>
          </w:tcPr>
          <w:p w14:paraId="5EB389C9"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Praise those who are doing the right thing</w:t>
            </w:r>
          </w:p>
        </w:tc>
        <w:tc>
          <w:tcPr>
            <w:tcW w:w="2848" w:type="pct"/>
            <w:shd w:val="clear" w:color="auto" w:fill="auto"/>
          </w:tcPr>
          <w:p w14:paraId="28B9C85A" w14:textId="77777777" w:rsidR="00147E05" w:rsidRPr="00BF54F9" w:rsidRDefault="00147E05" w:rsidP="00AE6B02">
            <w:pPr>
              <w:autoSpaceDE w:val="0"/>
              <w:autoSpaceDN w:val="0"/>
              <w:adjustRightInd w:val="0"/>
              <w:spacing w:after="0" w:line="240" w:lineRule="auto"/>
              <w:jc w:val="both"/>
              <w:rPr>
                <w:rFonts w:cs="Calibri"/>
                <w:bCs/>
              </w:rPr>
            </w:pPr>
            <w:r w:rsidRPr="00BF54F9">
              <w:rPr>
                <w:rFonts w:cs="Calibri"/>
                <w:bCs/>
              </w:rPr>
              <w:t>‘Thank you to those of you whose pens are down and are ready to listen to my next explanation.’</w:t>
            </w:r>
          </w:p>
        </w:tc>
      </w:tr>
      <w:tr w:rsidR="00147E05" w:rsidRPr="00BF54F9" w14:paraId="04D47AD7" w14:textId="77777777" w:rsidTr="00AE6B02">
        <w:tc>
          <w:tcPr>
            <w:tcW w:w="2152" w:type="pct"/>
            <w:shd w:val="clear" w:color="auto" w:fill="D9D9D9"/>
          </w:tcPr>
          <w:p w14:paraId="327BF34D"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Check for understanding</w:t>
            </w:r>
          </w:p>
        </w:tc>
        <w:tc>
          <w:tcPr>
            <w:tcW w:w="2848" w:type="pct"/>
            <w:shd w:val="clear" w:color="auto" w:fill="auto"/>
          </w:tcPr>
          <w:p w14:paraId="5831AD5C"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‘Niamh, please summarise the explanation for the class.’</w:t>
            </w:r>
          </w:p>
        </w:tc>
      </w:tr>
      <w:tr w:rsidR="00147E05" w:rsidRPr="00BF54F9" w14:paraId="3FF70D0E" w14:textId="77777777" w:rsidTr="00AE6B02">
        <w:tc>
          <w:tcPr>
            <w:tcW w:w="2152" w:type="pct"/>
            <w:shd w:val="clear" w:color="auto" w:fill="D9D9D9"/>
          </w:tcPr>
          <w:p w14:paraId="66794A78"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Celebrate mistakes/misconceptions when they arise</w:t>
            </w:r>
          </w:p>
        </w:tc>
        <w:tc>
          <w:tcPr>
            <w:tcW w:w="2848" w:type="pct"/>
            <w:shd w:val="clear" w:color="auto" w:fill="auto"/>
          </w:tcPr>
          <w:p w14:paraId="562AB88E"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‘I’m really pleased you’ve made that mistake, Tom! Let’s see if we can dig into that a bit further and correct that…’</w:t>
            </w:r>
          </w:p>
        </w:tc>
      </w:tr>
      <w:tr w:rsidR="00147E05" w:rsidRPr="00BF54F9" w14:paraId="19CE57DB" w14:textId="77777777" w:rsidTr="00AE6B02">
        <w:tc>
          <w:tcPr>
            <w:tcW w:w="2152" w:type="pct"/>
            <w:shd w:val="clear" w:color="auto" w:fill="D9D9D9"/>
          </w:tcPr>
          <w:p w14:paraId="03BCBA64"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Specify the time limit students have to complete a piece of work</w:t>
            </w:r>
          </w:p>
        </w:tc>
        <w:tc>
          <w:tcPr>
            <w:tcW w:w="2848" w:type="pct"/>
            <w:shd w:val="clear" w:color="auto" w:fill="auto"/>
          </w:tcPr>
          <w:p w14:paraId="7A473BCE"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‘It is 11.45, you have five minutes, 11.50 to compose your ideas before we share.  Go!’</w:t>
            </w:r>
          </w:p>
        </w:tc>
      </w:tr>
      <w:tr w:rsidR="00147E05" w:rsidRPr="00BF54F9" w14:paraId="5FFDA144" w14:textId="77777777" w:rsidTr="00AE6B02">
        <w:tc>
          <w:tcPr>
            <w:tcW w:w="2152" w:type="pct"/>
            <w:shd w:val="clear" w:color="auto" w:fill="D9D9D9"/>
          </w:tcPr>
          <w:p w14:paraId="1C0D3684"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Be seen looking – observe</w:t>
            </w:r>
          </w:p>
        </w:tc>
        <w:tc>
          <w:tcPr>
            <w:tcW w:w="2848" w:type="pct"/>
            <w:shd w:val="clear" w:color="auto" w:fill="auto"/>
          </w:tcPr>
          <w:p w14:paraId="41F12425"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Be a vigilant presence around the room, especially the perimeter for maximum line of sight.</w:t>
            </w:r>
          </w:p>
          <w:p w14:paraId="5B047023" w14:textId="77777777" w:rsidR="00147E05" w:rsidRPr="00BF54F9" w:rsidRDefault="00147E05" w:rsidP="00AE6B02">
            <w:pPr>
              <w:autoSpaceDE w:val="0"/>
              <w:autoSpaceDN w:val="0"/>
              <w:adjustRightInd w:val="0"/>
              <w:spacing w:after="0" w:line="240" w:lineRule="auto"/>
              <w:jc w:val="both"/>
              <w:rPr>
                <w:rFonts w:cs="Calibri"/>
              </w:rPr>
            </w:pPr>
          </w:p>
          <w:p w14:paraId="544EE09B" w14:textId="77777777" w:rsidR="00147E05" w:rsidRPr="00BF54F9" w:rsidRDefault="00147E05" w:rsidP="00AE6B02">
            <w:pPr>
              <w:autoSpaceDE w:val="0"/>
              <w:autoSpaceDN w:val="0"/>
              <w:adjustRightInd w:val="0"/>
              <w:spacing w:after="0" w:line="240" w:lineRule="auto"/>
              <w:jc w:val="both"/>
              <w:rPr>
                <w:rFonts w:cs="Calibri"/>
                <w:i/>
                <w:iCs/>
              </w:rPr>
            </w:pPr>
            <w:r w:rsidRPr="00BF54F9">
              <w:rPr>
                <w:rFonts w:cs="Calibri"/>
                <w:i/>
                <w:iCs/>
              </w:rPr>
              <w:t>‘Watch the classroom at all times for rudeness, bullying, mocking or discrimination, and banish these things forever.’</w:t>
            </w:r>
          </w:p>
          <w:p w14:paraId="710B77BE" w14:textId="77777777" w:rsidR="00147E05" w:rsidRPr="00BF54F9" w:rsidRDefault="00147E05" w:rsidP="00AE6B02">
            <w:pPr>
              <w:autoSpaceDE w:val="0"/>
              <w:autoSpaceDN w:val="0"/>
              <w:adjustRightInd w:val="0"/>
              <w:spacing w:after="0" w:line="240" w:lineRule="auto"/>
              <w:jc w:val="right"/>
              <w:rPr>
                <w:rFonts w:cs="Calibri"/>
              </w:rPr>
            </w:pPr>
            <w:r w:rsidRPr="00BF54F9">
              <w:rPr>
                <w:rFonts w:cs="Calibri"/>
                <w:sz w:val="18"/>
                <w:szCs w:val="18"/>
              </w:rPr>
              <w:t xml:space="preserve">Bennett, Tom. Running the Room: The Teacher's Guide to Behaviour (p. 75). </w:t>
            </w:r>
          </w:p>
        </w:tc>
      </w:tr>
      <w:tr w:rsidR="00147E05" w:rsidRPr="00BF54F9" w14:paraId="48DEA137" w14:textId="77777777" w:rsidTr="00AE6B02">
        <w:tc>
          <w:tcPr>
            <w:tcW w:w="2152" w:type="pct"/>
            <w:shd w:val="clear" w:color="auto" w:fill="D9D9D9"/>
          </w:tcPr>
          <w:p w14:paraId="2020A79D"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Narrate (and gesture) the positive</w:t>
            </w:r>
          </w:p>
        </w:tc>
        <w:tc>
          <w:tcPr>
            <w:tcW w:w="2848" w:type="pct"/>
            <w:shd w:val="clear" w:color="auto" w:fill="auto"/>
          </w:tcPr>
          <w:p w14:paraId="1FCAF9D2"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 xml:space="preserve">‘Thank you, so far I can see ideas and there is evidence of use of the key vocabulary from the board.’ </w:t>
            </w:r>
          </w:p>
        </w:tc>
      </w:tr>
      <w:tr w:rsidR="00147E05" w:rsidRPr="00BF54F9" w14:paraId="757560A4" w14:textId="77777777" w:rsidTr="00AE6B02">
        <w:tc>
          <w:tcPr>
            <w:tcW w:w="2152" w:type="pct"/>
            <w:shd w:val="clear" w:color="auto" w:fill="D9D9D9"/>
          </w:tcPr>
          <w:p w14:paraId="1FDB901A"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 xml:space="preserve">Constantly celebrate the values you want to inculcate. </w:t>
            </w:r>
          </w:p>
        </w:tc>
        <w:tc>
          <w:tcPr>
            <w:tcW w:w="2848" w:type="pct"/>
            <w:shd w:val="clear" w:color="auto" w:fill="auto"/>
          </w:tcPr>
          <w:p w14:paraId="4533F61C"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 xml:space="preserve">‘Fantastic, Lucy, I’m really glad to see </w:t>
            </w:r>
            <w:r w:rsidRPr="00BF54F9">
              <w:rPr>
                <w:rFonts w:cs="Calibri"/>
                <w:b/>
                <w:bCs/>
              </w:rPr>
              <w:t>you didn’t give up</w:t>
            </w:r>
            <w:r w:rsidRPr="00BF54F9">
              <w:rPr>
                <w:rFonts w:cs="Calibri"/>
              </w:rPr>
              <w:t xml:space="preserve"> and really tried your best to check all your spellings. </w:t>
            </w:r>
            <w:r w:rsidRPr="00BF54F9">
              <w:rPr>
                <w:rFonts w:cs="Calibri"/>
                <w:b/>
                <w:bCs/>
              </w:rPr>
              <w:t>Perseverance</w:t>
            </w:r>
            <w:r w:rsidRPr="00BF54F9">
              <w:rPr>
                <w:rFonts w:cs="Calibri"/>
              </w:rPr>
              <w:t xml:space="preserve"> helps you to improve your work.’</w:t>
            </w:r>
          </w:p>
        </w:tc>
      </w:tr>
      <w:tr w:rsidR="00147E05" w:rsidRPr="00BF54F9" w14:paraId="44835C2F" w14:textId="77777777" w:rsidTr="00AE6B02">
        <w:tc>
          <w:tcPr>
            <w:tcW w:w="2152" w:type="pct"/>
            <w:shd w:val="clear" w:color="auto" w:fill="D9D9D9"/>
          </w:tcPr>
          <w:p w14:paraId="330976EE" w14:textId="77777777" w:rsidR="00147E05" w:rsidRPr="00BF54F9" w:rsidRDefault="00147E05" w:rsidP="00AE6B02">
            <w:pPr>
              <w:autoSpaceDE w:val="0"/>
              <w:autoSpaceDN w:val="0"/>
              <w:adjustRightInd w:val="0"/>
              <w:spacing w:after="0" w:line="240" w:lineRule="auto"/>
              <w:rPr>
                <w:rFonts w:cs="Calibri"/>
                <w:b/>
              </w:rPr>
            </w:pPr>
            <w:r w:rsidRPr="00BF54F9">
              <w:rPr>
                <w:rFonts w:cs="Calibri"/>
                <w:b/>
              </w:rPr>
              <w:t>Anonymous individual correction</w:t>
            </w:r>
          </w:p>
        </w:tc>
        <w:tc>
          <w:tcPr>
            <w:tcW w:w="2848" w:type="pct"/>
            <w:shd w:val="clear" w:color="auto" w:fill="auto"/>
          </w:tcPr>
          <w:p w14:paraId="0D244BFA"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‘Nearly everyone has a growing list of ideas, just over four minutes left.’</w:t>
            </w:r>
          </w:p>
        </w:tc>
      </w:tr>
      <w:tr w:rsidR="00147E05" w:rsidRPr="00BF54F9" w14:paraId="568D5FE9" w14:textId="77777777" w:rsidTr="00AE6B02">
        <w:tc>
          <w:tcPr>
            <w:tcW w:w="2152" w:type="pct"/>
            <w:shd w:val="clear" w:color="auto" w:fill="D9D9D9"/>
          </w:tcPr>
          <w:p w14:paraId="7E7450E9" w14:textId="77777777" w:rsidR="00147E05" w:rsidRPr="00BF54F9" w:rsidRDefault="00147E05" w:rsidP="00AE6B02">
            <w:pPr>
              <w:autoSpaceDE w:val="0"/>
              <w:autoSpaceDN w:val="0"/>
              <w:adjustRightInd w:val="0"/>
              <w:spacing w:after="0" w:line="240" w:lineRule="auto"/>
              <w:jc w:val="both"/>
              <w:rPr>
                <w:rFonts w:cs="Calibri"/>
                <w:b/>
              </w:rPr>
            </w:pPr>
            <w:r w:rsidRPr="00BF54F9">
              <w:rPr>
                <w:rFonts w:cs="Calibri"/>
                <w:b/>
              </w:rPr>
              <w:t>Private individual correction</w:t>
            </w:r>
          </w:p>
          <w:p w14:paraId="4F50F2AE" w14:textId="77777777" w:rsidR="00147E05" w:rsidRPr="00BF54F9" w:rsidRDefault="00147E05" w:rsidP="00AE6B02">
            <w:pPr>
              <w:autoSpaceDE w:val="0"/>
              <w:autoSpaceDN w:val="0"/>
              <w:adjustRightInd w:val="0"/>
              <w:spacing w:after="0" w:line="240" w:lineRule="auto"/>
              <w:jc w:val="both"/>
              <w:rPr>
                <w:rFonts w:cs="Calibri"/>
              </w:rPr>
            </w:pPr>
            <w:r w:rsidRPr="00BF54F9">
              <w:rPr>
                <w:sz w:val="16"/>
              </w:rPr>
              <w:t>Eye contact/</w:t>
            </w:r>
            <w:r w:rsidRPr="00BF54F9">
              <w:rPr>
                <w:rFonts w:cs="Calibri"/>
                <w:sz w:val="16"/>
              </w:rPr>
              <w:t>Non-verbal cues and gestures</w:t>
            </w:r>
          </w:p>
        </w:tc>
        <w:tc>
          <w:tcPr>
            <w:tcW w:w="2848" w:type="pct"/>
            <w:shd w:val="clear" w:color="auto" w:fill="auto"/>
          </w:tcPr>
          <w:p w14:paraId="6F7AD6BF" w14:textId="77777777" w:rsidR="00147E05" w:rsidRPr="00BF54F9" w:rsidRDefault="00147E05" w:rsidP="00AE6B02">
            <w:pPr>
              <w:autoSpaceDE w:val="0"/>
              <w:autoSpaceDN w:val="0"/>
              <w:adjustRightInd w:val="0"/>
              <w:spacing w:after="0" w:line="240" w:lineRule="auto"/>
              <w:jc w:val="both"/>
              <w:rPr>
                <w:rFonts w:cs="Calibri"/>
              </w:rPr>
            </w:pPr>
            <w:r w:rsidRPr="00BF54F9">
              <w:rPr>
                <w:rFonts w:cs="Calibri"/>
              </w:rPr>
              <w:t>Pen tap/gesture or ‘Jack, explain the task to me.’</w:t>
            </w:r>
          </w:p>
        </w:tc>
      </w:tr>
    </w:tbl>
    <w:p w14:paraId="08A557AC" w14:textId="77777777" w:rsidR="00147E05" w:rsidRPr="00BF54F9" w:rsidRDefault="00147E05" w:rsidP="00147E05">
      <w:pPr>
        <w:autoSpaceDE w:val="0"/>
        <w:autoSpaceDN w:val="0"/>
        <w:adjustRightInd w:val="0"/>
        <w:spacing w:after="0" w:line="240" w:lineRule="auto"/>
        <w:rPr>
          <w:rFonts w:cs="Calibri"/>
        </w:rPr>
      </w:pPr>
    </w:p>
    <w:p w14:paraId="4A2115C9" w14:textId="77777777" w:rsidR="00147E05" w:rsidRPr="00BF54F9" w:rsidRDefault="00147E05" w:rsidP="00147E05">
      <w:pPr>
        <w:pStyle w:val="Heading1"/>
        <w:rPr>
          <w:b/>
          <w:color w:val="000000"/>
          <w:sz w:val="40"/>
        </w:rPr>
      </w:pPr>
      <w:bookmarkStart w:id="41" w:name="_7._Classroom_sanctions"/>
      <w:bookmarkEnd w:id="41"/>
      <w:r w:rsidRPr="00BF54F9">
        <w:rPr>
          <w:b/>
          <w:color w:val="000000"/>
          <w:sz w:val="40"/>
        </w:rPr>
        <w:t>7. Classroom sanctions</w:t>
      </w:r>
    </w:p>
    <w:p w14:paraId="724D919D" w14:textId="77777777" w:rsidR="00147E05" w:rsidRPr="00994F29" w:rsidRDefault="00147E05" w:rsidP="00147E05">
      <w:pPr>
        <w:pStyle w:val="Heading1"/>
        <w:rPr>
          <w:color w:val="FF0000"/>
          <w:sz w:val="20"/>
          <w:u w:val="single"/>
        </w:rPr>
      </w:pPr>
      <w:r w:rsidRPr="00BF54F9">
        <w:rPr>
          <w:b/>
          <w:color w:val="000000"/>
          <w:sz w:val="28"/>
        </w:rPr>
        <w:t>7a. Demerits</w:t>
      </w:r>
    </w:p>
    <w:p w14:paraId="24D82CD2" w14:textId="77777777" w:rsidR="00147E05" w:rsidRPr="00BF54F9" w:rsidRDefault="00147E05" w:rsidP="00147E05">
      <w:pPr>
        <w:autoSpaceDE w:val="0"/>
        <w:autoSpaceDN w:val="0"/>
        <w:adjustRightInd w:val="0"/>
        <w:spacing w:after="0" w:line="240" w:lineRule="auto"/>
        <w:rPr>
          <w:rFonts w:cs="Calibri"/>
          <w:b/>
        </w:rPr>
      </w:pPr>
    </w:p>
    <w:p w14:paraId="143C46A3" w14:textId="77777777" w:rsidR="00147E05" w:rsidRDefault="00147E05" w:rsidP="00147E05">
      <w:pPr>
        <w:ind w:firstLine="720"/>
        <w:rPr>
          <w:b/>
        </w:rPr>
      </w:pPr>
      <w:r>
        <w:rPr>
          <w:b/>
        </w:rPr>
        <w:t>7</w:t>
      </w:r>
      <w:r w:rsidRPr="00994F29">
        <w:rPr>
          <w:b/>
        </w:rPr>
        <w:t>a</w:t>
      </w:r>
      <w:r>
        <w:rPr>
          <w:b/>
        </w:rPr>
        <w:t xml:space="preserve"> (i) </w:t>
      </w:r>
      <w:r w:rsidRPr="008220CA">
        <w:rPr>
          <w:b/>
        </w:rPr>
        <w:t>Classroom demerits (Teacher folder)</w:t>
      </w:r>
    </w:p>
    <w:p w14:paraId="676EA697"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lastRenderedPageBreak/>
        <w:t>Whilst most very low-level behaviours can be addressed quickly and easily by the classroom teacher/personal tutor without the need to log concerns, it might be appropriate for some to be logged by the teacher to allow patterns of behaviours to be tracked. These must be treated separately to the Chance, Choice and Consequence process.</w:t>
      </w:r>
    </w:p>
    <w:p w14:paraId="1AF9E4B8" w14:textId="77777777" w:rsidR="00147E05" w:rsidRPr="00BF54F9" w:rsidRDefault="00147E05" w:rsidP="00147E05">
      <w:pPr>
        <w:autoSpaceDE w:val="0"/>
        <w:autoSpaceDN w:val="0"/>
        <w:adjustRightInd w:val="0"/>
        <w:spacing w:after="0" w:line="240" w:lineRule="auto"/>
        <w:jc w:val="both"/>
        <w:rPr>
          <w:rFonts w:cs="Calibri"/>
        </w:rPr>
      </w:pPr>
    </w:p>
    <w:p w14:paraId="7FC835F7" w14:textId="77777777" w:rsidR="00147E05" w:rsidRPr="00BF54F9" w:rsidRDefault="00147E05" w:rsidP="00147E05">
      <w:pPr>
        <w:autoSpaceDE w:val="0"/>
        <w:autoSpaceDN w:val="0"/>
        <w:adjustRightInd w:val="0"/>
        <w:spacing w:after="0" w:line="240" w:lineRule="auto"/>
        <w:jc w:val="both"/>
        <w:rPr>
          <w:rFonts w:cs="Calibri"/>
        </w:rPr>
      </w:pPr>
    </w:p>
    <w:tbl>
      <w:tblPr>
        <w:tblW w:w="4342" w:type="pct"/>
        <w:tblInd w:w="-10" w:type="dxa"/>
        <w:tblCellMar>
          <w:left w:w="0" w:type="dxa"/>
          <w:right w:w="0" w:type="dxa"/>
        </w:tblCellMar>
        <w:tblLook w:val="04A0" w:firstRow="1" w:lastRow="0" w:firstColumn="1" w:lastColumn="0" w:noHBand="0" w:noVBand="1"/>
      </w:tblPr>
      <w:tblGrid>
        <w:gridCol w:w="2401"/>
        <w:gridCol w:w="1843"/>
        <w:gridCol w:w="1843"/>
        <w:gridCol w:w="2984"/>
      </w:tblGrid>
      <w:tr w:rsidR="00147E05" w:rsidRPr="00BF54F9" w14:paraId="315F4BAD" w14:textId="77777777" w:rsidTr="00AE6B02">
        <w:tc>
          <w:tcPr>
            <w:tcW w:w="1323"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3ECB3DBD" w14:textId="77777777" w:rsidR="00147E05" w:rsidRPr="00BF54F9" w:rsidRDefault="00147E05" w:rsidP="00AE6B02">
            <w:pPr>
              <w:rPr>
                <w:rFonts w:cs="Calibri"/>
                <w:b/>
                <w:bCs/>
              </w:rPr>
            </w:pPr>
            <w:r w:rsidRPr="00BF54F9">
              <w:rPr>
                <w:rFonts w:cs="Calibri"/>
                <w:b/>
                <w:bCs/>
              </w:rPr>
              <w:t>Category</w:t>
            </w:r>
          </w:p>
        </w:tc>
        <w:tc>
          <w:tcPr>
            <w:tcW w:w="101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60C62FD" w14:textId="77777777" w:rsidR="00147E05" w:rsidRPr="00BF54F9" w:rsidRDefault="00147E05" w:rsidP="00AE6B02">
            <w:pPr>
              <w:rPr>
                <w:rFonts w:cs="Calibri"/>
                <w:b/>
                <w:bCs/>
              </w:rPr>
            </w:pPr>
            <w:proofErr w:type="spellStart"/>
            <w:r w:rsidRPr="00BF54F9">
              <w:rPr>
                <w:rFonts w:cs="Calibri"/>
                <w:b/>
                <w:bCs/>
              </w:rPr>
              <w:t>ClassCharts</w:t>
            </w:r>
            <w:proofErr w:type="spellEnd"/>
          </w:p>
        </w:tc>
        <w:tc>
          <w:tcPr>
            <w:tcW w:w="1016" w:type="pct"/>
            <w:tcBorders>
              <w:top w:val="single" w:sz="8" w:space="0" w:color="auto"/>
              <w:left w:val="nil"/>
              <w:bottom w:val="single" w:sz="8" w:space="0" w:color="auto"/>
              <w:right w:val="single" w:sz="8" w:space="0" w:color="auto"/>
            </w:tcBorders>
            <w:shd w:val="clear" w:color="auto" w:fill="BFBFBF"/>
          </w:tcPr>
          <w:p w14:paraId="743E49E4" w14:textId="77777777" w:rsidR="00147E05" w:rsidRPr="00BF54F9" w:rsidRDefault="00147E05" w:rsidP="00AE6B02">
            <w:pPr>
              <w:rPr>
                <w:rFonts w:cs="Calibri"/>
                <w:b/>
                <w:bCs/>
              </w:rPr>
            </w:pPr>
            <w:r w:rsidRPr="00BF54F9">
              <w:rPr>
                <w:rFonts w:cs="Calibri"/>
                <w:b/>
                <w:bCs/>
              </w:rPr>
              <w:t>Category</w:t>
            </w:r>
          </w:p>
        </w:tc>
        <w:tc>
          <w:tcPr>
            <w:tcW w:w="1646" w:type="pct"/>
            <w:tcBorders>
              <w:top w:val="single" w:sz="8" w:space="0" w:color="auto"/>
              <w:left w:val="nil"/>
              <w:bottom w:val="single" w:sz="8" w:space="0" w:color="auto"/>
              <w:right w:val="single" w:sz="8" w:space="0" w:color="auto"/>
            </w:tcBorders>
            <w:shd w:val="clear" w:color="auto" w:fill="BFBFBF"/>
          </w:tcPr>
          <w:p w14:paraId="14A5A2B2" w14:textId="77777777" w:rsidR="00147E05" w:rsidRPr="00BF54F9" w:rsidRDefault="00147E05" w:rsidP="00AE6B02">
            <w:pPr>
              <w:rPr>
                <w:rFonts w:cs="Calibri"/>
                <w:b/>
                <w:bCs/>
              </w:rPr>
            </w:pPr>
            <w:proofErr w:type="spellStart"/>
            <w:r w:rsidRPr="00BF54F9">
              <w:rPr>
                <w:rFonts w:cs="Calibri"/>
                <w:b/>
                <w:bCs/>
              </w:rPr>
              <w:t>ClassCharts</w:t>
            </w:r>
            <w:proofErr w:type="spellEnd"/>
          </w:p>
        </w:tc>
      </w:tr>
      <w:tr w:rsidR="00147E05" w:rsidRPr="00BF54F9" w14:paraId="430899E7" w14:textId="77777777" w:rsidTr="00AE6B02">
        <w:tc>
          <w:tcPr>
            <w:tcW w:w="13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FE6EA7D" w14:textId="77777777" w:rsidR="00147E05" w:rsidRPr="00BF54F9" w:rsidRDefault="00147E05" w:rsidP="00AE6B02">
            <w:pPr>
              <w:rPr>
                <w:rFonts w:cs="Calibri"/>
                <w:bCs/>
              </w:rPr>
            </w:pPr>
            <w:r w:rsidRPr="00BF54F9">
              <w:rPr>
                <w:rFonts w:cs="Calibri"/>
                <w:bCs/>
              </w:rPr>
              <w:t>Poor entrance/exit to classroom</w:t>
            </w:r>
          </w:p>
        </w:tc>
        <w:tc>
          <w:tcPr>
            <w:tcW w:w="1016" w:type="pct"/>
            <w:tcBorders>
              <w:top w:val="nil"/>
              <w:left w:val="nil"/>
              <w:bottom w:val="single" w:sz="8" w:space="0" w:color="auto"/>
              <w:right w:val="single" w:sz="8" w:space="0" w:color="auto"/>
            </w:tcBorders>
            <w:tcMar>
              <w:top w:w="0" w:type="dxa"/>
              <w:left w:w="108" w:type="dxa"/>
              <w:bottom w:w="0" w:type="dxa"/>
              <w:right w:w="108" w:type="dxa"/>
            </w:tcMar>
          </w:tcPr>
          <w:p w14:paraId="48BE918E" w14:textId="70C37414" w:rsidR="00147E05" w:rsidRPr="00BF54F9" w:rsidRDefault="00147E05" w:rsidP="00AE6B02">
            <w:pPr>
              <w:jc w:val="center"/>
              <w:rPr>
                <w:rFonts w:cs="Calibri"/>
                <w:bCs/>
                <w:sz w:val="20"/>
                <w:szCs w:val="20"/>
              </w:rPr>
            </w:pPr>
            <w:r w:rsidRPr="00BF54F9">
              <w:rPr>
                <w:rFonts w:cs="Calibri"/>
                <w:noProof/>
                <w:sz w:val="20"/>
                <w:szCs w:val="20"/>
              </w:rPr>
              <w:drawing>
                <wp:inline distT="0" distB="0" distL="0" distR="0" wp14:anchorId="5268AC57" wp14:editId="55386D3C">
                  <wp:extent cx="609600" cy="885825"/>
                  <wp:effectExtent l="0" t="0" r="0" b="9525"/>
                  <wp:docPr id="62" name="Picture 62"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1170" t="73018" r="90157" b="3273"/>
                          <a:stretch>
                            <a:fillRect/>
                          </a:stretch>
                        </pic:blipFill>
                        <pic:spPr bwMode="auto">
                          <a:xfrm>
                            <a:off x="0" y="0"/>
                            <a:ext cx="609600" cy="885825"/>
                          </a:xfrm>
                          <a:prstGeom prst="rect">
                            <a:avLst/>
                          </a:prstGeom>
                          <a:noFill/>
                          <a:ln>
                            <a:noFill/>
                          </a:ln>
                        </pic:spPr>
                      </pic:pic>
                    </a:graphicData>
                  </a:graphic>
                </wp:inline>
              </w:drawing>
            </w:r>
          </w:p>
        </w:tc>
        <w:tc>
          <w:tcPr>
            <w:tcW w:w="1016" w:type="pct"/>
            <w:tcBorders>
              <w:top w:val="nil"/>
              <w:left w:val="nil"/>
              <w:bottom w:val="single" w:sz="8" w:space="0" w:color="auto"/>
              <w:right w:val="single" w:sz="8" w:space="0" w:color="auto"/>
            </w:tcBorders>
          </w:tcPr>
          <w:p w14:paraId="51E2CDC0" w14:textId="77777777" w:rsidR="00147E05" w:rsidRPr="00BF54F9" w:rsidRDefault="00147E05" w:rsidP="00AE6B02">
            <w:pPr>
              <w:rPr>
                <w:rFonts w:cs="Calibri"/>
                <w:bCs/>
                <w:color w:val="000000"/>
                <w:sz w:val="20"/>
                <w:szCs w:val="20"/>
              </w:rPr>
            </w:pPr>
            <w:r w:rsidRPr="00BF54F9">
              <w:rPr>
                <w:rFonts w:cs="Calibri"/>
                <w:bCs/>
                <w:color w:val="000000"/>
                <w:sz w:val="20"/>
                <w:szCs w:val="20"/>
              </w:rPr>
              <w:t>Late to lesson</w:t>
            </w:r>
          </w:p>
          <w:p w14:paraId="04FC1E70" w14:textId="77777777" w:rsidR="00147E05" w:rsidRPr="00BF54F9" w:rsidRDefault="00147E05" w:rsidP="00AE6B02">
            <w:pPr>
              <w:rPr>
                <w:rFonts w:cs="Calibri"/>
                <w:bCs/>
                <w:color w:val="000000"/>
                <w:sz w:val="20"/>
                <w:szCs w:val="20"/>
              </w:rPr>
            </w:pPr>
            <w:r w:rsidRPr="00BF54F9">
              <w:rPr>
                <w:rFonts w:cs="Calibri"/>
                <w:bCs/>
                <w:color w:val="000000"/>
                <w:sz w:val="20"/>
                <w:szCs w:val="20"/>
              </w:rPr>
              <w:t>AWOL (neutral)</w:t>
            </w:r>
          </w:p>
        </w:tc>
        <w:tc>
          <w:tcPr>
            <w:tcW w:w="1646" w:type="pct"/>
            <w:tcBorders>
              <w:top w:val="nil"/>
              <w:left w:val="nil"/>
              <w:bottom w:val="single" w:sz="8" w:space="0" w:color="auto"/>
              <w:right w:val="single" w:sz="8" w:space="0" w:color="auto"/>
            </w:tcBorders>
          </w:tcPr>
          <w:p w14:paraId="57286070" w14:textId="01AA21F9" w:rsidR="00147E05" w:rsidRPr="00BF54F9" w:rsidRDefault="00147E05" w:rsidP="00AE6B02">
            <w:pPr>
              <w:rPr>
                <w:rFonts w:cs="Calibri"/>
                <w:bCs/>
                <w:sz w:val="20"/>
                <w:szCs w:val="20"/>
              </w:rPr>
            </w:pPr>
            <w:r>
              <w:rPr>
                <w:noProof/>
              </w:rPr>
              <w:drawing>
                <wp:anchor distT="0" distB="0" distL="114300" distR="114300" simplePos="0" relativeHeight="251712512" behindDoc="0" locked="0" layoutInCell="1" allowOverlap="1" wp14:anchorId="6040CEC0" wp14:editId="3821BF06">
                  <wp:simplePos x="0" y="0"/>
                  <wp:positionH relativeFrom="column">
                    <wp:posOffset>1174115</wp:posOffset>
                  </wp:positionH>
                  <wp:positionV relativeFrom="paragraph">
                    <wp:posOffset>635</wp:posOffset>
                  </wp:positionV>
                  <wp:extent cx="579120" cy="732155"/>
                  <wp:effectExtent l="0" t="0" r="0" b="0"/>
                  <wp:wrapSquare wrapText="bothSides"/>
                  <wp:docPr id="113" name="Picture 11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18964" t="73018" r="72289" b="6219"/>
                          <a:stretch>
                            <a:fillRect/>
                          </a:stretch>
                        </pic:blipFill>
                        <pic:spPr bwMode="auto">
                          <a:xfrm>
                            <a:off x="0" y="0"/>
                            <a:ext cx="57912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4F9">
              <w:rPr>
                <w:rFonts w:cs="Calibri"/>
                <w:noProof/>
                <w:sz w:val="20"/>
                <w:szCs w:val="20"/>
              </w:rPr>
              <w:drawing>
                <wp:inline distT="0" distB="0" distL="0" distR="0" wp14:anchorId="14A857BB" wp14:editId="2A0A52ED">
                  <wp:extent cx="609600" cy="857250"/>
                  <wp:effectExtent l="0" t="0" r="0" b="0"/>
                  <wp:docPr id="61" name="Picture 61"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9769" t="73018" r="81261" b="3273"/>
                          <a:stretch>
                            <a:fillRect/>
                          </a:stretch>
                        </pic:blipFill>
                        <pic:spPr bwMode="auto">
                          <a:xfrm>
                            <a:off x="0" y="0"/>
                            <a:ext cx="609600" cy="857250"/>
                          </a:xfrm>
                          <a:prstGeom prst="rect">
                            <a:avLst/>
                          </a:prstGeom>
                          <a:noFill/>
                          <a:ln>
                            <a:noFill/>
                          </a:ln>
                        </pic:spPr>
                      </pic:pic>
                    </a:graphicData>
                  </a:graphic>
                </wp:inline>
              </w:drawing>
            </w:r>
          </w:p>
        </w:tc>
      </w:tr>
      <w:tr w:rsidR="00147E05" w:rsidRPr="00BF54F9" w14:paraId="677B7ACB" w14:textId="77777777" w:rsidTr="00AE6B02">
        <w:tc>
          <w:tcPr>
            <w:tcW w:w="1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51E5E" w14:textId="77777777" w:rsidR="00147E05" w:rsidRPr="00BF54F9" w:rsidRDefault="00147E05" w:rsidP="00AE6B02">
            <w:pPr>
              <w:rPr>
                <w:rFonts w:cs="Calibri"/>
                <w:bCs/>
              </w:rPr>
            </w:pPr>
            <w:r w:rsidRPr="00BF54F9">
              <w:rPr>
                <w:rFonts w:cs="Calibri"/>
                <w:bCs/>
              </w:rPr>
              <w:t xml:space="preserve">Toilet use during lesson (neutral) </w:t>
            </w:r>
          </w:p>
        </w:tc>
        <w:tc>
          <w:tcPr>
            <w:tcW w:w="1016" w:type="pct"/>
            <w:tcBorders>
              <w:top w:val="nil"/>
              <w:left w:val="nil"/>
              <w:bottom w:val="single" w:sz="8" w:space="0" w:color="auto"/>
              <w:right w:val="single" w:sz="8" w:space="0" w:color="auto"/>
            </w:tcBorders>
            <w:tcMar>
              <w:top w:w="0" w:type="dxa"/>
              <w:left w:w="108" w:type="dxa"/>
              <w:bottom w:w="0" w:type="dxa"/>
              <w:right w:w="108" w:type="dxa"/>
            </w:tcMar>
          </w:tcPr>
          <w:p w14:paraId="2B6AC1C2" w14:textId="72BBC244" w:rsidR="00147E05" w:rsidRPr="00BF54F9" w:rsidRDefault="00147E05" w:rsidP="00AE6B02">
            <w:pPr>
              <w:pStyle w:val="Default"/>
              <w:jc w:val="center"/>
              <w:rPr>
                <w:rFonts w:ascii="Calibri" w:hAnsi="Calibri" w:cs="Calibri"/>
                <w:bCs/>
                <w:sz w:val="20"/>
                <w:szCs w:val="20"/>
              </w:rPr>
            </w:pPr>
            <w:r w:rsidRPr="00BF54F9">
              <w:rPr>
                <w:rFonts w:ascii="Calibri" w:hAnsi="Calibri" w:cs="Calibri"/>
                <w:noProof/>
                <w:sz w:val="20"/>
                <w:szCs w:val="20"/>
              </w:rPr>
              <w:drawing>
                <wp:inline distT="0" distB="0" distL="0" distR="0" wp14:anchorId="193A5769" wp14:editId="074B6704">
                  <wp:extent cx="504825" cy="742950"/>
                  <wp:effectExtent l="0" t="0" r="9525" b="0"/>
                  <wp:docPr id="60" name="Picture 6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36906" t="73018" r="54420" b="3273"/>
                          <a:stretch>
                            <a:fillRect/>
                          </a:stretch>
                        </pic:blipFill>
                        <pic:spPr bwMode="auto">
                          <a:xfrm>
                            <a:off x="0" y="0"/>
                            <a:ext cx="504825" cy="742950"/>
                          </a:xfrm>
                          <a:prstGeom prst="rect">
                            <a:avLst/>
                          </a:prstGeom>
                          <a:noFill/>
                          <a:ln>
                            <a:noFill/>
                          </a:ln>
                        </pic:spPr>
                      </pic:pic>
                    </a:graphicData>
                  </a:graphic>
                </wp:inline>
              </w:drawing>
            </w:r>
          </w:p>
        </w:tc>
        <w:tc>
          <w:tcPr>
            <w:tcW w:w="1016" w:type="pct"/>
            <w:tcBorders>
              <w:top w:val="nil"/>
              <w:left w:val="nil"/>
              <w:bottom w:val="single" w:sz="8" w:space="0" w:color="auto"/>
              <w:right w:val="single" w:sz="8" w:space="0" w:color="auto"/>
            </w:tcBorders>
          </w:tcPr>
          <w:p w14:paraId="3997FF80" w14:textId="77777777" w:rsidR="00147E05" w:rsidRPr="00BF54F9" w:rsidRDefault="00147E05" w:rsidP="00AE6B02">
            <w:pPr>
              <w:pStyle w:val="Default"/>
              <w:rPr>
                <w:rFonts w:ascii="Calibri" w:hAnsi="Calibri" w:cs="Calibri"/>
                <w:bCs/>
                <w:sz w:val="20"/>
                <w:szCs w:val="20"/>
              </w:rPr>
            </w:pPr>
            <w:r w:rsidRPr="00BF54F9">
              <w:rPr>
                <w:rFonts w:ascii="Calibri" w:hAnsi="Calibri" w:cs="Calibri"/>
                <w:bCs/>
                <w:sz w:val="20"/>
                <w:szCs w:val="20"/>
              </w:rPr>
              <w:t>Exit pass use (neutral)</w:t>
            </w:r>
          </w:p>
        </w:tc>
        <w:tc>
          <w:tcPr>
            <w:tcW w:w="1646" w:type="pct"/>
            <w:tcBorders>
              <w:top w:val="nil"/>
              <w:left w:val="nil"/>
              <w:bottom w:val="single" w:sz="8" w:space="0" w:color="auto"/>
              <w:right w:val="single" w:sz="8" w:space="0" w:color="auto"/>
            </w:tcBorders>
          </w:tcPr>
          <w:p w14:paraId="1731AB0B" w14:textId="63108F08" w:rsidR="00147E05" w:rsidRPr="00BF54F9" w:rsidRDefault="00147E05" w:rsidP="00AE6B02">
            <w:pPr>
              <w:pStyle w:val="Default"/>
              <w:jc w:val="center"/>
              <w:rPr>
                <w:rFonts w:ascii="Calibri" w:hAnsi="Calibri" w:cs="Calibri"/>
                <w:bCs/>
                <w:sz w:val="20"/>
                <w:szCs w:val="20"/>
              </w:rPr>
            </w:pPr>
            <w:r w:rsidRPr="00BF54F9">
              <w:rPr>
                <w:rFonts w:ascii="Calibri" w:hAnsi="Calibri" w:cs="Calibri"/>
                <w:noProof/>
                <w:sz w:val="20"/>
                <w:szCs w:val="20"/>
              </w:rPr>
              <w:drawing>
                <wp:inline distT="0" distB="0" distL="0" distR="0" wp14:anchorId="6E380CA4" wp14:editId="3D9A49DE">
                  <wp:extent cx="571500" cy="847725"/>
                  <wp:effectExtent l="0" t="0" r="0" b="9525"/>
                  <wp:docPr id="59" name="Picture 5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28085" t="73018" r="63466" b="3273"/>
                          <a:stretch>
                            <a:fillRect/>
                          </a:stretch>
                        </pic:blipFill>
                        <pic:spPr bwMode="auto">
                          <a:xfrm>
                            <a:off x="0" y="0"/>
                            <a:ext cx="571500" cy="847725"/>
                          </a:xfrm>
                          <a:prstGeom prst="rect">
                            <a:avLst/>
                          </a:prstGeom>
                          <a:noFill/>
                          <a:ln>
                            <a:noFill/>
                          </a:ln>
                        </pic:spPr>
                      </pic:pic>
                    </a:graphicData>
                  </a:graphic>
                </wp:inline>
              </w:drawing>
            </w:r>
          </w:p>
        </w:tc>
      </w:tr>
    </w:tbl>
    <w:p w14:paraId="0722A7A0" w14:textId="77777777" w:rsidR="00147E05" w:rsidRPr="00BF54F9" w:rsidRDefault="00147E05" w:rsidP="00147E05">
      <w:pPr>
        <w:autoSpaceDE w:val="0"/>
        <w:autoSpaceDN w:val="0"/>
        <w:adjustRightInd w:val="0"/>
        <w:spacing w:after="0" w:line="240" w:lineRule="auto"/>
        <w:rPr>
          <w:rFonts w:cs="Calibri"/>
          <w:b/>
        </w:rPr>
      </w:pPr>
    </w:p>
    <w:p w14:paraId="57854B7D" w14:textId="77777777" w:rsidR="00147E05" w:rsidRPr="00371E88" w:rsidRDefault="00147E05" w:rsidP="00147E05">
      <w:pPr>
        <w:pStyle w:val="Heading1"/>
        <w:rPr>
          <w:b/>
          <w:color w:val="auto"/>
          <w:sz w:val="28"/>
        </w:rPr>
      </w:pPr>
      <w:r>
        <w:rPr>
          <w:b/>
          <w:color w:val="auto"/>
          <w:sz w:val="28"/>
        </w:rPr>
        <w:t>7</w:t>
      </w:r>
      <w:r w:rsidRPr="00371E88">
        <w:rPr>
          <w:b/>
          <w:color w:val="auto"/>
          <w:sz w:val="28"/>
        </w:rPr>
        <w:t>b. Removals for serious disciplinary reasons</w:t>
      </w:r>
    </w:p>
    <w:p w14:paraId="2FADD440" w14:textId="77777777" w:rsidR="00147E05" w:rsidRPr="00BF54F9" w:rsidRDefault="00147E05" w:rsidP="00147E05">
      <w:pPr>
        <w:autoSpaceDE w:val="0"/>
        <w:autoSpaceDN w:val="0"/>
        <w:adjustRightInd w:val="0"/>
        <w:spacing w:after="0" w:line="240" w:lineRule="auto"/>
        <w:ind w:firstLine="720"/>
        <w:rPr>
          <w:rFonts w:cs="Calibri"/>
          <w:b/>
        </w:rPr>
      </w:pPr>
      <w:r w:rsidRPr="00BF54F9">
        <w:rPr>
          <w:rFonts w:cs="Calibri"/>
          <w:b/>
        </w:rPr>
        <w:t>7b(i). Removal Guidance</w:t>
      </w:r>
    </w:p>
    <w:p w14:paraId="3AB46CEC"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Removal is where a student, for serious disciplinary reasons, is required to spend a limited time out of the classroom at the instruction of a member of staff. This is to be differentiated from circumstances in which a student is asked to step outside of the classroom briefly for a conversation with a staff member and asked to return following this. The use of removal should allow for continuation of the student’s education in a supervised setting. The continuous education provided may differ to the mainstream curriculum but should still be meaningful for the student.</w:t>
      </w:r>
    </w:p>
    <w:p w14:paraId="36C37320" w14:textId="77777777" w:rsidR="00147E05" w:rsidRPr="00BF54F9" w:rsidRDefault="00147E05" w:rsidP="00147E05">
      <w:pPr>
        <w:autoSpaceDE w:val="0"/>
        <w:autoSpaceDN w:val="0"/>
        <w:adjustRightInd w:val="0"/>
        <w:spacing w:after="0" w:line="240" w:lineRule="auto"/>
        <w:jc w:val="both"/>
        <w:rPr>
          <w:rFonts w:cs="Calibri"/>
        </w:rPr>
      </w:pPr>
    </w:p>
    <w:p w14:paraId="032460DB"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Removal from the classroom should be considered a serious sanction. It should only be used when necessary and once other behavioural strategies in the classroom have been attempted, unless the behaviour is so extreme as to warrant immediate removal. Parents should be informed on the same day if their child has been removed from the classroom. As with all disciplinary measures, schools must consider whether the sanction is proportionate and consider whether there are any special considerations relevant to its imposition.</w:t>
      </w:r>
    </w:p>
    <w:p w14:paraId="25A456F3" w14:textId="77777777" w:rsidR="00147E05" w:rsidRPr="00BF54F9" w:rsidRDefault="00147E05" w:rsidP="00147E05">
      <w:pPr>
        <w:autoSpaceDE w:val="0"/>
        <w:autoSpaceDN w:val="0"/>
        <w:adjustRightInd w:val="0"/>
        <w:spacing w:after="0" w:line="240" w:lineRule="auto"/>
        <w:rPr>
          <w:rFonts w:cs="Calibri"/>
        </w:rPr>
      </w:pPr>
    </w:p>
    <w:p w14:paraId="2CA87442" w14:textId="77777777" w:rsidR="00147E05" w:rsidRPr="00BF54F9" w:rsidRDefault="00147E05" w:rsidP="00147E05">
      <w:pPr>
        <w:autoSpaceDE w:val="0"/>
        <w:autoSpaceDN w:val="0"/>
        <w:adjustRightInd w:val="0"/>
        <w:spacing w:after="0" w:line="240" w:lineRule="auto"/>
        <w:rPr>
          <w:rFonts w:cs="Calibri"/>
        </w:rPr>
      </w:pPr>
      <w:r w:rsidRPr="00BF54F9">
        <w:rPr>
          <w:rFonts w:cs="Calibri"/>
        </w:rPr>
        <w:t xml:space="preserve">Removal should be used for the following reasons: </w:t>
      </w:r>
    </w:p>
    <w:p w14:paraId="5580D97F" w14:textId="77777777" w:rsidR="00147E05" w:rsidRPr="00BF54F9" w:rsidRDefault="00147E05" w:rsidP="00147E05">
      <w:pPr>
        <w:autoSpaceDE w:val="0"/>
        <w:autoSpaceDN w:val="0"/>
        <w:adjustRightInd w:val="0"/>
        <w:spacing w:after="0" w:line="240" w:lineRule="auto"/>
        <w:rPr>
          <w:rFonts w:cs="Calibri"/>
        </w:rPr>
      </w:pPr>
      <w:r w:rsidRPr="00BF54F9">
        <w:rPr>
          <w:rFonts w:cs="Calibri"/>
        </w:rPr>
        <w:t xml:space="preserve">a) to maintain the safety of all students and to restore stability following an unreasonably high level of disruption; </w:t>
      </w:r>
    </w:p>
    <w:p w14:paraId="4B24CEF4" w14:textId="77777777" w:rsidR="00147E05" w:rsidRPr="00BF54F9" w:rsidRDefault="00147E05" w:rsidP="00147E05">
      <w:pPr>
        <w:autoSpaceDE w:val="0"/>
        <w:autoSpaceDN w:val="0"/>
        <w:adjustRightInd w:val="0"/>
        <w:spacing w:after="0" w:line="240" w:lineRule="auto"/>
        <w:rPr>
          <w:rFonts w:cs="Calibri"/>
        </w:rPr>
      </w:pPr>
      <w:r w:rsidRPr="00BF54F9">
        <w:rPr>
          <w:rFonts w:cs="Calibri"/>
        </w:rPr>
        <w:t>b) to enable disruptive students to be taken to a place where education can be continued in a managed environment; and</w:t>
      </w:r>
    </w:p>
    <w:p w14:paraId="5E243D1B" w14:textId="77777777" w:rsidR="00147E05" w:rsidRPr="00BF54F9" w:rsidRDefault="00147E05" w:rsidP="00147E05">
      <w:pPr>
        <w:autoSpaceDE w:val="0"/>
        <w:autoSpaceDN w:val="0"/>
        <w:adjustRightInd w:val="0"/>
        <w:spacing w:after="0" w:line="240" w:lineRule="auto"/>
        <w:rPr>
          <w:rFonts w:cs="Calibri"/>
        </w:rPr>
      </w:pPr>
      <w:r w:rsidRPr="00BF54F9">
        <w:rPr>
          <w:rFonts w:cs="Calibri"/>
        </w:rPr>
        <w:t>c) to allow the student to regain calm in a safe space.</w:t>
      </w:r>
    </w:p>
    <w:p w14:paraId="2F49262D" w14:textId="77777777" w:rsidR="00147E05" w:rsidRPr="00BF54F9" w:rsidRDefault="00147E05" w:rsidP="00147E05">
      <w:pPr>
        <w:autoSpaceDE w:val="0"/>
        <w:autoSpaceDN w:val="0"/>
        <w:adjustRightInd w:val="0"/>
        <w:spacing w:after="0" w:line="240" w:lineRule="auto"/>
        <w:rPr>
          <w:rFonts w:cs="Calibri"/>
          <w:b/>
        </w:rPr>
      </w:pPr>
    </w:p>
    <w:p w14:paraId="244A5F5F" w14:textId="77777777" w:rsidR="00147E05" w:rsidRPr="00BF54F9" w:rsidRDefault="00147E05" w:rsidP="00147E05">
      <w:pPr>
        <w:autoSpaceDE w:val="0"/>
        <w:autoSpaceDN w:val="0"/>
        <w:adjustRightInd w:val="0"/>
        <w:spacing w:after="0" w:line="240" w:lineRule="auto"/>
        <w:ind w:firstLine="720"/>
        <w:rPr>
          <w:rFonts w:cs="Calibri"/>
          <w:b/>
        </w:rPr>
      </w:pPr>
      <w:r w:rsidRPr="00BF54F9">
        <w:rPr>
          <w:rFonts w:cs="Calibri"/>
          <w:b/>
        </w:rPr>
        <w:t xml:space="preserve">7b(ii). </w:t>
      </w:r>
      <w:r>
        <w:rPr>
          <w:rFonts w:cs="Calibri"/>
          <w:b/>
        </w:rPr>
        <w:t xml:space="preserve">Collection </w:t>
      </w:r>
      <w:r w:rsidRPr="00BF54F9">
        <w:rPr>
          <w:rFonts w:cs="Calibri"/>
          <w:b/>
        </w:rPr>
        <w:t>Process</w:t>
      </w:r>
    </w:p>
    <w:p w14:paraId="54397CE1" w14:textId="77777777" w:rsidR="00147E05" w:rsidRPr="00BF54F9" w:rsidRDefault="00147E05" w:rsidP="00147E05">
      <w:pPr>
        <w:autoSpaceDE w:val="0"/>
        <w:autoSpaceDN w:val="0"/>
        <w:adjustRightInd w:val="0"/>
        <w:spacing w:after="0" w:line="240" w:lineRule="auto"/>
        <w:rPr>
          <w:rFonts w:cs="Calibri"/>
        </w:rPr>
      </w:pPr>
      <w:r w:rsidRPr="00BF54F9">
        <w:rPr>
          <w:rFonts w:cs="Calibri"/>
          <w:b/>
        </w:rPr>
        <w:t>Having employed a combination of the above strategies</w:t>
      </w:r>
      <w:r w:rsidRPr="00BF54F9">
        <w:rPr>
          <w:rFonts w:cs="Calibri"/>
        </w:rPr>
        <w:t>, if the teacher feels that the student is choosing not to correct their behaviour to meet the expectation despite individual encouragement, then we use the school’s behaviour interventions to prioritise the learning in the room:</w:t>
      </w:r>
    </w:p>
    <w:p w14:paraId="3C789483" w14:textId="77777777" w:rsidR="00147E05" w:rsidRPr="00BF54F9" w:rsidRDefault="00147E05" w:rsidP="00147E05">
      <w:pPr>
        <w:autoSpaceDE w:val="0"/>
        <w:autoSpaceDN w:val="0"/>
        <w:adjustRightInd w:val="0"/>
        <w:spacing w:after="0" w:line="240" w:lineRule="auto"/>
        <w:jc w:val="both"/>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938"/>
        <w:gridCol w:w="6941"/>
        <w:gridCol w:w="1277"/>
      </w:tblGrid>
      <w:tr w:rsidR="00147E05" w:rsidRPr="00BF54F9" w14:paraId="34B7E479" w14:textId="77777777" w:rsidTr="00AE6B02">
        <w:trPr>
          <w:cantSplit/>
          <w:trHeight w:val="1342"/>
        </w:trPr>
        <w:tc>
          <w:tcPr>
            <w:tcW w:w="622" w:type="pct"/>
            <w:vMerge w:val="restart"/>
            <w:textDirection w:val="btLr"/>
            <w:vAlign w:val="center"/>
          </w:tcPr>
          <w:p w14:paraId="78E63815" w14:textId="77777777" w:rsidR="00147E05" w:rsidRPr="00BF54F9" w:rsidRDefault="00147E05" w:rsidP="00AE6B02">
            <w:pPr>
              <w:ind w:left="113" w:right="113"/>
              <w:jc w:val="center"/>
              <w:rPr>
                <w:rFonts w:cs="Calibri"/>
                <w:b/>
                <w:sz w:val="28"/>
              </w:rPr>
            </w:pPr>
            <w:r w:rsidRPr="00BF54F9">
              <w:rPr>
                <w:rFonts w:cs="Calibri"/>
                <w:b/>
                <w:sz w:val="28"/>
              </w:rPr>
              <w:t>Classroom - Responsibility of the Teacher</w:t>
            </w:r>
          </w:p>
        </w:tc>
        <w:tc>
          <w:tcPr>
            <w:tcW w:w="476" w:type="pct"/>
            <w:textDirection w:val="btLr"/>
            <w:vAlign w:val="center"/>
          </w:tcPr>
          <w:p w14:paraId="33027D4F" w14:textId="77777777" w:rsidR="00147E05" w:rsidRPr="00BF54F9" w:rsidRDefault="00147E05" w:rsidP="00AE6B02">
            <w:pPr>
              <w:ind w:left="113" w:right="113"/>
              <w:jc w:val="center"/>
              <w:rPr>
                <w:rFonts w:cs="Calibri"/>
                <w:b/>
                <w:sz w:val="28"/>
              </w:rPr>
            </w:pPr>
            <w:r w:rsidRPr="00BF54F9">
              <w:rPr>
                <w:rFonts w:cs="Calibri"/>
                <w:b/>
                <w:sz w:val="28"/>
              </w:rPr>
              <w:t>CHANCE</w:t>
            </w:r>
          </w:p>
        </w:tc>
        <w:tc>
          <w:tcPr>
            <w:tcW w:w="3333" w:type="pct"/>
          </w:tcPr>
          <w:p w14:paraId="018E06F6"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Having given students an opportunity to engage with the activity in the room through a variety of strategies, students who are then opting out and are actively not meeting behaviour expectations should have this brought to their attention.</w:t>
            </w:r>
          </w:p>
          <w:p w14:paraId="40ADB4E1"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 xml:space="preserve">This </w:t>
            </w:r>
            <w:r w:rsidRPr="00BF54F9">
              <w:rPr>
                <w:rFonts w:cs="Calibri"/>
                <w:b/>
                <w:sz w:val="20"/>
                <w:szCs w:val="20"/>
              </w:rPr>
              <w:t>must</w:t>
            </w:r>
            <w:r w:rsidRPr="00BF54F9">
              <w:rPr>
                <w:rFonts w:cs="Calibri"/>
                <w:sz w:val="20"/>
                <w:szCs w:val="20"/>
              </w:rPr>
              <w:t xml:space="preserve"> be a clear VERBAL (Not to be displayed anywhere) warning with an explanation given to the student at an appropriate time with positive framing utilised and a reminder of how they can be the best version of themselves</w:t>
            </w:r>
          </w:p>
        </w:tc>
        <w:tc>
          <w:tcPr>
            <w:tcW w:w="569" w:type="pct"/>
          </w:tcPr>
          <w:p w14:paraId="6300E757" w14:textId="77777777" w:rsidR="00147E05" w:rsidRPr="00BF54F9" w:rsidRDefault="00147E05" w:rsidP="00AE6B02">
            <w:pPr>
              <w:jc w:val="center"/>
              <w:rPr>
                <w:noProof/>
                <w:lang w:eastAsia="en-GB"/>
              </w:rPr>
            </w:pPr>
            <w:r w:rsidRPr="00BF54F9">
              <w:rPr>
                <w:noProof/>
                <w:lang w:eastAsia="en-GB"/>
              </w:rPr>
              <w:t>No log made on ClassCharts</w:t>
            </w:r>
          </w:p>
        </w:tc>
      </w:tr>
      <w:tr w:rsidR="00147E05" w:rsidRPr="00BF54F9" w14:paraId="3A25B2AF" w14:textId="77777777" w:rsidTr="00AE6B02">
        <w:trPr>
          <w:cantSplit/>
          <w:trHeight w:val="1342"/>
        </w:trPr>
        <w:tc>
          <w:tcPr>
            <w:tcW w:w="622" w:type="pct"/>
            <w:vMerge/>
            <w:textDirection w:val="btLr"/>
            <w:vAlign w:val="center"/>
          </w:tcPr>
          <w:p w14:paraId="0DC4D711" w14:textId="77777777" w:rsidR="00147E05" w:rsidRPr="00BF54F9" w:rsidRDefault="00147E05" w:rsidP="00AE6B02">
            <w:pPr>
              <w:ind w:left="113" w:right="113"/>
              <w:jc w:val="center"/>
              <w:rPr>
                <w:rFonts w:cs="Calibri"/>
                <w:b/>
                <w:sz w:val="28"/>
              </w:rPr>
            </w:pPr>
          </w:p>
        </w:tc>
        <w:tc>
          <w:tcPr>
            <w:tcW w:w="476" w:type="pct"/>
            <w:textDirection w:val="btLr"/>
            <w:vAlign w:val="center"/>
          </w:tcPr>
          <w:p w14:paraId="537B6A3C" w14:textId="77777777" w:rsidR="00147E05" w:rsidRPr="00BF54F9" w:rsidRDefault="00147E05" w:rsidP="00AE6B02">
            <w:pPr>
              <w:ind w:left="113" w:right="113"/>
              <w:jc w:val="center"/>
              <w:rPr>
                <w:rFonts w:cs="Calibri"/>
                <w:b/>
                <w:sz w:val="28"/>
              </w:rPr>
            </w:pPr>
            <w:r w:rsidRPr="00BF54F9">
              <w:rPr>
                <w:rFonts w:cs="Calibri"/>
                <w:b/>
                <w:sz w:val="28"/>
              </w:rPr>
              <w:t>CHOICE</w:t>
            </w:r>
          </w:p>
        </w:tc>
        <w:tc>
          <w:tcPr>
            <w:tcW w:w="3333" w:type="pct"/>
          </w:tcPr>
          <w:p w14:paraId="40A76F71"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Students who, having been given a clear verbal chance to improve their behaviour, are still not meeting expectations should have this brought to their attention</w:t>
            </w:r>
          </w:p>
          <w:p w14:paraId="726B0E40"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Issue a clear warning using the language of ‘Choice’ and redirect the student indicating the behaviour that is desired</w:t>
            </w:r>
          </w:p>
          <w:p w14:paraId="100EA30A"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The student must be fully aware that they have received and understood the formal warning. It can be written on a whiteboard but there is no expectation for this</w:t>
            </w:r>
          </w:p>
          <w:p w14:paraId="1C917ECB" w14:textId="77777777" w:rsidR="00147E05" w:rsidRPr="00BF54F9" w:rsidRDefault="00147E05" w:rsidP="00147E05">
            <w:pPr>
              <w:pStyle w:val="ListParagraph"/>
              <w:numPr>
                <w:ilvl w:val="0"/>
                <w:numId w:val="5"/>
              </w:numPr>
              <w:jc w:val="both"/>
              <w:rPr>
                <w:rFonts w:cs="Calibri"/>
                <w:sz w:val="20"/>
                <w:szCs w:val="20"/>
              </w:rPr>
            </w:pPr>
            <w:r w:rsidRPr="00BF54F9">
              <w:rPr>
                <w:rFonts w:cs="Calibri"/>
                <w:sz w:val="20"/>
                <w:szCs w:val="20"/>
              </w:rPr>
              <w:t xml:space="preserve">Teacher </w:t>
            </w:r>
            <w:r w:rsidRPr="00BF54F9">
              <w:rPr>
                <w:rFonts w:cs="Calibri"/>
                <w:b/>
                <w:sz w:val="20"/>
                <w:szCs w:val="20"/>
              </w:rPr>
              <w:t>must</w:t>
            </w:r>
            <w:r w:rsidRPr="00BF54F9">
              <w:rPr>
                <w:rFonts w:cs="Calibri"/>
                <w:sz w:val="20"/>
                <w:szCs w:val="20"/>
              </w:rPr>
              <w:t xml:space="preserve"> record the Choice on </w:t>
            </w:r>
            <w:proofErr w:type="spellStart"/>
            <w:r w:rsidRPr="00BF54F9">
              <w:rPr>
                <w:rFonts w:cs="Calibri"/>
                <w:sz w:val="20"/>
                <w:szCs w:val="20"/>
              </w:rPr>
              <w:t>ClassCharts</w:t>
            </w:r>
            <w:proofErr w:type="spellEnd"/>
          </w:p>
        </w:tc>
        <w:tc>
          <w:tcPr>
            <w:tcW w:w="569" w:type="pct"/>
          </w:tcPr>
          <w:p w14:paraId="14B9E227" w14:textId="77777777" w:rsidR="00147E05" w:rsidRPr="00BF54F9" w:rsidRDefault="00147E05" w:rsidP="00AE6B02">
            <w:pPr>
              <w:jc w:val="center"/>
              <w:rPr>
                <w:noProof/>
                <w:color w:val="FF0000"/>
                <w:lang w:eastAsia="en-GB"/>
              </w:rPr>
            </w:pPr>
            <w:r w:rsidRPr="00BF54F9">
              <w:rPr>
                <w:noProof/>
                <w:lang w:eastAsia="en-GB"/>
              </w:rPr>
              <w:t>Teacher logs on ClassCharts by clicking the most appropriate button</w:t>
            </w:r>
          </w:p>
        </w:tc>
      </w:tr>
      <w:tr w:rsidR="00147E05" w:rsidRPr="00BF54F9" w14:paraId="5D403145" w14:textId="77777777" w:rsidTr="00AE6B02">
        <w:trPr>
          <w:cantSplit/>
          <w:trHeight w:val="1134"/>
        </w:trPr>
        <w:tc>
          <w:tcPr>
            <w:tcW w:w="622" w:type="pct"/>
            <w:vMerge/>
            <w:vAlign w:val="center"/>
          </w:tcPr>
          <w:p w14:paraId="5344A61C" w14:textId="77777777" w:rsidR="00147E05" w:rsidRPr="00BF54F9" w:rsidRDefault="00147E05" w:rsidP="00AE6B02">
            <w:pPr>
              <w:jc w:val="center"/>
              <w:rPr>
                <w:rFonts w:cs="Calibri"/>
                <w:b/>
                <w:sz w:val="28"/>
              </w:rPr>
            </w:pPr>
          </w:p>
        </w:tc>
        <w:tc>
          <w:tcPr>
            <w:tcW w:w="476" w:type="pct"/>
            <w:textDirection w:val="btLr"/>
            <w:vAlign w:val="center"/>
          </w:tcPr>
          <w:p w14:paraId="0BA56567" w14:textId="77777777" w:rsidR="00147E05" w:rsidRPr="00BF54F9" w:rsidRDefault="00147E05" w:rsidP="00AE6B02">
            <w:pPr>
              <w:ind w:left="113" w:right="113"/>
              <w:jc w:val="center"/>
              <w:rPr>
                <w:rFonts w:cs="Calibri"/>
                <w:b/>
                <w:sz w:val="28"/>
              </w:rPr>
            </w:pPr>
            <w:r w:rsidRPr="00BF54F9">
              <w:rPr>
                <w:rFonts w:cs="Calibri"/>
                <w:b/>
                <w:bCs/>
                <w:sz w:val="28"/>
              </w:rPr>
              <w:t>CONSEQUENCE</w:t>
            </w:r>
          </w:p>
        </w:tc>
        <w:tc>
          <w:tcPr>
            <w:tcW w:w="3333" w:type="pct"/>
          </w:tcPr>
          <w:p w14:paraId="632FE31A"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If the same student resumes behaviour that is disruptive to the learning of themselves or others, then the member of staff should ring the school office for the student to be</w:t>
            </w:r>
            <w:r>
              <w:rPr>
                <w:rFonts w:cs="Calibri"/>
                <w:sz w:val="20"/>
                <w:szCs w:val="20"/>
              </w:rPr>
              <w:t xml:space="preserve"> collected</w:t>
            </w:r>
            <w:r w:rsidRPr="00BF54F9">
              <w:rPr>
                <w:rFonts w:cs="Calibri"/>
                <w:sz w:val="20"/>
                <w:szCs w:val="20"/>
              </w:rPr>
              <w:t xml:space="preserve"> from class as a Consequence. They must state the name of the student and year group to be collected</w:t>
            </w:r>
          </w:p>
          <w:p w14:paraId="3F284F9C"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Teachers </w:t>
            </w:r>
            <w:r w:rsidRPr="00BF54F9">
              <w:rPr>
                <w:rFonts w:cs="Calibri"/>
                <w:b/>
                <w:i/>
                <w:sz w:val="20"/>
                <w:szCs w:val="20"/>
              </w:rPr>
              <w:t>must</w:t>
            </w:r>
            <w:r w:rsidRPr="00BF54F9">
              <w:rPr>
                <w:rFonts w:cs="Calibri"/>
                <w:sz w:val="20"/>
                <w:szCs w:val="20"/>
              </w:rPr>
              <w:t xml:space="preserve"> complete the log on </w:t>
            </w:r>
            <w:proofErr w:type="spellStart"/>
            <w:r w:rsidRPr="00BF54F9">
              <w:rPr>
                <w:rFonts w:cs="Calibri"/>
                <w:sz w:val="20"/>
                <w:szCs w:val="20"/>
              </w:rPr>
              <w:t>ClassCharts</w:t>
            </w:r>
            <w:proofErr w:type="spellEnd"/>
            <w:r w:rsidRPr="00BF54F9">
              <w:rPr>
                <w:rFonts w:cs="Calibri"/>
                <w:sz w:val="20"/>
                <w:szCs w:val="20"/>
              </w:rPr>
              <w:t xml:space="preserve"> immediately</w:t>
            </w:r>
          </w:p>
          <w:p w14:paraId="0882F47C"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Teachers must have </w:t>
            </w:r>
            <w:r w:rsidRPr="00BF54F9">
              <w:rPr>
                <w:rFonts w:cs="Calibri"/>
                <w:b/>
                <w:i/>
                <w:sz w:val="20"/>
                <w:szCs w:val="20"/>
              </w:rPr>
              <w:t>written</w:t>
            </w:r>
            <w:r w:rsidRPr="00BF54F9">
              <w:rPr>
                <w:rFonts w:cs="Calibri"/>
                <w:sz w:val="20"/>
                <w:szCs w:val="20"/>
              </w:rPr>
              <w:t xml:space="preserve"> work available which allows the student to access the learning outcomes of the lesson without teacher input. This can be copying from a text book etc</w:t>
            </w:r>
          </w:p>
          <w:p w14:paraId="22E9E03D"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The work </w:t>
            </w:r>
            <w:r w:rsidRPr="00BF54F9">
              <w:rPr>
                <w:rFonts w:cs="Calibri"/>
                <w:b/>
                <w:i/>
                <w:sz w:val="20"/>
                <w:szCs w:val="20"/>
              </w:rPr>
              <w:t>must</w:t>
            </w:r>
            <w:r w:rsidRPr="00BF54F9">
              <w:rPr>
                <w:rFonts w:cs="Calibri"/>
                <w:sz w:val="20"/>
                <w:szCs w:val="20"/>
              </w:rPr>
              <w:t xml:space="preserve"> be ready when the student is collected</w:t>
            </w:r>
          </w:p>
          <w:p w14:paraId="014C3791"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The teacher must verbally explain the reason for the consequence to the Head of Year completing the </w:t>
            </w:r>
            <w:r>
              <w:rPr>
                <w:rFonts w:cs="Calibri"/>
                <w:sz w:val="20"/>
                <w:szCs w:val="20"/>
              </w:rPr>
              <w:t>collection</w:t>
            </w:r>
          </w:p>
          <w:p w14:paraId="63FC5A04"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If appropriate the teacher should seek to discuss the consequence/</w:t>
            </w:r>
            <w:r>
              <w:rPr>
                <w:rFonts w:cs="Calibri"/>
                <w:sz w:val="20"/>
                <w:szCs w:val="20"/>
              </w:rPr>
              <w:t>collection</w:t>
            </w:r>
            <w:r w:rsidRPr="00BF54F9">
              <w:rPr>
                <w:rFonts w:cs="Calibri"/>
                <w:sz w:val="20"/>
                <w:szCs w:val="20"/>
              </w:rPr>
              <w:t xml:space="preserve"> with the student at an appropriate time after the </w:t>
            </w:r>
            <w:r>
              <w:rPr>
                <w:rFonts w:cs="Calibri"/>
                <w:sz w:val="20"/>
                <w:szCs w:val="20"/>
              </w:rPr>
              <w:t>collection</w:t>
            </w:r>
            <w:r w:rsidRPr="00BF54F9">
              <w:rPr>
                <w:rFonts w:cs="Calibri"/>
                <w:sz w:val="20"/>
                <w:szCs w:val="20"/>
              </w:rPr>
              <w:t xml:space="preserve"> so that the professional relationship between the teacher and the student is not adversely affected and a fresh start is given</w:t>
            </w:r>
          </w:p>
          <w:p w14:paraId="631628F7"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On </w:t>
            </w:r>
            <w:r w:rsidRPr="00BF54F9">
              <w:rPr>
                <w:rFonts w:cs="Calibri"/>
                <w:sz w:val="20"/>
                <w:szCs w:val="20"/>
                <w:u w:val="single"/>
              </w:rPr>
              <w:t>rare</w:t>
            </w:r>
            <w:r w:rsidRPr="00BF54F9">
              <w:rPr>
                <w:rFonts w:cs="Calibri"/>
                <w:sz w:val="20"/>
                <w:szCs w:val="20"/>
              </w:rPr>
              <w:t xml:space="preserve"> occasions, a consequence may be issued without a Chance due to the severity of the behaviour</w:t>
            </w:r>
          </w:p>
          <w:p w14:paraId="642E650B" w14:textId="77777777" w:rsidR="00147E05" w:rsidRPr="00BF54F9" w:rsidRDefault="00147E05" w:rsidP="00147E05">
            <w:pPr>
              <w:pStyle w:val="ListParagraph"/>
              <w:numPr>
                <w:ilvl w:val="0"/>
                <w:numId w:val="1"/>
              </w:numPr>
              <w:ind w:left="325" w:hanging="284"/>
              <w:jc w:val="both"/>
              <w:rPr>
                <w:rFonts w:cs="Calibri"/>
                <w:b/>
                <w:sz w:val="20"/>
                <w:szCs w:val="20"/>
              </w:rPr>
            </w:pPr>
            <w:r w:rsidRPr="00BF54F9">
              <w:rPr>
                <w:rFonts w:cs="Calibri"/>
                <w:b/>
                <w:sz w:val="20"/>
                <w:szCs w:val="20"/>
              </w:rPr>
              <w:t xml:space="preserve">If a HOY is unavailable to complete a </w:t>
            </w:r>
            <w:r>
              <w:rPr>
                <w:rFonts w:cs="Calibri"/>
                <w:b/>
                <w:sz w:val="20"/>
                <w:szCs w:val="20"/>
              </w:rPr>
              <w:t>collection</w:t>
            </w:r>
            <w:r w:rsidRPr="00BF54F9">
              <w:rPr>
                <w:rFonts w:cs="Calibri"/>
                <w:b/>
                <w:sz w:val="20"/>
                <w:szCs w:val="20"/>
              </w:rPr>
              <w:t xml:space="preserve">, office staff should then contact, in order, SLT, HPLs and </w:t>
            </w:r>
            <w:proofErr w:type="spellStart"/>
            <w:r w:rsidRPr="00BF54F9">
              <w:rPr>
                <w:rFonts w:cs="Calibri"/>
                <w:b/>
                <w:sz w:val="20"/>
                <w:szCs w:val="20"/>
              </w:rPr>
              <w:t>HoD</w:t>
            </w:r>
            <w:proofErr w:type="spellEnd"/>
            <w:r w:rsidRPr="00BF54F9">
              <w:rPr>
                <w:rFonts w:cs="Calibri"/>
                <w:b/>
                <w:sz w:val="20"/>
                <w:szCs w:val="20"/>
              </w:rPr>
              <w:t>/</w:t>
            </w:r>
            <w:proofErr w:type="spellStart"/>
            <w:r w:rsidRPr="00BF54F9">
              <w:rPr>
                <w:rFonts w:cs="Calibri"/>
                <w:b/>
                <w:sz w:val="20"/>
                <w:szCs w:val="20"/>
              </w:rPr>
              <w:t>HoF</w:t>
            </w:r>
            <w:proofErr w:type="spellEnd"/>
            <w:r w:rsidRPr="00BF54F9">
              <w:rPr>
                <w:rFonts w:cs="Calibri"/>
                <w:b/>
                <w:sz w:val="20"/>
                <w:szCs w:val="20"/>
              </w:rPr>
              <w:t xml:space="preserve"> therefore ensuring a </w:t>
            </w:r>
            <w:r>
              <w:rPr>
                <w:rFonts w:cs="Calibri"/>
                <w:b/>
                <w:sz w:val="20"/>
                <w:szCs w:val="20"/>
              </w:rPr>
              <w:t>collection</w:t>
            </w:r>
            <w:r w:rsidRPr="00BF54F9">
              <w:rPr>
                <w:rFonts w:cs="Calibri"/>
                <w:b/>
                <w:sz w:val="20"/>
                <w:szCs w:val="20"/>
              </w:rPr>
              <w:t xml:space="preserve"> takes place within 5 minutes</w:t>
            </w:r>
          </w:p>
        </w:tc>
        <w:tc>
          <w:tcPr>
            <w:tcW w:w="569" w:type="pct"/>
          </w:tcPr>
          <w:p w14:paraId="62E7449D" w14:textId="77777777" w:rsidR="00147E05" w:rsidRPr="00BF54F9" w:rsidRDefault="00147E05" w:rsidP="00AE6B02">
            <w:pPr>
              <w:jc w:val="center"/>
              <w:rPr>
                <w:rFonts w:cs="Calibri"/>
                <w:color w:val="FF0000"/>
              </w:rPr>
            </w:pPr>
            <w:r w:rsidRPr="00BF54F9">
              <w:rPr>
                <w:noProof/>
                <w:lang w:eastAsia="en-GB"/>
              </w:rPr>
              <w:t>Teacher logs on ClassCharts by clicking the most appropriate button</w:t>
            </w:r>
            <w:r w:rsidRPr="00BF54F9">
              <w:rPr>
                <w:rFonts w:cs="Calibri"/>
              </w:rPr>
              <w:t xml:space="preserve"> plus writing an explanation</w:t>
            </w:r>
          </w:p>
        </w:tc>
      </w:tr>
      <w:tr w:rsidR="00147E05" w:rsidRPr="00BF54F9" w14:paraId="1B58785C" w14:textId="77777777" w:rsidTr="00AE6B02">
        <w:trPr>
          <w:cantSplit/>
          <w:trHeight w:val="1134"/>
        </w:trPr>
        <w:tc>
          <w:tcPr>
            <w:tcW w:w="622" w:type="pct"/>
            <w:textDirection w:val="btLr"/>
            <w:vAlign w:val="center"/>
          </w:tcPr>
          <w:p w14:paraId="02AF1609" w14:textId="77777777" w:rsidR="00147E05" w:rsidRPr="00BF54F9" w:rsidRDefault="00147E05" w:rsidP="00AE6B02">
            <w:pPr>
              <w:ind w:left="113" w:right="113"/>
              <w:jc w:val="center"/>
              <w:rPr>
                <w:rFonts w:cs="Calibri"/>
                <w:b/>
                <w:bCs/>
                <w:sz w:val="28"/>
              </w:rPr>
            </w:pPr>
            <w:r w:rsidRPr="00BF54F9">
              <w:rPr>
                <w:rFonts w:cs="Calibri"/>
                <w:b/>
                <w:bCs/>
                <w:sz w:val="28"/>
              </w:rPr>
              <w:lastRenderedPageBreak/>
              <w:t>Following the consequence</w:t>
            </w:r>
          </w:p>
          <w:p w14:paraId="11ED1550" w14:textId="77777777" w:rsidR="00147E05" w:rsidRPr="00BF54F9" w:rsidRDefault="00147E05" w:rsidP="00AE6B02">
            <w:pPr>
              <w:ind w:left="113" w:right="113"/>
              <w:jc w:val="center"/>
              <w:rPr>
                <w:rFonts w:cs="Calibri"/>
                <w:b/>
                <w:bCs/>
                <w:sz w:val="28"/>
              </w:rPr>
            </w:pPr>
            <w:r w:rsidRPr="00BF54F9">
              <w:rPr>
                <w:rFonts w:cs="Calibri"/>
                <w:b/>
                <w:bCs/>
                <w:sz w:val="28"/>
              </w:rPr>
              <w:t>Head of Year/</w:t>
            </w:r>
            <w:proofErr w:type="gramStart"/>
            <w:r w:rsidRPr="00BF54F9">
              <w:rPr>
                <w:rFonts w:cs="Calibri"/>
                <w:b/>
                <w:bCs/>
                <w:sz w:val="28"/>
              </w:rPr>
              <w:t>Other</w:t>
            </w:r>
            <w:proofErr w:type="gramEnd"/>
            <w:r w:rsidRPr="00BF54F9">
              <w:rPr>
                <w:rFonts w:cs="Calibri"/>
                <w:b/>
                <w:bCs/>
                <w:sz w:val="28"/>
              </w:rPr>
              <w:t xml:space="preserve"> adult remover </w:t>
            </w:r>
          </w:p>
        </w:tc>
        <w:tc>
          <w:tcPr>
            <w:tcW w:w="476" w:type="pct"/>
            <w:textDirection w:val="btLr"/>
            <w:vAlign w:val="center"/>
          </w:tcPr>
          <w:p w14:paraId="4F5760D3" w14:textId="77777777" w:rsidR="00147E05" w:rsidRPr="00BF54F9" w:rsidRDefault="00147E05" w:rsidP="00AE6B02">
            <w:pPr>
              <w:ind w:left="113" w:right="113"/>
              <w:jc w:val="center"/>
              <w:rPr>
                <w:rFonts w:cs="Calibri"/>
                <w:sz w:val="28"/>
              </w:rPr>
            </w:pPr>
            <w:r w:rsidRPr="00BF54F9">
              <w:rPr>
                <w:rFonts w:cs="Calibri"/>
                <w:b/>
                <w:bCs/>
                <w:sz w:val="28"/>
              </w:rPr>
              <w:t>Reflection Zone &amp; Removal Room</w:t>
            </w:r>
          </w:p>
        </w:tc>
        <w:tc>
          <w:tcPr>
            <w:tcW w:w="3333" w:type="pct"/>
          </w:tcPr>
          <w:p w14:paraId="662A696C"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Once a student has been collected, they will be escorted to the Student Services area of school and will spend a short time in the ‘Reflection Zone’</w:t>
            </w:r>
          </w:p>
          <w:p w14:paraId="041B4E39"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There may be occasions when a student does not need to go straight to the reflection zone and, instead, should be escorted to the removal room. </w:t>
            </w:r>
            <w:proofErr w:type="spellStart"/>
            <w:r w:rsidRPr="00BF54F9">
              <w:rPr>
                <w:rFonts w:cs="Calibri"/>
                <w:sz w:val="20"/>
                <w:szCs w:val="20"/>
              </w:rPr>
              <w:t>Eg</w:t>
            </w:r>
            <w:proofErr w:type="spellEnd"/>
            <w:r w:rsidRPr="00BF54F9">
              <w:rPr>
                <w:rFonts w:cs="Calibri"/>
                <w:sz w:val="20"/>
                <w:szCs w:val="20"/>
              </w:rPr>
              <w:t xml:space="preserve">, if they have quickly accepted their misdemeanour. </w:t>
            </w:r>
          </w:p>
          <w:p w14:paraId="26948918"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Once a Head of Year establishes that the student is ready and regulated, a conversation will take place with the student about why they have been removed </w:t>
            </w:r>
          </w:p>
          <w:p w14:paraId="2B5C33E3"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The aim of this initial intervention is to ensure that the student reflects and understands what they could have done differently to avoid being removed and to take ownership of their choice</w:t>
            </w:r>
          </w:p>
          <w:p w14:paraId="0B3F60F6"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Discussion will then take place regarding the work set to ensure the student understands what they need to do to achieve the learning outcome</w:t>
            </w:r>
          </w:p>
          <w:p w14:paraId="19777A83"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Once completed, the student will then move to the Removal Room in school to complete the work set</w:t>
            </w:r>
          </w:p>
          <w:p w14:paraId="17A3AF76"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The student will stay in the Removal Room, which is supervised by a Head of Year at all times, until they are deemed </w:t>
            </w:r>
            <w:r w:rsidRPr="00BF54F9">
              <w:rPr>
                <w:rFonts w:cs="Calibri"/>
                <w:b/>
                <w:sz w:val="20"/>
                <w:szCs w:val="20"/>
              </w:rPr>
              <w:t>‘Ready to Learn’</w:t>
            </w:r>
            <w:r w:rsidRPr="00BF54F9">
              <w:rPr>
                <w:rFonts w:cs="Calibri"/>
                <w:sz w:val="20"/>
                <w:szCs w:val="20"/>
              </w:rPr>
              <w:t xml:space="preserve"> and therefore ready to return to lessons and, occasionally, this might mean they spend longer than one lesson/hour there</w:t>
            </w:r>
          </w:p>
          <w:p w14:paraId="7D8EFA5C"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Students will not be returned to any lesson that they have just been removed from</w:t>
            </w:r>
          </w:p>
          <w:p w14:paraId="712799F9"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Students may, however, return to a different lesson part way through. In these instances, a Head of Year should provide a ‘return to lesson’ slip to confirm where the student has been and what time they were sent back to lesson. The student should knock on the classroom door and wait outside until invited into the room by the teacher although this should happen within a short period of time (no more than 5 minutes).</w:t>
            </w:r>
          </w:p>
          <w:p w14:paraId="174ADDB8"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For any student returning to PE, the HOY should radio the staff member to inform of the student’s return.</w:t>
            </w:r>
          </w:p>
          <w:p w14:paraId="2E28A3DA" w14:textId="7777777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On some occasions, for safeguarding reasons, the HOY may phone the classroom teacher to advise of the student returning and agree an appropriate time for them to enter the classroom. This is to ensure every opportunity of success for the student.</w:t>
            </w:r>
          </w:p>
          <w:p w14:paraId="6822AB06" w14:textId="64D8F837"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The student receives a </w:t>
            </w:r>
            <w:proofErr w:type="gramStart"/>
            <w:r w:rsidR="003936BD">
              <w:rPr>
                <w:rFonts w:cs="Calibri"/>
                <w:sz w:val="20"/>
                <w:szCs w:val="20"/>
              </w:rPr>
              <w:t>30 minute</w:t>
            </w:r>
            <w:proofErr w:type="gramEnd"/>
            <w:r w:rsidR="003936BD">
              <w:rPr>
                <w:rFonts w:cs="Calibri"/>
                <w:sz w:val="20"/>
                <w:szCs w:val="20"/>
              </w:rPr>
              <w:t xml:space="preserve"> detention on the same day as their collection. Any collections after 2.30pm will be moved to the following day.</w:t>
            </w:r>
          </w:p>
          <w:p w14:paraId="1507F44D" w14:textId="2EF7A96B" w:rsidR="00147E05" w:rsidRPr="00BF54F9" w:rsidRDefault="00147E05" w:rsidP="00147E05">
            <w:pPr>
              <w:pStyle w:val="ListParagraph"/>
              <w:numPr>
                <w:ilvl w:val="0"/>
                <w:numId w:val="1"/>
              </w:numPr>
              <w:ind w:left="325" w:hanging="284"/>
              <w:jc w:val="both"/>
              <w:rPr>
                <w:rFonts w:cs="Calibri"/>
                <w:sz w:val="20"/>
                <w:szCs w:val="20"/>
              </w:rPr>
            </w:pPr>
            <w:r w:rsidRPr="00BF54F9">
              <w:rPr>
                <w:rFonts w:cs="Calibri"/>
                <w:sz w:val="20"/>
                <w:szCs w:val="20"/>
              </w:rPr>
              <w:t xml:space="preserve">If a student receives two </w:t>
            </w:r>
            <w:r w:rsidR="003936BD">
              <w:rPr>
                <w:rFonts w:cs="Calibri"/>
                <w:sz w:val="20"/>
                <w:szCs w:val="20"/>
              </w:rPr>
              <w:t>collections</w:t>
            </w:r>
            <w:r w:rsidRPr="00BF54F9">
              <w:rPr>
                <w:rFonts w:cs="Calibri"/>
                <w:sz w:val="20"/>
                <w:szCs w:val="20"/>
              </w:rPr>
              <w:t xml:space="preserve"> in a day, they will be kept in the Reintegration Room for an appropriate length of time deemed by a Head of Year. Parents and carers will be informed and this might continue into the following day.</w:t>
            </w:r>
          </w:p>
        </w:tc>
        <w:tc>
          <w:tcPr>
            <w:tcW w:w="569" w:type="pct"/>
          </w:tcPr>
          <w:p w14:paraId="6D33EFC2" w14:textId="77777777" w:rsidR="00147E05" w:rsidRPr="00BF54F9" w:rsidRDefault="00147E05" w:rsidP="00AE6B02">
            <w:pPr>
              <w:jc w:val="both"/>
              <w:rPr>
                <w:rFonts w:cs="Calibri"/>
                <w:color w:val="FF0000"/>
              </w:rPr>
            </w:pPr>
          </w:p>
          <w:p w14:paraId="7C81D1BF" w14:textId="77777777" w:rsidR="00147E05" w:rsidRPr="00BF54F9" w:rsidRDefault="00147E05" w:rsidP="00AE6B02">
            <w:pPr>
              <w:jc w:val="both"/>
              <w:rPr>
                <w:rFonts w:cs="Calibri"/>
              </w:rPr>
            </w:pPr>
          </w:p>
        </w:tc>
      </w:tr>
    </w:tbl>
    <w:p w14:paraId="2C0E3186" w14:textId="77777777" w:rsidR="00147E05" w:rsidRPr="00BF54F9" w:rsidRDefault="00147E05" w:rsidP="00147E05">
      <w:pPr>
        <w:jc w:val="right"/>
        <w:rPr>
          <w:rFonts w:cs="Calibri"/>
          <w:b/>
          <w:bCs/>
          <w:i/>
          <w:iCs/>
          <w:color w:val="000000"/>
        </w:rPr>
      </w:pPr>
    </w:p>
    <w:p w14:paraId="378E9BD3" w14:textId="77777777" w:rsidR="00147E05" w:rsidRPr="00BF54F9" w:rsidRDefault="00147E05" w:rsidP="00147E05">
      <w:pPr>
        <w:ind w:firstLine="720"/>
        <w:rPr>
          <w:rFonts w:cs="Calibri"/>
          <w:b/>
          <w:bCs/>
          <w:color w:val="000000"/>
        </w:rPr>
      </w:pPr>
      <w:r w:rsidRPr="008220CA">
        <w:rPr>
          <w:rFonts w:cs="Calibri"/>
          <w:b/>
          <w:bCs/>
          <w:color w:val="000000"/>
        </w:rPr>
        <w:t>7b(iii). Choice and Consequence folder</w:t>
      </w:r>
    </w:p>
    <w:p w14:paraId="74FCC5B1" w14:textId="77777777" w:rsidR="00147E05" w:rsidRPr="00BF54F9" w:rsidRDefault="00147E05" w:rsidP="00147E05">
      <w:pPr>
        <w:jc w:val="both"/>
        <w:rPr>
          <w:rFonts w:cs="Calibri"/>
          <w:bCs/>
          <w:iCs/>
          <w:color w:val="000000"/>
        </w:rPr>
      </w:pPr>
      <w:r w:rsidRPr="00BF54F9">
        <w:rPr>
          <w:rFonts w:cs="Calibri"/>
          <w:bCs/>
          <w:iCs/>
          <w:color w:val="000000"/>
        </w:rPr>
        <w:t>Whenever a student is verbally given a Choice, this must be logged under the most appropriate category below. This will trigger one demerit.</w:t>
      </w:r>
    </w:p>
    <w:p w14:paraId="2039018D" w14:textId="77777777" w:rsidR="00147E05" w:rsidRPr="00BF54F9" w:rsidRDefault="00147E05" w:rsidP="00147E05">
      <w:pPr>
        <w:jc w:val="both"/>
        <w:rPr>
          <w:rFonts w:cs="Calibri"/>
          <w:bCs/>
          <w:iCs/>
          <w:color w:val="000000"/>
        </w:rPr>
      </w:pPr>
      <w:r w:rsidRPr="00BF54F9">
        <w:rPr>
          <w:rFonts w:cs="Calibri"/>
          <w:bCs/>
          <w:iCs/>
          <w:color w:val="000000"/>
        </w:rPr>
        <w:t>This must be logged as soon as possible by the class teacher and would normally be expected to be logged by the end of a lesson although it is accepted that this may not be appropriate for some lessons (</w:t>
      </w:r>
      <w:proofErr w:type="spellStart"/>
      <w:r w:rsidRPr="00BF54F9">
        <w:rPr>
          <w:rFonts w:cs="Calibri"/>
          <w:bCs/>
          <w:iCs/>
          <w:color w:val="000000"/>
        </w:rPr>
        <w:t>eg</w:t>
      </w:r>
      <w:proofErr w:type="spellEnd"/>
      <w:r w:rsidRPr="00BF54F9">
        <w:rPr>
          <w:rFonts w:cs="Calibri"/>
          <w:bCs/>
          <w:iCs/>
          <w:color w:val="000000"/>
        </w:rPr>
        <w:t>, PE). It is therefore expected to be logged by 3.30pm on the day it is given.</w:t>
      </w:r>
    </w:p>
    <w:p w14:paraId="45FD4794" w14:textId="77777777" w:rsidR="00147E05" w:rsidRPr="00BF54F9" w:rsidRDefault="00147E05" w:rsidP="00147E05">
      <w:pPr>
        <w:jc w:val="both"/>
        <w:rPr>
          <w:rFonts w:cs="Calibri"/>
          <w:bCs/>
          <w:iCs/>
          <w:color w:val="000000"/>
        </w:rPr>
      </w:pPr>
    </w:p>
    <w:p w14:paraId="20AFCBF0" w14:textId="77777777" w:rsidR="00147E05" w:rsidRPr="00BF54F9" w:rsidRDefault="00147E05" w:rsidP="00147E05">
      <w:pPr>
        <w:jc w:val="both"/>
        <w:rPr>
          <w:rFonts w:cs="Calibri"/>
          <w:bCs/>
          <w:iCs/>
          <w:color w:val="000000"/>
        </w:rPr>
      </w:pPr>
    </w:p>
    <w:p w14:paraId="132F817E" w14:textId="77777777" w:rsidR="00147E05" w:rsidRPr="00BF54F9" w:rsidRDefault="00147E05" w:rsidP="00147E05">
      <w:pPr>
        <w:jc w:val="both"/>
        <w:rPr>
          <w:rFonts w:cs="Calibri"/>
          <w:bCs/>
          <w:iCs/>
          <w:color w:val="000000"/>
        </w:rPr>
      </w:pPr>
    </w:p>
    <w:tbl>
      <w:tblPr>
        <w:tblW w:w="5000" w:type="pct"/>
        <w:tblCellMar>
          <w:left w:w="0" w:type="dxa"/>
          <w:right w:w="0" w:type="dxa"/>
        </w:tblCellMar>
        <w:tblLook w:val="04A0" w:firstRow="1" w:lastRow="0" w:firstColumn="1" w:lastColumn="0" w:noHBand="0" w:noVBand="1"/>
      </w:tblPr>
      <w:tblGrid>
        <w:gridCol w:w="3109"/>
        <w:gridCol w:w="2127"/>
        <w:gridCol w:w="2977"/>
        <w:gridCol w:w="2233"/>
      </w:tblGrid>
      <w:tr w:rsidR="00147E05" w:rsidRPr="00BF54F9" w14:paraId="5C6CBBA2" w14:textId="77777777" w:rsidTr="00AE6B02">
        <w:tc>
          <w:tcPr>
            <w:tcW w:w="1488"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2087874E" w14:textId="77777777" w:rsidR="00147E05" w:rsidRPr="00BF54F9" w:rsidRDefault="00147E05" w:rsidP="00AE6B02">
            <w:pPr>
              <w:rPr>
                <w:rFonts w:cs="Calibri"/>
                <w:b/>
                <w:bCs/>
              </w:rPr>
            </w:pPr>
            <w:r w:rsidRPr="00BF54F9">
              <w:rPr>
                <w:rFonts w:cs="Calibri"/>
                <w:b/>
                <w:bCs/>
              </w:rPr>
              <w:lastRenderedPageBreak/>
              <w:t>Category</w:t>
            </w:r>
          </w:p>
        </w:tc>
        <w:tc>
          <w:tcPr>
            <w:tcW w:w="1018"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A5E8E96" w14:textId="77777777" w:rsidR="00147E05" w:rsidRPr="00BF54F9" w:rsidRDefault="00147E05" w:rsidP="00AE6B02">
            <w:pPr>
              <w:rPr>
                <w:rFonts w:cs="Calibri"/>
                <w:b/>
                <w:bCs/>
              </w:rPr>
            </w:pPr>
            <w:proofErr w:type="spellStart"/>
            <w:r w:rsidRPr="00BF54F9">
              <w:rPr>
                <w:rFonts w:cs="Calibri"/>
                <w:b/>
                <w:bCs/>
              </w:rPr>
              <w:t>ClassCharts</w:t>
            </w:r>
            <w:proofErr w:type="spellEnd"/>
          </w:p>
        </w:tc>
        <w:tc>
          <w:tcPr>
            <w:tcW w:w="1425" w:type="pct"/>
            <w:tcBorders>
              <w:top w:val="single" w:sz="8" w:space="0" w:color="auto"/>
              <w:left w:val="nil"/>
              <w:bottom w:val="single" w:sz="8" w:space="0" w:color="auto"/>
              <w:right w:val="single" w:sz="8" w:space="0" w:color="auto"/>
            </w:tcBorders>
            <w:shd w:val="clear" w:color="auto" w:fill="BFBFBF"/>
          </w:tcPr>
          <w:p w14:paraId="6890BC66" w14:textId="77777777" w:rsidR="00147E05" w:rsidRPr="00BF54F9" w:rsidRDefault="00147E05" w:rsidP="00AE6B02">
            <w:pPr>
              <w:rPr>
                <w:rFonts w:cs="Calibri"/>
                <w:b/>
                <w:bCs/>
              </w:rPr>
            </w:pPr>
            <w:r w:rsidRPr="00BF54F9">
              <w:rPr>
                <w:rFonts w:cs="Calibri"/>
                <w:b/>
                <w:bCs/>
              </w:rPr>
              <w:t>Category</w:t>
            </w:r>
          </w:p>
        </w:tc>
        <w:tc>
          <w:tcPr>
            <w:tcW w:w="1069" w:type="pct"/>
            <w:tcBorders>
              <w:top w:val="single" w:sz="8" w:space="0" w:color="auto"/>
              <w:left w:val="nil"/>
              <w:bottom w:val="single" w:sz="8" w:space="0" w:color="auto"/>
              <w:right w:val="single" w:sz="8" w:space="0" w:color="auto"/>
            </w:tcBorders>
            <w:shd w:val="clear" w:color="auto" w:fill="BFBFBF"/>
          </w:tcPr>
          <w:p w14:paraId="13987FD5" w14:textId="77777777" w:rsidR="00147E05" w:rsidRPr="00BF54F9" w:rsidRDefault="00147E05" w:rsidP="00AE6B02">
            <w:pPr>
              <w:rPr>
                <w:rFonts w:cs="Calibri"/>
                <w:b/>
                <w:bCs/>
              </w:rPr>
            </w:pPr>
            <w:proofErr w:type="spellStart"/>
            <w:r w:rsidRPr="00BF54F9">
              <w:rPr>
                <w:rFonts w:cs="Calibri"/>
                <w:b/>
                <w:bCs/>
              </w:rPr>
              <w:t>ClassCharts</w:t>
            </w:r>
            <w:proofErr w:type="spellEnd"/>
          </w:p>
        </w:tc>
      </w:tr>
      <w:tr w:rsidR="00147E05" w:rsidRPr="00BF54F9" w14:paraId="311A8F84" w14:textId="77777777" w:rsidTr="00AE6B02">
        <w:tc>
          <w:tcPr>
            <w:tcW w:w="148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2AF7" w14:textId="77777777" w:rsidR="00147E05" w:rsidRPr="00BF54F9" w:rsidRDefault="00147E05" w:rsidP="00AE6B02">
            <w:pPr>
              <w:rPr>
                <w:rFonts w:cs="Calibri"/>
                <w:bCs/>
              </w:rPr>
            </w:pPr>
            <w:r w:rsidRPr="00BF54F9">
              <w:rPr>
                <w:rFonts w:cs="Calibri"/>
                <w:bCs/>
              </w:rPr>
              <w:t>Unsafe behaviour</w:t>
            </w:r>
          </w:p>
        </w:tc>
        <w:tc>
          <w:tcPr>
            <w:tcW w:w="1018" w:type="pct"/>
            <w:tcBorders>
              <w:top w:val="nil"/>
              <w:left w:val="nil"/>
              <w:bottom w:val="single" w:sz="8" w:space="0" w:color="auto"/>
              <w:right w:val="single" w:sz="8" w:space="0" w:color="auto"/>
            </w:tcBorders>
            <w:tcMar>
              <w:top w:w="0" w:type="dxa"/>
              <w:left w:w="108" w:type="dxa"/>
              <w:bottom w:w="0" w:type="dxa"/>
              <w:right w:w="108" w:type="dxa"/>
            </w:tcMar>
          </w:tcPr>
          <w:p w14:paraId="5AE81BE6" w14:textId="702BE992" w:rsidR="00147E05" w:rsidRPr="00BF54F9" w:rsidRDefault="00147E05" w:rsidP="00AE6B02">
            <w:pPr>
              <w:jc w:val="center"/>
              <w:rPr>
                <w:rFonts w:cs="Calibri"/>
                <w:bCs/>
                <w:sz w:val="20"/>
                <w:szCs w:val="20"/>
              </w:rPr>
            </w:pPr>
            <w:r w:rsidRPr="00BF54F9">
              <w:rPr>
                <w:rFonts w:cs="Calibri"/>
                <w:noProof/>
                <w:sz w:val="20"/>
                <w:szCs w:val="20"/>
              </w:rPr>
              <w:drawing>
                <wp:inline distT="0" distB="0" distL="0" distR="0" wp14:anchorId="7749E3F0" wp14:editId="69AB6AC5">
                  <wp:extent cx="590550" cy="790575"/>
                  <wp:effectExtent l="0" t="0" r="0" b="9525"/>
                  <wp:docPr id="58" name="Picture 58"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1128" t="40221" r="89496" b="35974"/>
                          <a:stretch>
                            <a:fillRect/>
                          </a:stretch>
                        </pic:blipFill>
                        <pic:spPr bwMode="auto">
                          <a:xfrm>
                            <a:off x="0" y="0"/>
                            <a:ext cx="590550" cy="790575"/>
                          </a:xfrm>
                          <a:prstGeom prst="rect">
                            <a:avLst/>
                          </a:prstGeom>
                          <a:noFill/>
                          <a:ln>
                            <a:noFill/>
                          </a:ln>
                        </pic:spPr>
                      </pic:pic>
                    </a:graphicData>
                  </a:graphic>
                </wp:inline>
              </w:drawing>
            </w:r>
          </w:p>
        </w:tc>
        <w:tc>
          <w:tcPr>
            <w:tcW w:w="1425" w:type="pct"/>
            <w:tcBorders>
              <w:top w:val="nil"/>
              <w:left w:val="nil"/>
              <w:bottom w:val="single" w:sz="8" w:space="0" w:color="auto"/>
              <w:right w:val="single" w:sz="8" w:space="0" w:color="auto"/>
            </w:tcBorders>
            <w:vAlign w:val="center"/>
          </w:tcPr>
          <w:p w14:paraId="15831C0D" w14:textId="77777777" w:rsidR="00147E05" w:rsidRPr="00BF54F9" w:rsidRDefault="00147E05" w:rsidP="00AE6B02">
            <w:pPr>
              <w:rPr>
                <w:rFonts w:cs="Calibri"/>
                <w:bCs/>
                <w:sz w:val="20"/>
                <w:szCs w:val="20"/>
              </w:rPr>
            </w:pPr>
            <w:r w:rsidRPr="00BF54F9">
              <w:rPr>
                <w:rFonts w:cs="Calibri"/>
                <w:bCs/>
              </w:rPr>
              <w:t>Persistent disruption</w:t>
            </w:r>
          </w:p>
        </w:tc>
        <w:tc>
          <w:tcPr>
            <w:tcW w:w="1069" w:type="pct"/>
            <w:tcBorders>
              <w:top w:val="nil"/>
              <w:left w:val="nil"/>
              <w:bottom w:val="single" w:sz="8" w:space="0" w:color="auto"/>
              <w:right w:val="single" w:sz="8" w:space="0" w:color="auto"/>
            </w:tcBorders>
          </w:tcPr>
          <w:p w14:paraId="61D7DBDD" w14:textId="782F0821" w:rsidR="00147E05" w:rsidRPr="00BF54F9" w:rsidRDefault="00147E05" w:rsidP="00AE6B02">
            <w:pPr>
              <w:jc w:val="center"/>
              <w:rPr>
                <w:rFonts w:cs="Calibri"/>
                <w:bCs/>
                <w:sz w:val="20"/>
                <w:szCs w:val="20"/>
              </w:rPr>
            </w:pPr>
            <w:r w:rsidRPr="00F32133">
              <w:rPr>
                <w:noProof/>
              </w:rPr>
              <w:drawing>
                <wp:inline distT="0" distB="0" distL="0" distR="0" wp14:anchorId="68BA71D6" wp14:editId="44DD4864">
                  <wp:extent cx="561975" cy="790575"/>
                  <wp:effectExtent l="0" t="0" r="9525" b="9525"/>
                  <wp:docPr id="56" name="Picture 56"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9827" t="40221" r="81183" b="35974"/>
                          <a:stretch>
                            <a:fillRect/>
                          </a:stretch>
                        </pic:blipFill>
                        <pic:spPr bwMode="auto">
                          <a:xfrm>
                            <a:off x="0" y="0"/>
                            <a:ext cx="561975" cy="790575"/>
                          </a:xfrm>
                          <a:prstGeom prst="rect">
                            <a:avLst/>
                          </a:prstGeom>
                          <a:noFill/>
                          <a:ln>
                            <a:noFill/>
                          </a:ln>
                        </pic:spPr>
                      </pic:pic>
                    </a:graphicData>
                  </a:graphic>
                </wp:inline>
              </w:drawing>
            </w:r>
          </w:p>
        </w:tc>
      </w:tr>
      <w:tr w:rsidR="00147E05" w:rsidRPr="00BF54F9" w14:paraId="72A3D326" w14:textId="77777777" w:rsidTr="00AE6B02">
        <w:tc>
          <w:tcPr>
            <w:tcW w:w="148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099CF" w14:textId="77777777" w:rsidR="00147E05" w:rsidRPr="00BF54F9" w:rsidRDefault="00147E05" w:rsidP="00AE6B02">
            <w:pPr>
              <w:rPr>
                <w:rFonts w:cs="Calibri"/>
                <w:bCs/>
              </w:rPr>
            </w:pPr>
            <w:r w:rsidRPr="00BF54F9">
              <w:rPr>
                <w:rFonts w:cs="Calibri"/>
                <w:bCs/>
              </w:rPr>
              <w:t>Verbal abuse</w:t>
            </w:r>
          </w:p>
        </w:tc>
        <w:tc>
          <w:tcPr>
            <w:tcW w:w="1018" w:type="pct"/>
            <w:tcBorders>
              <w:top w:val="nil"/>
              <w:left w:val="nil"/>
              <w:bottom w:val="single" w:sz="8" w:space="0" w:color="auto"/>
              <w:right w:val="single" w:sz="8" w:space="0" w:color="auto"/>
            </w:tcBorders>
            <w:tcMar>
              <w:top w:w="0" w:type="dxa"/>
              <w:left w:w="108" w:type="dxa"/>
              <w:bottom w:w="0" w:type="dxa"/>
              <w:right w:w="108" w:type="dxa"/>
            </w:tcMar>
          </w:tcPr>
          <w:p w14:paraId="291998C1" w14:textId="7498F970" w:rsidR="00147E05" w:rsidRPr="00BF54F9" w:rsidRDefault="00147E05" w:rsidP="00AE6B02">
            <w:pPr>
              <w:jc w:val="center"/>
              <w:rPr>
                <w:rFonts w:cs="Calibri"/>
                <w:bCs/>
                <w:sz w:val="20"/>
                <w:szCs w:val="20"/>
              </w:rPr>
            </w:pPr>
            <w:r w:rsidRPr="00BF54F9">
              <w:rPr>
                <w:rFonts w:cs="Calibri"/>
                <w:noProof/>
                <w:sz w:val="20"/>
                <w:szCs w:val="20"/>
              </w:rPr>
              <w:drawing>
                <wp:inline distT="0" distB="0" distL="0" distR="0" wp14:anchorId="53ADFE20" wp14:editId="0ED3F635">
                  <wp:extent cx="600075" cy="866775"/>
                  <wp:effectExtent l="0" t="0" r="9525" b="9525"/>
                  <wp:docPr id="55" name="Picture 55"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19009" t="40221" r="72194" b="35974"/>
                          <a:stretch>
                            <a:fillRect/>
                          </a:stretch>
                        </pic:blipFill>
                        <pic:spPr bwMode="auto">
                          <a:xfrm>
                            <a:off x="0" y="0"/>
                            <a:ext cx="600075" cy="866775"/>
                          </a:xfrm>
                          <a:prstGeom prst="rect">
                            <a:avLst/>
                          </a:prstGeom>
                          <a:noFill/>
                          <a:ln>
                            <a:noFill/>
                          </a:ln>
                        </pic:spPr>
                      </pic:pic>
                    </a:graphicData>
                  </a:graphic>
                </wp:inline>
              </w:drawing>
            </w:r>
          </w:p>
        </w:tc>
        <w:tc>
          <w:tcPr>
            <w:tcW w:w="1425" w:type="pct"/>
            <w:tcBorders>
              <w:top w:val="nil"/>
              <w:left w:val="nil"/>
              <w:bottom w:val="single" w:sz="8" w:space="0" w:color="auto"/>
              <w:right w:val="single" w:sz="8" w:space="0" w:color="auto"/>
            </w:tcBorders>
          </w:tcPr>
          <w:p w14:paraId="5605F5EF" w14:textId="77777777" w:rsidR="00147E05" w:rsidRPr="00BF54F9" w:rsidRDefault="00147E05" w:rsidP="00AE6B02">
            <w:pPr>
              <w:rPr>
                <w:rFonts w:cs="Calibri"/>
                <w:bCs/>
                <w:sz w:val="20"/>
                <w:szCs w:val="20"/>
              </w:rPr>
            </w:pPr>
            <w:r w:rsidRPr="00BF54F9">
              <w:rPr>
                <w:rFonts w:cs="Calibri"/>
                <w:bCs/>
              </w:rPr>
              <w:t>Disrespectful behaviour</w:t>
            </w:r>
          </w:p>
        </w:tc>
        <w:tc>
          <w:tcPr>
            <w:tcW w:w="1069" w:type="pct"/>
            <w:tcBorders>
              <w:top w:val="nil"/>
              <w:left w:val="nil"/>
              <w:bottom w:val="single" w:sz="8" w:space="0" w:color="auto"/>
              <w:right w:val="single" w:sz="8" w:space="0" w:color="auto"/>
            </w:tcBorders>
          </w:tcPr>
          <w:p w14:paraId="3DB8B927" w14:textId="5C90C5DD" w:rsidR="00147E05" w:rsidRPr="00BF54F9" w:rsidRDefault="00147E05" w:rsidP="00AE6B02">
            <w:pPr>
              <w:jc w:val="center"/>
              <w:rPr>
                <w:rFonts w:cs="Calibri"/>
                <w:bCs/>
                <w:sz w:val="20"/>
                <w:szCs w:val="20"/>
              </w:rPr>
            </w:pPr>
            <w:r w:rsidRPr="00BF54F9">
              <w:rPr>
                <w:rFonts w:cs="Calibri"/>
                <w:noProof/>
                <w:sz w:val="20"/>
                <w:szCs w:val="20"/>
              </w:rPr>
              <w:drawing>
                <wp:inline distT="0" distB="0" distL="0" distR="0" wp14:anchorId="54FAF43B" wp14:editId="764BFF5F">
                  <wp:extent cx="542925" cy="781050"/>
                  <wp:effectExtent l="0" t="0" r="9525" b="0"/>
                  <wp:docPr id="54" name="Picture 54"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28000" t="40221" r="63203" b="35974"/>
                          <a:stretch>
                            <a:fillRect/>
                          </a:stretch>
                        </pic:blipFill>
                        <pic:spPr bwMode="auto">
                          <a:xfrm>
                            <a:off x="0" y="0"/>
                            <a:ext cx="542925" cy="781050"/>
                          </a:xfrm>
                          <a:prstGeom prst="rect">
                            <a:avLst/>
                          </a:prstGeom>
                          <a:noFill/>
                          <a:ln>
                            <a:noFill/>
                          </a:ln>
                        </pic:spPr>
                      </pic:pic>
                    </a:graphicData>
                  </a:graphic>
                </wp:inline>
              </w:drawing>
            </w:r>
          </w:p>
        </w:tc>
      </w:tr>
      <w:tr w:rsidR="00147E05" w:rsidRPr="00BF54F9" w14:paraId="738B57D9" w14:textId="77777777" w:rsidTr="00AE6B02">
        <w:trPr>
          <w:trHeight w:val="547"/>
        </w:trPr>
        <w:tc>
          <w:tcPr>
            <w:tcW w:w="148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E84BAC" w14:textId="77777777" w:rsidR="00147E05" w:rsidRPr="00BF54F9" w:rsidRDefault="00147E05" w:rsidP="00AE6B02">
            <w:pPr>
              <w:rPr>
                <w:rFonts w:cs="Calibri"/>
                <w:bCs/>
              </w:rPr>
            </w:pPr>
            <w:r w:rsidRPr="00BF54F9">
              <w:rPr>
                <w:rFonts w:cs="Calibri"/>
                <w:bCs/>
              </w:rPr>
              <w:t>Failing to follow instructions</w:t>
            </w:r>
          </w:p>
        </w:tc>
        <w:tc>
          <w:tcPr>
            <w:tcW w:w="1018" w:type="pct"/>
            <w:tcBorders>
              <w:top w:val="nil"/>
              <w:left w:val="nil"/>
              <w:bottom w:val="single" w:sz="8" w:space="0" w:color="auto"/>
              <w:right w:val="single" w:sz="8" w:space="0" w:color="auto"/>
            </w:tcBorders>
            <w:tcMar>
              <w:top w:w="0" w:type="dxa"/>
              <w:left w:w="108" w:type="dxa"/>
              <w:bottom w:w="0" w:type="dxa"/>
              <w:right w:w="108" w:type="dxa"/>
            </w:tcMar>
          </w:tcPr>
          <w:p w14:paraId="17ABCA7F" w14:textId="02A2DFF4" w:rsidR="00147E05" w:rsidRPr="00BF54F9" w:rsidRDefault="00147E05" w:rsidP="00AE6B02">
            <w:pPr>
              <w:shd w:val="clear" w:color="auto" w:fill="FFFFFF"/>
              <w:spacing w:after="0" w:line="240" w:lineRule="auto"/>
              <w:contextualSpacing/>
              <w:jc w:val="center"/>
              <w:rPr>
                <w:rFonts w:eastAsia="Times New Roman" w:cs="Calibri Light"/>
                <w:sz w:val="20"/>
                <w:szCs w:val="20"/>
              </w:rPr>
            </w:pPr>
            <w:r w:rsidRPr="00BF54F9">
              <w:rPr>
                <w:rFonts w:eastAsia="Times New Roman" w:cs="Calibri Light"/>
                <w:noProof/>
                <w:sz w:val="20"/>
                <w:szCs w:val="20"/>
              </w:rPr>
              <w:drawing>
                <wp:inline distT="0" distB="0" distL="0" distR="0" wp14:anchorId="3A7856C6" wp14:editId="6F9A0446">
                  <wp:extent cx="647700" cy="933450"/>
                  <wp:effectExtent l="0" t="0" r="0" b="0"/>
                  <wp:docPr id="53" name="Picture 5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36893" t="40221" r="54311" b="35974"/>
                          <a:stretch>
                            <a:fillRect/>
                          </a:stretch>
                        </pic:blipFill>
                        <pic:spPr bwMode="auto">
                          <a:xfrm>
                            <a:off x="0" y="0"/>
                            <a:ext cx="647700" cy="933450"/>
                          </a:xfrm>
                          <a:prstGeom prst="rect">
                            <a:avLst/>
                          </a:prstGeom>
                          <a:noFill/>
                          <a:ln>
                            <a:noFill/>
                          </a:ln>
                        </pic:spPr>
                      </pic:pic>
                    </a:graphicData>
                  </a:graphic>
                </wp:inline>
              </w:drawing>
            </w:r>
          </w:p>
        </w:tc>
        <w:tc>
          <w:tcPr>
            <w:tcW w:w="1425" w:type="pct"/>
            <w:tcBorders>
              <w:top w:val="nil"/>
              <w:left w:val="nil"/>
              <w:bottom w:val="single" w:sz="8" w:space="0" w:color="auto"/>
              <w:right w:val="single" w:sz="8" w:space="0" w:color="auto"/>
            </w:tcBorders>
          </w:tcPr>
          <w:p w14:paraId="348428C7" w14:textId="77777777" w:rsidR="00147E05" w:rsidRPr="00BF54F9" w:rsidRDefault="00147E05" w:rsidP="00AE6B02">
            <w:pPr>
              <w:shd w:val="clear" w:color="auto" w:fill="FFFFFF"/>
              <w:spacing w:after="0" w:line="240" w:lineRule="auto"/>
              <w:contextualSpacing/>
              <w:rPr>
                <w:rFonts w:eastAsia="Times New Roman" w:cs="Calibri Light"/>
                <w:sz w:val="20"/>
                <w:szCs w:val="20"/>
              </w:rPr>
            </w:pPr>
            <w:r w:rsidRPr="00BF54F9">
              <w:rPr>
                <w:rFonts w:eastAsia="Times New Roman" w:cs="Calibri Light"/>
                <w:sz w:val="20"/>
                <w:szCs w:val="20"/>
              </w:rPr>
              <w:t>Walking out of lesson</w:t>
            </w:r>
          </w:p>
        </w:tc>
        <w:tc>
          <w:tcPr>
            <w:tcW w:w="1069" w:type="pct"/>
            <w:tcBorders>
              <w:top w:val="nil"/>
              <w:left w:val="nil"/>
              <w:bottom w:val="single" w:sz="8" w:space="0" w:color="auto"/>
              <w:right w:val="single" w:sz="8" w:space="0" w:color="auto"/>
            </w:tcBorders>
          </w:tcPr>
          <w:p w14:paraId="4D1D2E70" w14:textId="51EDC0BD" w:rsidR="00147E05" w:rsidRPr="00BF54F9" w:rsidRDefault="00147E05" w:rsidP="00AE6B02">
            <w:pPr>
              <w:shd w:val="clear" w:color="auto" w:fill="FFFFFF"/>
              <w:spacing w:after="0" w:line="240" w:lineRule="auto"/>
              <w:contextualSpacing/>
              <w:jc w:val="center"/>
              <w:rPr>
                <w:rFonts w:eastAsia="Times New Roman" w:cs="Calibri Light"/>
                <w:sz w:val="20"/>
                <w:szCs w:val="20"/>
              </w:rPr>
            </w:pPr>
            <w:r w:rsidRPr="00BF54F9">
              <w:rPr>
                <w:rFonts w:eastAsia="Times New Roman" w:cs="Calibri Light"/>
                <w:noProof/>
                <w:sz w:val="20"/>
                <w:szCs w:val="20"/>
              </w:rPr>
              <w:drawing>
                <wp:inline distT="0" distB="0" distL="0" distR="0" wp14:anchorId="35A5AD84" wp14:editId="7352FE2C">
                  <wp:extent cx="638175" cy="933450"/>
                  <wp:effectExtent l="0" t="0" r="9525" b="0"/>
                  <wp:docPr id="51" name="Picture 51"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45399" t="40221" r="45860" b="35974"/>
                          <a:stretch>
                            <a:fillRect/>
                          </a:stretch>
                        </pic:blipFill>
                        <pic:spPr bwMode="auto">
                          <a:xfrm>
                            <a:off x="0" y="0"/>
                            <a:ext cx="638175" cy="933450"/>
                          </a:xfrm>
                          <a:prstGeom prst="rect">
                            <a:avLst/>
                          </a:prstGeom>
                          <a:noFill/>
                          <a:ln>
                            <a:noFill/>
                          </a:ln>
                        </pic:spPr>
                      </pic:pic>
                    </a:graphicData>
                  </a:graphic>
                </wp:inline>
              </w:drawing>
            </w:r>
          </w:p>
        </w:tc>
      </w:tr>
    </w:tbl>
    <w:p w14:paraId="43B625E1" w14:textId="77777777" w:rsidR="00147E05" w:rsidRPr="00BF54F9" w:rsidRDefault="00147E05" w:rsidP="00147E05">
      <w:pPr>
        <w:rPr>
          <w:rFonts w:cs="Calibri"/>
          <w:b/>
          <w:bCs/>
          <w:i/>
          <w:iCs/>
          <w:color w:val="000000"/>
        </w:rPr>
      </w:pPr>
    </w:p>
    <w:p w14:paraId="3DD800EE" w14:textId="77777777" w:rsidR="00147E05" w:rsidRPr="00BF54F9" w:rsidRDefault="00147E05" w:rsidP="00147E05">
      <w:pPr>
        <w:ind w:firstLine="720"/>
        <w:rPr>
          <w:rFonts w:cs="Calibri"/>
          <w:b/>
          <w:bCs/>
          <w:color w:val="000000"/>
        </w:rPr>
      </w:pPr>
      <w:r w:rsidRPr="00BF54F9">
        <w:rPr>
          <w:rFonts w:cs="Calibri"/>
          <w:b/>
          <w:bCs/>
          <w:color w:val="000000"/>
        </w:rPr>
        <w:t>7b(</w:t>
      </w:r>
      <w:r w:rsidRPr="008220CA">
        <w:rPr>
          <w:rFonts w:cs="Calibri"/>
          <w:b/>
          <w:bCs/>
          <w:color w:val="000000"/>
        </w:rPr>
        <w:t>iv). Logging of Consequence</w:t>
      </w:r>
    </w:p>
    <w:p w14:paraId="22A87C49" w14:textId="77777777" w:rsidR="00147E05" w:rsidRPr="00BF54F9" w:rsidRDefault="00147E05" w:rsidP="00147E05">
      <w:pPr>
        <w:rPr>
          <w:rFonts w:cs="Calibri"/>
          <w:bCs/>
          <w:iCs/>
          <w:color w:val="000000"/>
        </w:rPr>
      </w:pPr>
      <w:r w:rsidRPr="00BF54F9">
        <w:rPr>
          <w:rFonts w:cs="Calibri"/>
          <w:bCs/>
          <w:iCs/>
          <w:color w:val="000000"/>
        </w:rPr>
        <w:t xml:space="preserve">Whenever a student is verbally given a Consequence, this must be logged using the button shown below. This will trigger one further demerit (the Choice must have also </w:t>
      </w:r>
      <w:proofErr w:type="gramStart"/>
      <w:r w:rsidRPr="00BF54F9">
        <w:rPr>
          <w:rFonts w:cs="Calibri"/>
          <w:bCs/>
          <w:iCs/>
          <w:color w:val="000000"/>
        </w:rPr>
        <w:t>be</w:t>
      </w:r>
      <w:proofErr w:type="gramEnd"/>
      <w:r w:rsidRPr="00BF54F9">
        <w:rPr>
          <w:rFonts w:cs="Calibri"/>
          <w:bCs/>
          <w:iCs/>
          <w:color w:val="000000"/>
        </w:rPr>
        <w:t xml:space="preserve"> logged by the Classroom teacher).</w:t>
      </w:r>
    </w:p>
    <w:p w14:paraId="34B4BD7C" w14:textId="77777777" w:rsidR="00147E05" w:rsidRPr="00BF54F9" w:rsidRDefault="00147E05" w:rsidP="00147E05">
      <w:pPr>
        <w:jc w:val="both"/>
        <w:rPr>
          <w:rFonts w:cs="Calibri"/>
          <w:bCs/>
          <w:iCs/>
          <w:color w:val="000000"/>
        </w:rPr>
      </w:pPr>
      <w:r w:rsidRPr="00BF54F9">
        <w:rPr>
          <w:rFonts w:cs="Calibri"/>
          <w:bCs/>
          <w:iCs/>
          <w:color w:val="000000"/>
        </w:rPr>
        <w:t xml:space="preserve">This must be logged </w:t>
      </w:r>
      <w:r w:rsidRPr="00BF54F9">
        <w:rPr>
          <w:rFonts w:cs="Calibri"/>
          <w:b/>
          <w:bCs/>
          <w:iCs/>
          <w:color w:val="000000"/>
          <w:u w:val="single"/>
        </w:rPr>
        <w:t>immediately</w:t>
      </w:r>
      <w:r w:rsidRPr="00BF54F9">
        <w:rPr>
          <w:rFonts w:cs="Calibri"/>
          <w:bCs/>
          <w:iCs/>
          <w:color w:val="000000"/>
        </w:rPr>
        <w:t xml:space="preserve"> by the class teacher although it is accepted that this may not be appropriate for some lessons (</w:t>
      </w:r>
      <w:proofErr w:type="spellStart"/>
      <w:r w:rsidRPr="00BF54F9">
        <w:rPr>
          <w:rFonts w:cs="Calibri"/>
          <w:bCs/>
          <w:iCs/>
          <w:color w:val="000000"/>
        </w:rPr>
        <w:t>eg</w:t>
      </w:r>
      <w:proofErr w:type="spellEnd"/>
      <w:r w:rsidRPr="00BF54F9">
        <w:rPr>
          <w:rFonts w:cs="Calibri"/>
          <w:bCs/>
          <w:iCs/>
          <w:color w:val="000000"/>
        </w:rPr>
        <w:t>, PE). In these instances, Consequences should be logged as soon as possible at the end of the lesson.</w:t>
      </w:r>
    </w:p>
    <w:tbl>
      <w:tblPr>
        <w:tblW w:w="3557" w:type="pct"/>
        <w:tblInd w:w="1962" w:type="dxa"/>
        <w:tblCellMar>
          <w:left w:w="0" w:type="dxa"/>
          <w:right w:w="0" w:type="dxa"/>
        </w:tblCellMar>
        <w:tblLook w:val="04A0" w:firstRow="1" w:lastRow="0" w:firstColumn="1" w:lastColumn="0" w:noHBand="0" w:noVBand="1"/>
      </w:tblPr>
      <w:tblGrid>
        <w:gridCol w:w="3138"/>
        <w:gridCol w:w="2147"/>
        <w:gridCol w:w="2146"/>
      </w:tblGrid>
      <w:tr w:rsidR="00147E05" w:rsidRPr="00BF54F9" w14:paraId="6B1F054C" w14:textId="77777777" w:rsidTr="00AE6B02">
        <w:tc>
          <w:tcPr>
            <w:tcW w:w="2111"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14D60408" w14:textId="77777777" w:rsidR="00147E05" w:rsidRPr="00BF54F9" w:rsidRDefault="00147E05" w:rsidP="00AE6B02">
            <w:pPr>
              <w:rPr>
                <w:rFonts w:cs="Calibri"/>
                <w:b/>
                <w:bCs/>
              </w:rPr>
            </w:pPr>
            <w:r w:rsidRPr="00BF54F9">
              <w:rPr>
                <w:rFonts w:cs="Calibri"/>
                <w:b/>
                <w:bCs/>
              </w:rPr>
              <w:t>Category</w:t>
            </w:r>
          </w:p>
        </w:tc>
        <w:tc>
          <w:tcPr>
            <w:tcW w:w="144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1657368" w14:textId="77777777" w:rsidR="00147E05" w:rsidRPr="00BF54F9" w:rsidRDefault="00147E05" w:rsidP="00AE6B02">
            <w:pPr>
              <w:rPr>
                <w:rFonts w:cs="Calibri"/>
                <w:b/>
                <w:bCs/>
              </w:rPr>
            </w:pPr>
            <w:proofErr w:type="spellStart"/>
            <w:r w:rsidRPr="00BF54F9">
              <w:rPr>
                <w:rFonts w:cs="Calibri"/>
                <w:b/>
                <w:bCs/>
              </w:rPr>
              <w:t>ClassCharts</w:t>
            </w:r>
            <w:proofErr w:type="spellEnd"/>
          </w:p>
        </w:tc>
        <w:tc>
          <w:tcPr>
            <w:tcW w:w="1444" w:type="pct"/>
            <w:tcBorders>
              <w:top w:val="single" w:sz="8" w:space="0" w:color="auto"/>
              <w:left w:val="nil"/>
              <w:bottom w:val="single" w:sz="8" w:space="0" w:color="auto"/>
              <w:right w:val="single" w:sz="8" w:space="0" w:color="auto"/>
            </w:tcBorders>
            <w:shd w:val="clear" w:color="auto" w:fill="BFBFBF"/>
          </w:tcPr>
          <w:p w14:paraId="5C094814" w14:textId="77777777" w:rsidR="00147E05" w:rsidRPr="00BF54F9" w:rsidRDefault="00147E05" w:rsidP="00AE6B02">
            <w:pPr>
              <w:rPr>
                <w:rFonts w:cs="Calibri"/>
                <w:b/>
                <w:bCs/>
              </w:rPr>
            </w:pPr>
            <w:r>
              <w:rPr>
                <w:rFonts w:cs="Calibri"/>
                <w:b/>
                <w:bCs/>
              </w:rPr>
              <w:t>Second Consequence in one day</w:t>
            </w:r>
          </w:p>
        </w:tc>
      </w:tr>
      <w:tr w:rsidR="00147E05" w:rsidRPr="00BF54F9" w14:paraId="16B20330" w14:textId="77777777" w:rsidTr="00AE6B02">
        <w:tc>
          <w:tcPr>
            <w:tcW w:w="211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01B333E" w14:textId="77777777" w:rsidR="00147E05" w:rsidRPr="00BF54F9" w:rsidRDefault="00147E05" w:rsidP="00AE6B02">
            <w:pPr>
              <w:rPr>
                <w:rFonts w:cs="Calibri"/>
                <w:bCs/>
              </w:rPr>
            </w:pPr>
            <w:r w:rsidRPr="00BF54F9">
              <w:rPr>
                <w:rFonts w:cs="Calibri"/>
                <w:bCs/>
              </w:rPr>
              <w:t>Consequence</w:t>
            </w:r>
          </w:p>
        </w:tc>
        <w:tc>
          <w:tcPr>
            <w:tcW w:w="1444" w:type="pct"/>
            <w:tcBorders>
              <w:top w:val="nil"/>
              <w:left w:val="nil"/>
              <w:bottom w:val="single" w:sz="8" w:space="0" w:color="auto"/>
              <w:right w:val="single" w:sz="8" w:space="0" w:color="auto"/>
            </w:tcBorders>
            <w:tcMar>
              <w:top w:w="0" w:type="dxa"/>
              <w:left w:w="108" w:type="dxa"/>
              <w:bottom w:w="0" w:type="dxa"/>
              <w:right w:w="108" w:type="dxa"/>
            </w:tcMar>
          </w:tcPr>
          <w:p w14:paraId="4E898419" w14:textId="5849D75E" w:rsidR="00147E05" w:rsidRPr="00BF54F9" w:rsidRDefault="00147E05" w:rsidP="00AE6B02">
            <w:pPr>
              <w:jc w:val="center"/>
              <w:rPr>
                <w:rFonts w:cs="Calibri"/>
                <w:bCs/>
                <w:color w:val="FF0000"/>
                <w:sz w:val="20"/>
                <w:szCs w:val="20"/>
              </w:rPr>
            </w:pPr>
            <w:r w:rsidRPr="00BF54F9">
              <w:rPr>
                <w:rFonts w:cs="Calibri"/>
                <w:noProof/>
                <w:color w:val="FF0000"/>
                <w:sz w:val="20"/>
                <w:szCs w:val="20"/>
              </w:rPr>
              <w:drawing>
                <wp:inline distT="0" distB="0" distL="0" distR="0" wp14:anchorId="2FFE74A6" wp14:editId="47746B6C">
                  <wp:extent cx="647700" cy="914400"/>
                  <wp:effectExtent l="0" t="0" r="0" b="0"/>
                  <wp:docPr id="50" name="Picture 5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54390" t="40221" r="36620" b="35974"/>
                          <a:stretch>
                            <a:fillRect/>
                          </a:stretch>
                        </pic:blipFill>
                        <pic:spPr bwMode="auto">
                          <a:xfrm>
                            <a:off x="0" y="0"/>
                            <a:ext cx="647700" cy="914400"/>
                          </a:xfrm>
                          <a:prstGeom prst="rect">
                            <a:avLst/>
                          </a:prstGeom>
                          <a:noFill/>
                          <a:ln>
                            <a:noFill/>
                          </a:ln>
                        </pic:spPr>
                      </pic:pic>
                    </a:graphicData>
                  </a:graphic>
                </wp:inline>
              </w:drawing>
            </w:r>
          </w:p>
        </w:tc>
        <w:tc>
          <w:tcPr>
            <w:tcW w:w="1444" w:type="pct"/>
            <w:tcBorders>
              <w:top w:val="nil"/>
              <w:left w:val="nil"/>
              <w:bottom w:val="single" w:sz="8" w:space="0" w:color="auto"/>
              <w:right w:val="single" w:sz="8" w:space="0" w:color="auto"/>
            </w:tcBorders>
          </w:tcPr>
          <w:p w14:paraId="0C9DA43A" w14:textId="2CAC5E81" w:rsidR="00147E05" w:rsidRPr="00BF54F9" w:rsidRDefault="00147E05" w:rsidP="00AE6B02">
            <w:pPr>
              <w:jc w:val="center"/>
              <w:rPr>
                <w:rFonts w:cs="Calibri"/>
                <w:noProof/>
                <w:color w:val="FF0000"/>
                <w:sz w:val="20"/>
                <w:szCs w:val="20"/>
              </w:rPr>
            </w:pPr>
            <w:r>
              <w:rPr>
                <w:rFonts w:cs="Calibri"/>
                <w:noProof/>
                <w:color w:val="FF0000"/>
                <w:sz w:val="20"/>
                <w:szCs w:val="20"/>
              </w:rPr>
              <w:drawing>
                <wp:inline distT="0" distB="0" distL="0" distR="0" wp14:anchorId="31488F5E" wp14:editId="504CC848">
                  <wp:extent cx="782955" cy="10718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955" cy="1071880"/>
                          </a:xfrm>
                          <a:prstGeom prst="rect">
                            <a:avLst/>
                          </a:prstGeom>
                          <a:noFill/>
                        </pic:spPr>
                      </pic:pic>
                    </a:graphicData>
                  </a:graphic>
                </wp:inline>
              </w:drawing>
            </w:r>
          </w:p>
        </w:tc>
      </w:tr>
    </w:tbl>
    <w:p w14:paraId="4631122B" w14:textId="34087A13" w:rsidR="00147E05" w:rsidRPr="00BF54F9" w:rsidRDefault="00147E05" w:rsidP="00147E05">
      <w:pPr>
        <w:rPr>
          <w:rFonts w:cs="Calibri"/>
          <w:bCs/>
          <w:iCs/>
          <w:color w:val="000000"/>
        </w:rPr>
      </w:pPr>
      <w:r w:rsidRPr="00BF54F9">
        <w:rPr>
          <w:rFonts w:cs="Calibri"/>
          <w:bCs/>
          <w:iCs/>
          <w:color w:val="000000"/>
        </w:rPr>
        <w:t>The log must include the following</w:t>
      </w:r>
      <w:r w:rsidR="007E4115">
        <w:rPr>
          <w:rFonts w:cs="Calibri"/>
          <w:bCs/>
          <w:iCs/>
          <w:color w:val="000000"/>
        </w:rPr>
        <w:t>:</w:t>
      </w:r>
    </w:p>
    <w:p w14:paraId="6392CB45" w14:textId="77777777" w:rsidR="00147E05" w:rsidRPr="00BF54F9" w:rsidRDefault="00147E05" w:rsidP="00147E05">
      <w:pPr>
        <w:pStyle w:val="ListParagraph"/>
        <w:numPr>
          <w:ilvl w:val="0"/>
          <w:numId w:val="6"/>
        </w:numPr>
        <w:rPr>
          <w:rFonts w:cs="Calibri"/>
          <w:bCs/>
          <w:iCs/>
          <w:color w:val="000000"/>
        </w:rPr>
      </w:pPr>
      <w:r w:rsidRPr="00BF54F9">
        <w:rPr>
          <w:rFonts w:cs="Calibri"/>
          <w:bCs/>
          <w:iCs/>
          <w:color w:val="000000"/>
        </w:rPr>
        <w:t>Factual details</w:t>
      </w:r>
    </w:p>
    <w:p w14:paraId="118CF321" w14:textId="77777777" w:rsidR="00147E05" w:rsidRPr="00BF54F9" w:rsidRDefault="00147E05" w:rsidP="00147E05">
      <w:pPr>
        <w:pStyle w:val="ListParagraph"/>
        <w:numPr>
          <w:ilvl w:val="0"/>
          <w:numId w:val="6"/>
        </w:numPr>
        <w:rPr>
          <w:rFonts w:cs="Calibri"/>
          <w:bCs/>
          <w:iCs/>
          <w:color w:val="000000"/>
        </w:rPr>
      </w:pPr>
      <w:r w:rsidRPr="00BF54F9">
        <w:rPr>
          <w:rFonts w:cs="Calibri"/>
          <w:bCs/>
          <w:iCs/>
          <w:color w:val="000000"/>
        </w:rPr>
        <w:t>No emotive language</w:t>
      </w:r>
    </w:p>
    <w:p w14:paraId="3DE1ABEA" w14:textId="77777777" w:rsidR="00147E05" w:rsidRPr="00BF54F9" w:rsidRDefault="00147E05" w:rsidP="00147E05">
      <w:pPr>
        <w:pStyle w:val="Heading1"/>
        <w:spacing w:after="240"/>
        <w:rPr>
          <w:rFonts w:cs="Calibri"/>
          <w:sz w:val="44"/>
        </w:rPr>
      </w:pPr>
      <w:bookmarkStart w:id="42" w:name="_8._Escalations_and"/>
      <w:bookmarkEnd w:id="42"/>
      <w:r>
        <w:rPr>
          <w:sz w:val="40"/>
        </w:rPr>
        <w:t xml:space="preserve">8. </w:t>
      </w:r>
      <w:r w:rsidRPr="00103990">
        <w:rPr>
          <w:sz w:val="40"/>
        </w:rPr>
        <w:t xml:space="preserve">Escalations and </w:t>
      </w:r>
      <w:r>
        <w:rPr>
          <w:sz w:val="40"/>
        </w:rPr>
        <w:t>i</w:t>
      </w:r>
      <w:r w:rsidRPr="00103990">
        <w:rPr>
          <w:sz w:val="40"/>
        </w:rPr>
        <w:t>ntervention</w:t>
      </w:r>
      <w:r>
        <w:rPr>
          <w:sz w:val="40"/>
        </w:rPr>
        <w:t>s</w:t>
      </w:r>
      <w:r w:rsidRPr="00103990">
        <w:rPr>
          <w:sz w:val="40"/>
        </w:rPr>
        <w:t xml:space="preserve"> </w:t>
      </w:r>
      <w:r>
        <w:rPr>
          <w:sz w:val="40"/>
        </w:rPr>
        <w:t>b</w:t>
      </w:r>
      <w:r w:rsidRPr="00103990">
        <w:rPr>
          <w:sz w:val="40"/>
        </w:rPr>
        <w:t xml:space="preserve">eyond the </w:t>
      </w:r>
      <w:r>
        <w:rPr>
          <w:sz w:val="40"/>
        </w:rPr>
        <w:t>c</w:t>
      </w:r>
      <w:r w:rsidRPr="00103990">
        <w:rPr>
          <w:sz w:val="40"/>
        </w:rPr>
        <w:t>lassroom</w:t>
      </w:r>
    </w:p>
    <w:p w14:paraId="158CFC5D" w14:textId="77777777" w:rsidR="00147E05" w:rsidRDefault="00147E05" w:rsidP="00147E05">
      <w:r>
        <w:t xml:space="preserve">There may be occasions when further escalation through the school’s behaviour policy is deemed appropriate. </w:t>
      </w:r>
    </w:p>
    <w:p w14:paraId="5CBA32C8" w14:textId="77777777" w:rsidR="00147E05" w:rsidRPr="00BF54F9" w:rsidRDefault="00147E05" w:rsidP="00147E05">
      <w:pPr>
        <w:ind w:firstLine="720"/>
        <w:rPr>
          <w:rFonts w:cs="Calibri"/>
          <w:b/>
          <w:bCs/>
          <w:iCs/>
          <w:color w:val="000000"/>
        </w:rPr>
      </w:pPr>
      <w:r w:rsidRPr="00BF54F9">
        <w:rPr>
          <w:rFonts w:cs="Calibri"/>
          <w:b/>
          <w:bCs/>
          <w:iCs/>
          <w:color w:val="000000"/>
        </w:rPr>
        <w:t>8a. Reintegration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147E05" w:rsidRPr="00BF54F9" w14:paraId="63760235" w14:textId="77777777" w:rsidTr="00AE6B02">
        <w:tc>
          <w:tcPr>
            <w:tcW w:w="10343" w:type="dxa"/>
            <w:shd w:val="clear" w:color="auto" w:fill="auto"/>
          </w:tcPr>
          <w:p w14:paraId="6E3B08EE" w14:textId="77777777" w:rsidR="00147E05" w:rsidRPr="00BF54F9" w:rsidRDefault="00147E05" w:rsidP="00AE6B02">
            <w:pPr>
              <w:spacing w:after="0" w:line="240" w:lineRule="auto"/>
              <w:rPr>
                <w:rFonts w:cs="Calibri"/>
                <w:bCs/>
                <w:iCs/>
                <w:color w:val="000000"/>
              </w:rPr>
            </w:pPr>
            <w:r w:rsidRPr="00BF54F9">
              <w:rPr>
                <w:rFonts w:cs="Calibri"/>
                <w:bCs/>
                <w:iCs/>
                <w:color w:val="000000"/>
              </w:rPr>
              <w:t>Reintegration will be utilised by SLT, Assistant Head for Behaviour and Culture and Heads of Year to ensure that a student is ready to return to lessons.</w:t>
            </w:r>
          </w:p>
          <w:p w14:paraId="69D29057" w14:textId="77777777" w:rsidR="00147E05" w:rsidRPr="00BF54F9" w:rsidRDefault="00147E05" w:rsidP="00AE6B02">
            <w:pPr>
              <w:spacing w:after="0" w:line="240" w:lineRule="auto"/>
              <w:rPr>
                <w:rFonts w:cs="Calibri"/>
                <w:bCs/>
                <w:iCs/>
                <w:color w:val="000000"/>
              </w:rPr>
            </w:pPr>
          </w:p>
          <w:p w14:paraId="4DF83970" w14:textId="77777777" w:rsidR="00147E05" w:rsidRPr="00BF54F9" w:rsidRDefault="00147E05" w:rsidP="00AE6B02">
            <w:pPr>
              <w:spacing w:after="0" w:line="240" w:lineRule="auto"/>
              <w:rPr>
                <w:rFonts w:cs="Calibri"/>
                <w:bCs/>
                <w:iCs/>
                <w:color w:val="000000"/>
              </w:rPr>
            </w:pPr>
            <w:r w:rsidRPr="00BF54F9">
              <w:rPr>
                <w:rFonts w:cs="Calibri"/>
                <w:bCs/>
                <w:iCs/>
                <w:color w:val="000000"/>
              </w:rPr>
              <w:t xml:space="preserve">The reintegration room will always be supervised by a Head of Year to allow positive, productive and targeted conversations to take place with students. </w:t>
            </w:r>
          </w:p>
          <w:p w14:paraId="46C063BD" w14:textId="77777777" w:rsidR="00147E05" w:rsidRPr="00BF54F9" w:rsidRDefault="00147E05" w:rsidP="00AE6B02">
            <w:pPr>
              <w:spacing w:after="0" w:line="240" w:lineRule="auto"/>
              <w:rPr>
                <w:rFonts w:cs="Calibri"/>
                <w:bCs/>
                <w:iCs/>
                <w:color w:val="000000"/>
              </w:rPr>
            </w:pPr>
          </w:p>
          <w:p w14:paraId="5DBF32A2" w14:textId="77777777" w:rsidR="00147E05" w:rsidRPr="00BF54F9" w:rsidRDefault="00147E05" w:rsidP="00AE6B02">
            <w:pPr>
              <w:spacing w:after="0" w:line="240" w:lineRule="auto"/>
              <w:rPr>
                <w:rFonts w:cs="Calibri"/>
                <w:bCs/>
                <w:iCs/>
                <w:color w:val="000000"/>
              </w:rPr>
            </w:pPr>
            <w:r w:rsidRPr="00BF54F9">
              <w:rPr>
                <w:rFonts w:cs="Calibri"/>
                <w:b/>
                <w:bCs/>
                <w:iCs/>
                <w:color w:val="000000"/>
              </w:rPr>
              <w:t>Why?</w:t>
            </w:r>
            <w:r w:rsidRPr="00BF54F9">
              <w:rPr>
                <w:rFonts w:cs="Calibri"/>
                <w:bCs/>
                <w:iCs/>
                <w:color w:val="000000"/>
              </w:rPr>
              <w:t xml:space="preserve"> Reintegration will always be used when a student returns to school following a suspension. It will also be used when a student needs to spend more time out of lessons for a variety of reasons before they return to lessons.</w:t>
            </w:r>
          </w:p>
          <w:p w14:paraId="0B065D0D" w14:textId="77777777" w:rsidR="00147E05" w:rsidRPr="00BF54F9" w:rsidRDefault="00147E05" w:rsidP="00AE6B02">
            <w:pPr>
              <w:spacing w:after="0" w:line="240" w:lineRule="auto"/>
              <w:rPr>
                <w:rFonts w:cs="Calibri"/>
                <w:bCs/>
                <w:iCs/>
                <w:color w:val="000000"/>
              </w:rPr>
            </w:pPr>
          </w:p>
          <w:p w14:paraId="0E2C7A4B" w14:textId="77777777" w:rsidR="00147E05" w:rsidRPr="00BF54F9" w:rsidRDefault="00147E05" w:rsidP="00AE6B02">
            <w:pPr>
              <w:spacing w:after="0" w:line="240" w:lineRule="auto"/>
              <w:rPr>
                <w:rFonts w:cs="Calibri"/>
                <w:bCs/>
                <w:iCs/>
                <w:color w:val="000000"/>
              </w:rPr>
            </w:pPr>
            <w:r w:rsidRPr="00BF54F9">
              <w:rPr>
                <w:rFonts w:cs="Calibri"/>
                <w:b/>
                <w:bCs/>
                <w:iCs/>
                <w:color w:val="000000"/>
              </w:rPr>
              <w:t>Time?</w:t>
            </w:r>
            <w:r w:rsidRPr="00BF54F9">
              <w:rPr>
                <w:rFonts w:cs="Calibri"/>
                <w:bCs/>
                <w:iCs/>
                <w:color w:val="000000"/>
              </w:rPr>
              <w:t xml:space="preserve"> The amount of time required for students to spend in the Reintegration Room is determined by the Head of Year. They must establish that the student is ‘Ready to Learn’ before they leave the room.</w:t>
            </w:r>
          </w:p>
          <w:p w14:paraId="5B5C360F" w14:textId="77777777" w:rsidR="00147E05" w:rsidRPr="00BF54F9" w:rsidRDefault="00147E05" w:rsidP="00AE6B02">
            <w:pPr>
              <w:spacing w:after="0" w:line="240" w:lineRule="auto"/>
              <w:rPr>
                <w:rFonts w:cs="Calibri"/>
                <w:bCs/>
                <w:iCs/>
                <w:color w:val="000000"/>
              </w:rPr>
            </w:pPr>
          </w:p>
          <w:p w14:paraId="7B92BABB" w14:textId="77777777" w:rsidR="00147E05" w:rsidRPr="00BF54F9" w:rsidRDefault="00147E05" w:rsidP="00AE6B02">
            <w:pPr>
              <w:spacing w:after="0" w:line="240" w:lineRule="auto"/>
              <w:rPr>
                <w:rFonts w:cs="Calibri"/>
                <w:bCs/>
                <w:iCs/>
                <w:color w:val="000000"/>
              </w:rPr>
            </w:pPr>
            <w:r w:rsidRPr="00BF54F9">
              <w:rPr>
                <w:rFonts w:cs="Calibri"/>
                <w:b/>
                <w:bCs/>
                <w:iCs/>
                <w:color w:val="000000"/>
              </w:rPr>
              <w:t>Where?</w:t>
            </w:r>
            <w:r w:rsidRPr="00BF54F9">
              <w:rPr>
                <w:rFonts w:cs="Calibri"/>
                <w:bCs/>
                <w:iCs/>
                <w:color w:val="000000"/>
              </w:rPr>
              <w:t xml:space="preserve"> This room is located in Removal/reintegration in Buttermere Building</w:t>
            </w:r>
          </w:p>
          <w:p w14:paraId="47129D9B" w14:textId="77777777" w:rsidR="00147E05" w:rsidRPr="00BF54F9" w:rsidRDefault="00147E05" w:rsidP="00AE6B02">
            <w:pPr>
              <w:spacing w:after="0" w:line="240" w:lineRule="auto"/>
              <w:rPr>
                <w:rFonts w:cs="Calibri"/>
                <w:bCs/>
                <w:iCs/>
                <w:color w:val="000000"/>
              </w:rPr>
            </w:pPr>
          </w:p>
          <w:p w14:paraId="30351EF2" w14:textId="77777777" w:rsidR="00147E05" w:rsidRPr="00BF54F9" w:rsidRDefault="00147E05" w:rsidP="00AE6B02">
            <w:pPr>
              <w:spacing w:after="0" w:line="240" w:lineRule="auto"/>
              <w:rPr>
                <w:rFonts w:cs="Calibri"/>
                <w:bCs/>
                <w:iCs/>
                <w:color w:val="000000"/>
              </w:rPr>
            </w:pPr>
            <w:r w:rsidRPr="00BF54F9">
              <w:rPr>
                <w:rFonts w:cs="Calibri"/>
                <w:b/>
                <w:bCs/>
                <w:iCs/>
                <w:color w:val="000000"/>
              </w:rPr>
              <w:t>Supervision?</w:t>
            </w:r>
            <w:r w:rsidRPr="00BF54F9">
              <w:rPr>
                <w:rFonts w:cs="Calibri"/>
                <w:bCs/>
                <w:iCs/>
                <w:color w:val="000000"/>
              </w:rPr>
              <w:t xml:space="preserve"> From 8.45-3pm and always supervised by a Head of Year. </w:t>
            </w:r>
          </w:p>
          <w:p w14:paraId="00F10960" w14:textId="77777777" w:rsidR="00147E05" w:rsidRPr="00BF54F9" w:rsidRDefault="00147E05" w:rsidP="00AE6B02">
            <w:pPr>
              <w:spacing w:after="0" w:line="240" w:lineRule="auto"/>
              <w:rPr>
                <w:rFonts w:cs="Calibri"/>
                <w:bCs/>
                <w:iCs/>
                <w:color w:val="000000"/>
              </w:rPr>
            </w:pPr>
          </w:p>
          <w:p w14:paraId="3A016B16" w14:textId="77777777" w:rsidR="00147E05" w:rsidRPr="00BF54F9" w:rsidRDefault="00147E05" w:rsidP="00AE6B02">
            <w:pPr>
              <w:spacing w:after="0" w:line="240" w:lineRule="auto"/>
              <w:rPr>
                <w:rFonts w:cs="Calibri"/>
                <w:bCs/>
                <w:iCs/>
                <w:color w:val="000000"/>
              </w:rPr>
            </w:pPr>
            <w:r w:rsidRPr="00BF54F9">
              <w:rPr>
                <w:rFonts w:cs="Calibri"/>
                <w:b/>
                <w:bCs/>
                <w:iCs/>
                <w:color w:val="000000"/>
              </w:rPr>
              <w:t>Work?</w:t>
            </w:r>
            <w:r w:rsidRPr="00BF54F9">
              <w:rPr>
                <w:rFonts w:cs="Calibri"/>
                <w:bCs/>
                <w:iCs/>
                <w:color w:val="000000"/>
              </w:rPr>
              <w:t xml:space="preserve"> When it is planned that a student will spend time in Reintegration, this will be added to the daily ‘work request’ and teaching staff will be expected to signpost HOY and students, on a shared document, to appropriate lesson resources for that day. This does not need to be extensive pieces of work as the student may return to the class if they engage positively within reintegration. Students who are placed into reintegration may also complete ‘unplanned’ work in this room as the amount of time spent in here is not known. </w:t>
            </w:r>
          </w:p>
        </w:tc>
      </w:tr>
    </w:tbl>
    <w:p w14:paraId="413FA10B" w14:textId="77777777" w:rsidR="00147E05" w:rsidRPr="00BF54F9" w:rsidRDefault="00147E05" w:rsidP="00147E05">
      <w:pPr>
        <w:rPr>
          <w:rFonts w:cs="Calibri"/>
          <w:b/>
          <w:bCs/>
          <w:i/>
          <w:iCs/>
          <w:color w:val="000000"/>
        </w:rPr>
      </w:pPr>
    </w:p>
    <w:p w14:paraId="4111EB27" w14:textId="77777777" w:rsidR="00147E05" w:rsidRDefault="00147E05" w:rsidP="00147E05">
      <w:pPr>
        <w:ind w:firstLine="720"/>
        <w:rPr>
          <w:rFonts w:cs="Calibri"/>
          <w:b/>
          <w:bCs/>
          <w:iCs/>
          <w:color w:val="000000"/>
        </w:rPr>
      </w:pPr>
      <w:r w:rsidRPr="00BF54F9">
        <w:rPr>
          <w:rFonts w:cs="Calibri"/>
          <w:b/>
          <w:bCs/>
          <w:iCs/>
          <w:color w:val="000000"/>
        </w:rPr>
        <w:t>8b. Isolation (resulting in 3 demerits)</w:t>
      </w:r>
    </w:p>
    <w:p w14:paraId="3C024ADA" w14:textId="77777777" w:rsidR="00147E05" w:rsidRPr="00BF54F9" w:rsidRDefault="00147E05" w:rsidP="007E4115">
      <w:pPr>
        <w:rPr>
          <w:rFonts w:cs="Calibri"/>
          <w:b/>
          <w:bCs/>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247"/>
      </w:tblGrid>
      <w:tr w:rsidR="00147E05" w:rsidRPr="00BF54F9" w14:paraId="1389E4DB" w14:textId="77777777" w:rsidTr="00AE6B02">
        <w:tc>
          <w:tcPr>
            <w:tcW w:w="9209" w:type="dxa"/>
            <w:shd w:val="clear" w:color="auto" w:fill="auto"/>
          </w:tcPr>
          <w:p w14:paraId="3EFE5281" w14:textId="77777777" w:rsidR="00147E05" w:rsidRPr="00BF54F9" w:rsidRDefault="00147E05" w:rsidP="00AE6B02">
            <w:pPr>
              <w:spacing w:after="0" w:line="240" w:lineRule="auto"/>
              <w:rPr>
                <w:rFonts w:cs="Calibri"/>
                <w:bCs/>
                <w:iCs/>
                <w:color w:val="000000"/>
              </w:rPr>
            </w:pPr>
            <w:r w:rsidRPr="00BF54F9">
              <w:rPr>
                <w:rFonts w:cs="Calibri"/>
                <w:bCs/>
                <w:iCs/>
                <w:color w:val="000000"/>
              </w:rPr>
              <w:t>Isolation will be utilised by SLT, Assistant Head for Behaviour and Culture and Heads of Year as an escalation process within the policy.</w:t>
            </w:r>
          </w:p>
          <w:p w14:paraId="3DAFF961" w14:textId="77777777" w:rsidR="00147E05" w:rsidRPr="00BF54F9" w:rsidRDefault="00147E05" w:rsidP="00AE6B02">
            <w:pPr>
              <w:spacing w:after="0" w:line="240" w:lineRule="auto"/>
              <w:rPr>
                <w:rFonts w:cs="Calibri"/>
                <w:bCs/>
                <w:iCs/>
                <w:color w:val="000000"/>
              </w:rPr>
            </w:pPr>
          </w:p>
          <w:p w14:paraId="22FEC1E7" w14:textId="77777777" w:rsidR="00147E05" w:rsidRPr="00BF54F9" w:rsidRDefault="00147E05" w:rsidP="00AE6B02">
            <w:pPr>
              <w:spacing w:after="0" w:line="240" w:lineRule="auto"/>
              <w:rPr>
                <w:rFonts w:cs="Calibri"/>
                <w:bCs/>
                <w:iCs/>
                <w:color w:val="000000"/>
              </w:rPr>
            </w:pPr>
            <w:r w:rsidRPr="00BF54F9">
              <w:rPr>
                <w:rFonts w:cs="Calibri"/>
                <w:b/>
                <w:bCs/>
                <w:iCs/>
                <w:color w:val="000000"/>
              </w:rPr>
              <w:t>Why?</w:t>
            </w:r>
            <w:r w:rsidRPr="00BF54F9">
              <w:rPr>
                <w:rFonts w:cs="Calibri"/>
                <w:bCs/>
                <w:iCs/>
                <w:color w:val="000000"/>
              </w:rPr>
              <w:t xml:space="preserve"> Isolation is used as a sanction to prevent students being able to mix with peers throughout the whole school day.</w:t>
            </w:r>
          </w:p>
          <w:p w14:paraId="22616F38" w14:textId="77777777" w:rsidR="00147E05" w:rsidRPr="00BF54F9" w:rsidRDefault="00147E05" w:rsidP="00AE6B02">
            <w:pPr>
              <w:spacing w:after="0" w:line="240" w:lineRule="auto"/>
              <w:rPr>
                <w:rFonts w:cs="Calibri"/>
                <w:bCs/>
                <w:iCs/>
                <w:color w:val="000000"/>
              </w:rPr>
            </w:pPr>
          </w:p>
          <w:p w14:paraId="0EF488F2" w14:textId="77777777" w:rsidR="00147E05" w:rsidRPr="00BF54F9" w:rsidRDefault="00147E05" w:rsidP="00AE6B02">
            <w:pPr>
              <w:spacing w:after="0" w:line="240" w:lineRule="auto"/>
              <w:rPr>
                <w:rFonts w:cs="Calibri"/>
                <w:bCs/>
                <w:iCs/>
                <w:color w:val="000000"/>
              </w:rPr>
            </w:pPr>
            <w:r w:rsidRPr="00BF54F9">
              <w:rPr>
                <w:rFonts w:cs="Calibri"/>
                <w:b/>
                <w:bCs/>
                <w:iCs/>
                <w:color w:val="000000"/>
              </w:rPr>
              <w:t>Time?</w:t>
            </w:r>
            <w:r w:rsidRPr="00BF54F9">
              <w:rPr>
                <w:rFonts w:cs="Calibri"/>
                <w:bCs/>
                <w:iCs/>
                <w:color w:val="000000"/>
              </w:rPr>
              <w:t xml:space="preserve"> 8.45-3pm</w:t>
            </w:r>
          </w:p>
          <w:p w14:paraId="563657F9" w14:textId="77777777" w:rsidR="00147E05" w:rsidRPr="00BF54F9" w:rsidRDefault="00147E05" w:rsidP="00AE6B02">
            <w:pPr>
              <w:spacing w:after="0" w:line="240" w:lineRule="auto"/>
              <w:rPr>
                <w:rFonts w:cs="Calibri"/>
                <w:bCs/>
                <w:iCs/>
                <w:color w:val="000000"/>
              </w:rPr>
            </w:pPr>
          </w:p>
          <w:p w14:paraId="7DD9BDCD" w14:textId="77777777" w:rsidR="00147E05" w:rsidRPr="00BF54F9" w:rsidRDefault="00147E05" w:rsidP="00AE6B02">
            <w:pPr>
              <w:spacing w:after="0" w:line="240" w:lineRule="auto"/>
              <w:rPr>
                <w:rFonts w:cs="Calibri"/>
                <w:bCs/>
                <w:iCs/>
                <w:color w:val="000000"/>
              </w:rPr>
            </w:pPr>
            <w:r w:rsidRPr="00BF54F9">
              <w:rPr>
                <w:rFonts w:cs="Calibri"/>
                <w:b/>
                <w:bCs/>
                <w:iCs/>
                <w:color w:val="000000"/>
              </w:rPr>
              <w:t>Where?</w:t>
            </w:r>
            <w:r w:rsidRPr="00BF54F9">
              <w:rPr>
                <w:rFonts w:cs="Calibri"/>
                <w:bCs/>
                <w:iCs/>
                <w:color w:val="000000"/>
              </w:rPr>
              <w:t xml:space="preserve"> This room is located in the Isolation Room (next door to the library- bottom of Ambleside building)</w:t>
            </w:r>
          </w:p>
          <w:p w14:paraId="25535337" w14:textId="77777777" w:rsidR="00147E05" w:rsidRPr="00BF54F9" w:rsidRDefault="00147E05" w:rsidP="00AE6B02">
            <w:pPr>
              <w:spacing w:after="0" w:line="240" w:lineRule="auto"/>
              <w:rPr>
                <w:rFonts w:cs="Calibri"/>
                <w:bCs/>
                <w:iCs/>
                <w:color w:val="000000"/>
              </w:rPr>
            </w:pPr>
          </w:p>
          <w:p w14:paraId="08AC34A2" w14:textId="77777777" w:rsidR="00147E05" w:rsidRPr="00BF54F9" w:rsidRDefault="00147E05" w:rsidP="00AE6B02">
            <w:pPr>
              <w:spacing w:after="0" w:line="240" w:lineRule="auto"/>
              <w:rPr>
                <w:rFonts w:cs="Calibri"/>
                <w:bCs/>
                <w:iCs/>
                <w:color w:val="000000"/>
              </w:rPr>
            </w:pPr>
            <w:r w:rsidRPr="00BF54F9">
              <w:rPr>
                <w:rFonts w:cs="Calibri"/>
                <w:b/>
                <w:bCs/>
                <w:iCs/>
                <w:color w:val="000000"/>
              </w:rPr>
              <w:t>Supervision?</w:t>
            </w:r>
            <w:r w:rsidRPr="00BF54F9">
              <w:rPr>
                <w:rFonts w:cs="Calibri"/>
                <w:bCs/>
                <w:iCs/>
                <w:color w:val="000000"/>
              </w:rPr>
              <w:t xml:space="preserve"> From 8.45-9.05am is supervised by</w:t>
            </w:r>
            <w:r w:rsidRPr="00BF54F9">
              <w:rPr>
                <w:rFonts w:cs="Calibri"/>
                <w:bCs/>
                <w:iCs/>
                <w:color w:val="FF0000"/>
              </w:rPr>
              <w:t xml:space="preserve"> </w:t>
            </w:r>
            <w:r w:rsidRPr="00BF54F9">
              <w:rPr>
                <w:rFonts w:cs="Calibri"/>
                <w:bCs/>
                <w:iCs/>
              </w:rPr>
              <w:t>Head of Year. All lessons are supervised by subject teachers. Break and lunch are supervised by a member of SLT.</w:t>
            </w:r>
          </w:p>
          <w:p w14:paraId="516BE18C" w14:textId="77777777" w:rsidR="00147E05" w:rsidRPr="00BF54F9" w:rsidRDefault="00147E05" w:rsidP="00AE6B02">
            <w:pPr>
              <w:spacing w:after="0" w:line="240" w:lineRule="auto"/>
              <w:rPr>
                <w:rFonts w:cs="Calibri"/>
                <w:bCs/>
                <w:iCs/>
                <w:color w:val="FF0000"/>
              </w:rPr>
            </w:pPr>
          </w:p>
          <w:p w14:paraId="32B8A8A1" w14:textId="77777777" w:rsidR="00147E05" w:rsidRPr="00BF54F9" w:rsidRDefault="00147E05" w:rsidP="00AE6B02">
            <w:pPr>
              <w:spacing w:after="0" w:line="240" w:lineRule="auto"/>
              <w:rPr>
                <w:rFonts w:cs="Calibri"/>
                <w:bCs/>
                <w:iCs/>
              </w:rPr>
            </w:pPr>
            <w:r w:rsidRPr="00BF54F9">
              <w:rPr>
                <w:rFonts w:cs="Calibri"/>
                <w:bCs/>
                <w:iCs/>
              </w:rPr>
              <w:t>Break? 10.45-11am. This will take place in the old gym.</w:t>
            </w:r>
          </w:p>
          <w:p w14:paraId="7129EA1F" w14:textId="77777777" w:rsidR="00147E05" w:rsidRPr="00BF54F9" w:rsidRDefault="00147E05" w:rsidP="00AE6B02">
            <w:pPr>
              <w:spacing w:after="0" w:line="240" w:lineRule="auto"/>
              <w:rPr>
                <w:rFonts w:cs="Calibri"/>
                <w:bCs/>
                <w:iCs/>
              </w:rPr>
            </w:pPr>
            <w:r w:rsidRPr="00BF54F9">
              <w:rPr>
                <w:rFonts w:cs="Calibri"/>
                <w:bCs/>
                <w:iCs/>
              </w:rPr>
              <w:t>Lunch? 12.45-1.15pm. This will take place in the old gym.</w:t>
            </w:r>
          </w:p>
          <w:p w14:paraId="7007ABF5" w14:textId="77777777" w:rsidR="00147E05" w:rsidRPr="00BF54F9" w:rsidRDefault="00147E05" w:rsidP="00AE6B02">
            <w:pPr>
              <w:spacing w:after="0" w:line="240" w:lineRule="auto"/>
              <w:rPr>
                <w:rFonts w:cs="Calibri"/>
                <w:bCs/>
                <w:iCs/>
              </w:rPr>
            </w:pPr>
            <w:r w:rsidRPr="00BF54F9">
              <w:rPr>
                <w:rFonts w:cs="Calibri"/>
                <w:bCs/>
                <w:iCs/>
              </w:rPr>
              <w:t>During break and lunch, students may be allowed to talk.</w:t>
            </w:r>
          </w:p>
          <w:p w14:paraId="715CCA37" w14:textId="77777777" w:rsidR="00147E05" w:rsidRPr="00BF54F9" w:rsidRDefault="00147E05" w:rsidP="00AE6B02">
            <w:pPr>
              <w:spacing w:after="0" w:line="240" w:lineRule="auto"/>
              <w:rPr>
                <w:rFonts w:cs="Calibri"/>
                <w:bCs/>
                <w:iCs/>
                <w:color w:val="000000"/>
              </w:rPr>
            </w:pPr>
          </w:p>
          <w:p w14:paraId="0FC695B2" w14:textId="77777777" w:rsidR="00147E05" w:rsidRPr="00BF54F9" w:rsidRDefault="00147E05" w:rsidP="00AE6B02">
            <w:pPr>
              <w:spacing w:after="0" w:line="240" w:lineRule="auto"/>
              <w:rPr>
                <w:rFonts w:cs="Calibri"/>
                <w:bCs/>
                <w:iCs/>
                <w:color w:val="000000"/>
              </w:rPr>
            </w:pPr>
            <w:r w:rsidRPr="00BF54F9">
              <w:rPr>
                <w:rFonts w:cs="Calibri"/>
                <w:b/>
                <w:bCs/>
                <w:iCs/>
                <w:color w:val="000000"/>
              </w:rPr>
              <w:t>Work?</w:t>
            </w:r>
            <w:r w:rsidRPr="00BF54F9">
              <w:rPr>
                <w:rFonts w:cs="Calibri"/>
                <w:bCs/>
                <w:iCs/>
                <w:color w:val="000000"/>
              </w:rPr>
              <w:t xml:space="preserve"> When it is planned that a student will spend time in Isolation, this will be added to the daily ‘work request’. Teachers must set work, either paper copies or on Chromebooks by 8.45am. This should be clearly labelled to avoid any issues with students not knowing which work to complete.</w:t>
            </w:r>
          </w:p>
          <w:p w14:paraId="50698EED" w14:textId="77777777" w:rsidR="00147E05" w:rsidRPr="00BF54F9" w:rsidRDefault="00147E05" w:rsidP="00AE6B02">
            <w:pPr>
              <w:spacing w:after="0" w:line="240" w:lineRule="auto"/>
              <w:rPr>
                <w:rFonts w:cs="Calibri"/>
                <w:bCs/>
                <w:iCs/>
                <w:color w:val="FF0000"/>
              </w:rPr>
            </w:pPr>
          </w:p>
          <w:p w14:paraId="7C9CFBF3" w14:textId="77777777" w:rsidR="00147E05" w:rsidRPr="00BF54F9" w:rsidRDefault="00147E05" w:rsidP="00AE6B02">
            <w:pPr>
              <w:spacing w:after="0" w:line="240" w:lineRule="auto"/>
              <w:rPr>
                <w:rFonts w:cs="Calibri"/>
                <w:bCs/>
                <w:iCs/>
              </w:rPr>
            </w:pPr>
            <w:r w:rsidRPr="00BF54F9">
              <w:rPr>
                <w:rFonts w:cs="Calibri"/>
                <w:b/>
                <w:bCs/>
                <w:iCs/>
              </w:rPr>
              <w:t>Support?</w:t>
            </w:r>
            <w:r w:rsidRPr="00BF54F9">
              <w:rPr>
                <w:rFonts w:cs="Calibri"/>
                <w:bCs/>
                <w:iCs/>
              </w:rPr>
              <w:t xml:space="preserve"> If a student is demonstrating challenging behaviour within this room, the teacher should call the school office to request support. The office staff should follow the same process as a Consequence when requesting support by contacting a HOY, SLT, HPL, HOD/F.</w:t>
            </w:r>
          </w:p>
          <w:p w14:paraId="2D7AA206" w14:textId="77777777" w:rsidR="00147E05" w:rsidRPr="00BF54F9" w:rsidRDefault="00147E05" w:rsidP="00AE6B02">
            <w:pPr>
              <w:spacing w:after="0" w:line="240" w:lineRule="auto"/>
              <w:rPr>
                <w:rFonts w:cs="Calibri"/>
                <w:bCs/>
                <w:iCs/>
                <w:color w:val="000000"/>
              </w:rPr>
            </w:pPr>
          </w:p>
        </w:tc>
        <w:tc>
          <w:tcPr>
            <w:tcW w:w="1247" w:type="dxa"/>
            <w:shd w:val="clear" w:color="auto" w:fill="auto"/>
          </w:tcPr>
          <w:p w14:paraId="54A686B0" w14:textId="77777777" w:rsidR="00147E05" w:rsidRPr="00BF54F9" w:rsidRDefault="00147E05" w:rsidP="00AE6B02">
            <w:pPr>
              <w:spacing w:after="0" w:line="240" w:lineRule="auto"/>
              <w:rPr>
                <w:rFonts w:cs="Calibri"/>
                <w:b/>
                <w:bCs/>
                <w:i/>
                <w:iCs/>
                <w:color w:val="000000"/>
              </w:rPr>
            </w:pPr>
          </w:p>
        </w:tc>
      </w:tr>
    </w:tbl>
    <w:p w14:paraId="2C1D7403" w14:textId="77777777" w:rsidR="00147E05" w:rsidRPr="00BF54F9" w:rsidRDefault="00147E05" w:rsidP="00147E05">
      <w:pPr>
        <w:rPr>
          <w:rFonts w:cs="Calibri"/>
          <w:b/>
          <w:bCs/>
          <w:iCs/>
          <w:color w:val="000000"/>
        </w:rPr>
      </w:pPr>
    </w:p>
    <w:p w14:paraId="00F85163" w14:textId="77777777" w:rsidR="00147E05" w:rsidRPr="00BF54F9" w:rsidRDefault="00147E05" w:rsidP="00147E05">
      <w:pPr>
        <w:ind w:firstLine="720"/>
        <w:rPr>
          <w:rFonts w:cs="Calibri"/>
          <w:b/>
          <w:bCs/>
          <w:iCs/>
          <w:color w:val="000000"/>
        </w:rPr>
      </w:pPr>
      <w:r w:rsidRPr="00BF54F9">
        <w:rPr>
          <w:rFonts w:cs="Calibri"/>
          <w:b/>
          <w:bCs/>
          <w:iCs/>
          <w:color w:val="000000"/>
        </w:rPr>
        <w:t>8c. Suspension (resulting in 4 demerits)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247"/>
      </w:tblGrid>
      <w:tr w:rsidR="00147E05" w:rsidRPr="00BF54F9" w14:paraId="3DF88B00" w14:textId="77777777" w:rsidTr="00AE6B02">
        <w:tc>
          <w:tcPr>
            <w:tcW w:w="9209" w:type="dxa"/>
            <w:shd w:val="clear" w:color="auto" w:fill="auto"/>
          </w:tcPr>
          <w:p w14:paraId="51570294" w14:textId="77777777" w:rsidR="00147E05" w:rsidRPr="00BF54F9" w:rsidRDefault="00147E05" w:rsidP="00AE6B02">
            <w:pPr>
              <w:spacing w:after="0" w:line="240" w:lineRule="auto"/>
              <w:rPr>
                <w:rFonts w:cs="Calibri"/>
                <w:bCs/>
                <w:iCs/>
                <w:color w:val="000000"/>
              </w:rPr>
            </w:pPr>
            <w:r w:rsidRPr="00BF54F9">
              <w:rPr>
                <w:rFonts w:cs="Calibri"/>
                <w:bCs/>
                <w:iCs/>
                <w:color w:val="000000"/>
              </w:rPr>
              <w:t xml:space="preserve">All students are entitled to an education where they are protected from disruption and can learn in a calm, safe and supportive environment. Suspension and permanent exclusion will be used in </w:t>
            </w:r>
            <w:r w:rsidRPr="00BF54F9">
              <w:rPr>
                <w:rFonts w:cs="Calibri"/>
                <w:bCs/>
                <w:iCs/>
                <w:color w:val="000000"/>
              </w:rPr>
              <w:lastRenderedPageBreak/>
              <w:t xml:space="preserve">response to serious incidents or in response to persistent poor behaviour/breaches of school policy which has not improved following in-school sanctions and interventions. </w:t>
            </w:r>
          </w:p>
          <w:p w14:paraId="120AC9C7" w14:textId="77777777" w:rsidR="00147E05" w:rsidRPr="00BF54F9" w:rsidRDefault="00147E05" w:rsidP="00AE6B02">
            <w:pPr>
              <w:spacing w:after="0" w:line="240" w:lineRule="auto"/>
              <w:rPr>
                <w:rFonts w:cs="Calibri"/>
                <w:bCs/>
                <w:iCs/>
                <w:color w:val="000000"/>
              </w:rPr>
            </w:pPr>
          </w:p>
          <w:p w14:paraId="42EB8659" w14:textId="77777777" w:rsidR="00147E05" w:rsidRPr="00BF54F9" w:rsidRDefault="00147E05" w:rsidP="00AE6B02">
            <w:pPr>
              <w:spacing w:after="0" w:line="240" w:lineRule="auto"/>
              <w:rPr>
                <w:rFonts w:cs="Calibri"/>
                <w:bCs/>
                <w:iCs/>
                <w:color w:val="000000"/>
              </w:rPr>
            </w:pPr>
            <w:r w:rsidRPr="00BF54F9">
              <w:rPr>
                <w:rFonts w:cs="Calibri"/>
                <w:bCs/>
                <w:iCs/>
                <w:color w:val="000000"/>
              </w:rPr>
              <w:t>We are clear that we trust headteachers to use their own professional judgement based on individual circumstances when considering whether to suspend or permanently exclude a student. The circumstances that may warrant a suspension or permanent exclusion to occur can be found within the section ‘Reasons and recording exclusions’ within the ‘Suspension and Permanent Exclusion from maintained schools, academies and student referral units in England including student movement guidance’.</w:t>
            </w:r>
          </w:p>
        </w:tc>
        <w:tc>
          <w:tcPr>
            <w:tcW w:w="1247" w:type="dxa"/>
            <w:shd w:val="clear" w:color="auto" w:fill="auto"/>
          </w:tcPr>
          <w:p w14:paraId="608DE0DE" w14:textId="77777777" w:rsidR="00147E05" w:rsidRPr="00BF54F9" w:rsidRDefault="00147E05" w:rsidP="00AE6B02">
            <w:pPr>
              <w:spacing w:after="0" w:line="240" w:lineRule="auto"/>
              <w:rPr>
                <w:rFonts w:cs="Calibri"/>
                <w:b/>
                <w:bCs/>
                <w:i/>
                <w:iCs/>
                <w:color w:val="000000"/>
              </w:rPr>
            </w:pPr>
          </w:p>
        </w:tc>
      </w:tr>
    </w:tbl>
    <w:p w14:paraId="02F95D7D" w14:textId="77777777" w:rsidR="00147E05" w:rsidRPr="00BF54F9" w:rsidRDefault="00147E05" w:rsidP="00147E05">
      <w:pPr>
        <w:rPr>
          <w:rFonts w:cs="Calibri"/>
          <w:b/>
          <w:bCs/>
          <w:iCs/>
          <w:color w:val="000000"/>
        </w:rPr>
      </w:pPr>
    </w:p>
    <w:p w14:paraId="338439C3" w14:textId="77777777" w:rsidR="00147E05" w:rsidRDefault="00147E05" w:rsidP="00147E05">
      <w:pPr>
        <w:rPr>
          <w:sz w:val="40"/>
        </w:rPr>
      </w:pPr>
      <w:r>
        <w:rPr>
          <w:sz w:val="40"/>
        </w:rPr>
        <w:t xml:space="preserve">9. Faculty/Subject detention </w:t>
      </w:r>
    </w:p>
    <w:p w14:paraId="72A8ADE7" w14:textId="67A13706" w:rsidR="00147E05" w:rsidRPr="00BF54F9" w:rsidRDefault="00147E05" w:rsidP="00147E05">
      <w:pPr>
        <w:ind w:firstLine="720"/>
        <w:rPr>
          <w:rStyle w:val="normaltextrun"/>
          <w:rFonts w:cs="Calibri"/>
          <w:b/>
          <w:color w:val="000000"/>
          <w:bdr w:val="none" w:sz="0" w:space="0" w:color="auto" w:frame="1"/>
        </w:rPr>
      </w:pPr>
      <w:r>
        <w:rPr>
          <w:noProof/>
        </w:rPr>
        <w:drawing>
          <wp:anchor distT="0" distB="0" distL="114300" distR="114300" simplePos="0" relativeHeight="251705344" behindDoc="1" locked="0" layoutInCell="1" allowOverlap="1" wp14:anchorId="47B0C70A" wp14:editId="2E936548">
            <wp:simplePos x="0" y="0"/>
            <wp:positionH relativeFrom="margin">
              <wp:posOffset>2019300</wp:posOffset>
            </wp:positionH>
            <wp:positionV relativeFrom="paragraph">
              <wp:posOffset>104775</wp:posOffset>
            </wp:positionV>
            <wp:extent cx="4658360" cy="2228850"/>
            <wp:effectExtent l="0" t="0" r="8890" b="0"/>
            <wp:wrapTight wrapText="bothSides">
              <wp:wrapPolygon edited="0">
                <wp:start x="0" y="0"/>
                <wp:lineTo x="0" y="21415"/>
                <wp:lineTo x="21553" y="21415"/>
                <wp:lineTo x="21553"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836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4F9">
        <w:rPr>
          <w:rStyle w:val="normaltextrun"/>
          <w:rFonts w:cs="Calibri"/>
          <w:b/>
          <w:color w:val="000000"/>
          <w:bdr w:val="none" w:sz="0" w:space="0" w:color="auto" w:frame="1"/>
        </w:rPr>
        <w:t>9a(i) Teacher standards</w:t>
      </w:r>
    </w:p>
    <w:p w14:paraId="4C247360" w14:textId="77777777" w:rsidR="00147E05" w:rsidRPr="00BF54F9" w:rsidRDefault="00147E05" w:rsidP="00147E05">
      <w:pPr>
        <w:rPr>
          <w:rStyle w:val="normaltextrun"/>
          <w:rFonts w:cs="Calibri"/>
          <w:color w:val="000000"/>
          <w:bdr w:val="none" w:sz="0" w:space="0" w:color="auto" w:frame="1"/>
        </w:rPr>
      </w:pPr>
      <w:r w:rsidRPr="00BF54F9">
        <w:rPr>
          <w:rStyle w:val="normaltextrun"/>
          <w:rFonts w:cs="Calibri"/>
          <w:color w:val="000000"/>
          <w:bdr w:val="none" w:sz="0" w:space="0" w:color="auto" w:frame="1"/>
        </w:rPr>
        <w:t xml:space="preserve">As highlighted earlier in this document, a classroom teacher is expected to utilise a range of behaviour management and behaviour for learning strategies to improve student engagement within a lesson. All staff are empowered to deal with behaviour themselves and, in many cases, escalation can be avoided. </w:t>
      </w:r>
    </w:p>
    <w:p w14:paraId="2D6AF87A" w14:textId="77777777" w:rsidR="00147E05" w:rsidRPr="00336F25" w:rsidRDefault="00147E05" w:rsidP="00147E05">
      <w:pPr>
        <w:ind w:firstLine="720"/>
        <w:rPr>
          <w:rStyle w:val="normaltextrun"/>
          <w:rFonts w:cs="Calibri"/>
          <w:b/>
          <w:color w:val="000000"/>
          <w:bdr w:val="none" w:sz="0" w:space="0" w:color="auto" w:frame="1"/>
        </w:rPr>
      </w:pPr>
      <w:r w:rsidRPr="00336F25">
        <w:rPr>
          <w:rStyle w:val="normaltextrun"/>
          <w:rFonts w:cs="Calibri"/>
          <w:b/>
          <w:color w:val="000000"/>
          <w:bdr w:val="none" w:sz="0" w:space="0" w:color="auto" w:frame="1"/>
        </w:rPr>
        <w:t>9a(ii)</w:t>
      </w:r>
      <w:r>
        <w:rPr>
          <w:rStyle w:val="normaltextrun"/>
          <w:rFonts w:cs="Calibri"/>
          <w:b/>
          <w:color w:val="000000"/>
          <w:bdr w:val="none" w:sz="0" w:space="0" w:color="auto" w:frame="1"/>
        </w:rPr>
        <w:t xml:space="preserve"> Teacher communication</w:t>
      </w:r>
    </w:p>
    <w:p w14:paraId="7BCB288C" w14:textId="77777777" w:rsidR="00147E05" w:rsidRDefault="00147E05" w:rsidP="00147E05">
      <w:pPr>
        <w:rPr>
          <w:rStyle w:val="normaltextrun"/>
          <w:rFonts w:cs="Calibri"/>
          <w:color w:val="000000"/>
          <w:bdr w:val="none" w:sz="0" w:space="0" w:color="auto" w:frame="1"/>
        </w:rPr>
      </w:pPr>
      <w:r>
        <w:rPr>
          <w:rStyle w:val="normaltextrun"/>
          <w:rFonts w:cs="Calibri"/>
          <w:color w:val="000000"/>
          <w:bdr w:val="none" w:sz="0" w:space="0" w:color="auto" w:frame="1"/>
        </w:rPr>
        <w:t>It is expected that teachers engage with colleagues on a regular basis and, if appropriate, communicate with parents/carers. Where a student’s behaviour is a concern, teaching staff may consider discussing the issue with:</w:t>
      </w:r>
    </w:p>
    <w:p w14:paraId="3BDF86F5" w14:textId="77777777" w:rsidR="00147E05"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Colleagues about strategies to utilise</w:t>
      </w:r>
    </w:p>
    <w:p w14:paraId="094947D7" w14:textId="77777777" w:rsidR="00147E05"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Head of Dept/Faculty/Subject</w:t>
      </w:r>
    </w:p>
    <w:p w14:paraId="5B55A69F" w14:textId="77777777" w:rsidR="00147E05"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House Progress Leader</w:t>
      </w:r>
    </w:p>
    <w:p w14:paraId="7FE5FF58" w14:textId="77777777" w:rsidR="00147E05"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SEND team (if appropriate)</w:t>
      </w:r>
    </w:p>
    <w:p w14:paraId="3581CE27" w14:textId="77777777" w:rsidR="00147E05"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 xml:space="preserve">Parent/carer via email, </w:t>
      </w:r>
      <w:proofErr w:type="spellStart"/>
      <w:r>
        <w:rPr>
          <w:rStyle w:val="normaltextrun"/>
          <w:rFonts w:cs="Calibri"/>
          <w:color w:val="000000"/>
          <w:bdr w:val="none" w:sz="0" w:space="0" w:color="auto" w:frame="1"/>
        </w:rPr>
        <w:t>ClassCharts</w:t>
      </w:r>
      <w:proofErr w:type="spellEnd"/>
      <w:r>
        <w:rPr>
          <w:rStyle w:val="normaltextrun"/>
          <w:rFonts w:cs="Calibri"/>
          <w:color w:val="000000"/>
          <w:bdr w:val="none" w:sz="0" w:space="0" w:color="auto" w:frame="1"/>
        </w:rPr>
        <w:t xml:space="preserve"> and/or phone call</w:t>
      </w:r>
    </w:p>
    <w:p w14:paraId="4FCE7952" w14:textId="77777777" w:rsidR="00147E05" w:rsidRPr="00781273" w:rsidRDefault="00147E05" w:rsidP="00147E05">
      <w:pPr>
        <w:pStyle w:val="ListParagraph"/>
        <w:numPr>
          <w:ilvl w:val="0"/>
          <w:numId w:val="19"/>
        </w:numPr>
        <w:rPr>
          <w:rStyle w:val="normaltextrun"/>
          <w:rFonts w:cs="Calibri"/>
          <w:color w:val="000000"/>
          <w:bdr w:val="none" w:sz="0" w:space="0" w:color="auto" w:frame="1"/>
        </w:rPr>
      </w:pPr>
      <w:r>
        <w:rPr>
          <w:rStyle w:val="normaltextrun"/>
          <w:rFonts w:cs="Calibri"/>
          <w:color w:val="000000"/>
          <w:bdr w:val="none" w:sz="0" w:space="0" w:color="auto" w:frame="1"/>
        </w:rPr>
        <w:t>Head of Year</w:t>
      </w:r>
    </w:p>
    <w:p w14:paraId="3F111FBF" w14:textId="77777777" w:rsidR="00147E05" w:rsidRPr="00336F25" w:rsidRDefault="00147E05" w:rsidP="00147E05">
      <w:pPr>
        <w:ind w:firstLine="720"/>
        <w:rPr>
          <w:rStyle w:val="normaltextrun"/>
          <w:rFonts w:cs="Calibri"/>
          <w:b/>
          <w:color w:val="000000"/>
          <w:bdr w:val="none" w:sz="0" w:space="0" w:color="auto" w:frame="1"/>
        </w:rPr>
      </w:pPr>
      <w:r w:rsidRPr="00336F25">
        <w:rPr>
          <w:rStyle w:val="normaltextrun"/>
          <w:rFonts w:cs="Calibri"/>
          <w:b/>
          <w:color w:val="000000"/>
          <w:bdr w:val="none" w:sz="0" w:space="0" w:color="auto" w:frame="1"/>
        </w:rPr>
        <w:t>9a(ii</w:t>
      </w:r>
      <w:r>
        <w:rPr>
          <w:rStyle w:val="normaltextrun"/>
          <w:rFonts w:cs="Calibri"/>
          <w:b/>
          <w:color w:val="000000"/>
          <w:bdr w:val="none" w:sz="0" w:space="0" w:color="auto" w:frame="1"/>
        </w:rPr>
        <w:t>i</w:t>
      </w:r>
      <w:r w:rsidRPr="00336F25">
        <w:rPr>
          <w:rStyle w:val="normaltextrun"/>
          <w:rFonts w:cs="Calibri"/>
          <w:b/>
          <w:color w:val="000000"/>
          <w:bdr w:val="none" w:sz="0" w:space="0" w:color="auto" w:frame="1"/>
        </w:rPr>
        <w:t>)</w:t>
      </w:r>
      <w:r>
        <w:rPr>
          <w:rStyle w:val="normaltextrun"/>
          <w:rFonts w:cs="Calibri"/>
          <w:b/>
          <w:color w:val="000000"/>
          <w:bdr w:val="none" w:sz="0" w:space="0" w:color="auto" w:frame="1"/>
        </w:rPr>
        <w:t xml:space="preserve"> Classroom teacher detentions</w:t>
      </w:r>
    </w:p>
    <w:p w14:paraId="0EFBBDE1" w14:textId="77777777" w:rsidR="00147E05" w:rsidRDefault="00147E05" w:rsidP="00147E05">
      <w:pPr>
        <w:rPr>
          <w:rStyle w:val="normaltextrun"/>
          <w:rFonts w:cs="Calibri"/>
          <w:color w:val="000000"/>
          <w:bdr w:val="none" w:sz="0" w:space="0" w:color="auto" w:frame="1"/>
        </w:rPr>
      </w:pPr>
      <w:r>
        <w:rPr>
          <w:rStyle w:val="normaltextrun"/>
          <w:rFonts w:cs="Calibri"/>
          <w:color w:val="000000"/>
          <w:bdr w:val="none" w:sz="0" w:space="0" w:color="auto" w:frame="1"/>
        </w:rPr>
        <w:t>In some cases, a classroom teacher may decide that it is appropriate to request a student returns to their room during unstructured time to complete a task or further classwork. On these occasions, the teacher should verbally inform the student and ensure expectations are made explicitly clear to the student. No communication is expected to parents about this. In all cases, a teacher should ensure that a student is given at least the minimum amount of time for their break/lunch as highlighted below although more can be given at the teacher’s discretion.</w:t>
      </w:r>
    </w:p>
    <w:p w14:paraId="6AB00BE5" w14:textId="77777777" w:rsidR="00147E05" w:rsidRDefault="00147E05" w:rsidP="00147E05">
      <w:pPr>
        <w:pStyle w:val="ListParagraph"/>
        <w:numPr>
          <w:ilvl w:val="0"/>
          <w:numId w:val="18"/>
        </w:numPr>
        <w:rPr>
          <w:rStyle w:val="normaltextrun"/>
          <w:rFonts w:cs="Calibri"/>
          <w:color w:val="000000"/>
          <w:bdr w:val="none" w:sz="0" w:space="0" w:color="auto" w:frame="1"/>
        </w:rPr>
      </w:pPr>
      <w:r w:rsidRPr="00781273">
        <w:rPr>
          <w:rStyle w:val="normaltextrun"/>
          <w:rFonts w:cs="Calibri"/>
          <w:color w:val="000000"/>
          <w:bdr w:val="none" w:sz="0" w:space="0" w:color="auto" w:frame="1"/>
        </w:rPr>
        <w:t>Break</w:t>
      </w:r>
      <w:r>
        <w:rPr>
          <w:rStyle w:val="normaltextrun"/>
          <w:rFonts w:cs="Calibri"/>
          <w:color w:val="000000"/>
          <w:bdr w:val="none" w:sz="0" w:space="0" w:color="auto" w:frame="1"/>
        </w:rPr>
        <w:t>- minimum of 5 minutes</w:t>
      </w:r>
    </w:p>
    <w:p w14:paraId="7EC54201" w14:textId="77777777" w:rsidR="00147E05" w:rsidRDefault="00147E05" w:rsidP="00147E05">
      <w:pPr>
        <w:pStyle w:val="ListParagraph"/>
        <w:numPr>
          <w:ilvl w:val="0"/>
          <w:numId w:val="18"/>
        </w:numPr>
        <w:rPr>
          <w:rStyle w:val="normaltextrun"/>
          <w:rFonts w:cs="Calibri"/>
          <w:color w:val="000000"/>
          <w:bdr w:val="none" w:sz="0" w:space="0" w:color="auto" w:frame="1"/>
        </w:rPr>
      </w:pPr>
      <w:r>
        <w:rPr>
          <w:rStyle w:val="normaltextrun"/>
          <w:rFonts w:cs="Calibri"/>
          <w:color w:val="000000"/>
          <w:bdr w:val="none" w:sz="0" w:space="0" w:color="auto" w:frame="1"/>
        </w:rPr>
        <w:t>Lunch- minimum of 10 minutes</w:t>
      </w:r>
    </w:p>
    <w:p w14:paraId="70821D31" w14:textId="77777777" w:rsidR="00147E05" w:rsidRPr="008220CA" w:rsidRDefault="00147E05" w:rsidP="00147E05">
      <w:pPr>
        <w:pStyle w:val="ListParagraph"/>
        <w:numPr>
          <w:ilvl w:val="0"/>
          <w:numId w:val="18"/>
        </w:numPr>
        <w:rPr>
          <w:rStyle w:val="normaltextrun"/>
          <w:rFonts w:cs="Calibri"/>
          <w:color w:val="000000"/>
          <w:bdr w:val="none" w:sz="0" w:space="0" w:color="auto" w:frame="1"/>
        </w:rPr>
      </w:pPr>
      <w:r>
        <w:rPr>
          <w:rStyle w:val="normaltextrun"/>
          <w:rFonts w:cs="Calibri"/>
          <w:color w:val="000000"/>
          <w:bdr w:val="none" w:sz="0" w:space="0" w:color="auto" w:frame="1"/>
        </w:rPr>
        <w:t xml:space="preserve">After </w:t>
      </w:r>
      <w:r w:rsidRPr="008220CA">
        <w:rPr>
          <w:rStyle w:val="normaltextrun"/>
          <w:rFonts w:cs="Calibri"/>
          <w:color w:val="000000"/>
          <w:bdr w:val="none" w:sz="0" w:space="0" w:color="auto" w:frame="1"/>
        </w:rPr>
        <w:t>school- kept no longer than 10 minutes</w:t>
      </w:r>
    </w:p>
    <w:p w14:paraId="4AA6D251" w14:textId="77777777" w:rsidR="00147E05" w:rsidRPr="00BF54F9" w:rsidRDefault="00147E05" w:rsidP="00147E05">
      <w:pPr>
        <w:rPr>
          <w:rFonts w:cs="Calibri"/>
          <w:b/>
          <w:bCs/>
          <w:iCs/>
        </w:rPr>
      </w:pPr>
      <w:r w:rsidRPr="008220CA">
        <w:rPr>
          <w:rFonts w:cs="Calibri"/>
          <w:b/>
          <w:bCs/>
          <w:iCs/>
          <w:color w:val="FF0000"/>
        </w:rPr>
        <w:tab/>
      </w:r>
      <w:r w:rsidRPr="008220CA">
        <w:rPr>
          <w:rFonts w:cs="Calibri"/>
          <w:b/>
          <w:bCs/>
          <w:iCs/>
        </w:rPr>
        <w:t>9a(iv) Faculty folder</w:t>
      </w:r>
      <w:r w:rsidRPr="00BF54F9">
        <w:rPr>
          <w:rFonts w:cs="Calibri"/>
          <w:b/>
          <w:bCs/>
          <w:iCs/>
        </w:rPr>
        <w:t xml:space="preserve"> </w:t>
      </w:r>
    </w:p>
    <w:p w14:paraId="7CDF4E74" w14:textId="77777777" w:rsidR="00147E05" w:rsidRPr="00BF54F9" w:rsidRDefault="00147E05" w:rsidP="00147E05">
      <w:pPr>
        <w:rPr>
          <w:rFonts w:cs="Calibri"/>
          <w:bCs/>
          <w:iCs/>
        </w:rPr>
      </w:pPr>
      <w:r w:rsidRPr="00BF54F9">
        <w:rPr>
          <w:rFonts w:cs="Calibri"/>
          <w:bCs/>
          <w:iCs/>
        </w:rPr>
        <w:lastRenderedPageBreak/>
        <w:t>Teaching staff should refer to additional working guidelines which underpin faculty detentions and different thresholds for allocating these.</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2552"/>
        <w:gridCol w:w="1701"/>
      </w:tblGrid>
      <w:tr w:rsidR="00147E05" w:rsidRPr="00BF54F9" w14:paraId="51909661" w14:textId="77777777" w:rsidTr="00AE6B02">
        <w:trPr>
          <w:trHeight w:val="299"/>
        </w:trPr>
        <w:tc>
          <w:tcPr>
            <w:tcW w:w="2689" w:type="dxa"/>
            <w:shd w:val="clear" w:color="auto" w:fill="BFBFBF"/>
          </w:tcPr>
          <w:p w14:paraId="1DD1C0F6" w14:textId="77777777" w:rsidR="00147E05" w:rsidRPr="00BF54F9" w:rsidRDefault="00147E05" w:rsidP="00AE6B02">
            <w:pPr>
              <w:spacing w:after="0" w:line="240" w:lineRule="auto"/>
              <w:rPr>
                <w:rFonts w:cs="Calibri"/>
                <w:b/>
                <w:bCs/>
              </w:rPr>
            </w:pPr>
            <w:r w:rsidRPr="00BF54F9">
              <w:rPr>
                <w:rFonts w:cs="Calibri"/>
                <w:b/>
                <w:bCs/>
              </w:rPr>
              <w:t>Category</w:t>
            </w:r>
          </w:p>
        </w:tc>
        <w:tc>
          <w:tcPr>
            <w:tcW w:w="1417" w:type="dxa"/>
            <w:shd w:val="clear" w:color="auto" w:fill="BFBFBF"/>
          </w:tcPr>
          <w:p w14:paraId="12E46AEC" w14:textId="77777777" w:rsidR="00147E05" w:rsidRPr="00BF54F9" w:rsidRDefault="00147E05" w:rsidP="00AE6B02">
            <w:pPr>
              <w:spacing w:after="0" w:line="240" w:lineRule="auto"/>
              <w:rPr>
                <w:b/>
                <w:bCs/>
                <w:noProof/>
                <w:lang w:eastAsia="en-GB"/>
              </w:rPr>
            </w:pPr>
            <w:r w:rsidRPr="00BF54F9">
              <w:rPr>
                <w:b/>
                <w:bCs/>
                <w:noProof/>
                <w:lang w:eastAsia="en-GB"/>
              </w:rPr>
              <w:t>ClassCharts</w:t>
            </w:r>
          </w:p>
        </w:tc>
        <w:tc>
          <w:tcPr>
            <w:tcW w:w="2552" w:type="dxa"/>
            <w:shd w:val="clear" w:color="auto" w:fill="BFBFBF"/>
          </w:tcPr>
          <w:p w14:paraId="5FE69322" w14:textId="77777777" w:rsidR="00147E05" w:rsidRPr="00BF54F9" w:rsidRDefault="00147E05" w:rsidP="00AE6B02">
            <w:pPr>
              <w:spacing w:after="0" w:line="240" w:lineRule="auto"/>
              <w:rPr>
                <w:rFonts w:cs="Calibri"/>
                <w:b/>
                <w:bCs/>
              </w:rPr>
            </w:pPr>
            <w:r w:rsidRPr="00BF54F9">
              <w:rPr>
                <w:rFonts w:cs="Calibri"/>
                <w:b/>
                <w:bCs/>
              </w:rPr>
              <w:t>Category</w:t>
            </w:r>
          </w:p>
        </w:tc>
        <w:tc>
          <w:tcPr>
            <w:tcW w:w="1701" w:type="dxa"/>
            <w:shd w:val="clear" w:color="auto" w:fill="BFBFBF"/>
          </w:tcPr>
          <w:p w14:paraId="2BA7706B" w14:textId="77777777" w:rsidR="00147E05" w:rsidRPr="00BF54F9" w:rsidRDefault="00147E05" w:rsidP="00AE6B02">
            <w:pPr>
              <w:spacing w:after="0" w:line="240" w:lineRule="auto"/>
              <w:rPr>
                <w:b/>
                <w:bCs/>
                <w:noProof/>
                <w:lang w:eastAsia="en-GB"/>
              </w:rPr>
            </w:pPr>
            <w:r w:rsidRPr="00BF54F9">
              <w:rPr>
                <w:b/>
                <w:bCs/>
                <w:noProof/>
                <w:lang w:eastAsia="en-GB"/>
              </w:rPr>
              <w:t>ClassCharts</w:t>
            </w:r>
          </w:p>
        </w:tc>
      </w:tr>
      <w:tr w:rsidR="00147E05" w:rsidRPr="00BF54F9" w14:paraId="69AC0396" w14:textId="77777777" w:rsidTr="00AE6B02">
        <w:trPr>
          <w:trHeight w:val="1167"/>
        </w:trPr>
        <w:tc>
          <w:tcPr>
            <w:tcW w:w="2689" w:type="dxa"/>
            <w:shd w:val="clear" w:color="auto" w:fill="auto"/>
          </w:tcPr>
          <w:p w14:paraId="32E5FB74" w14:textId="77777777" w:rsidR="00147E05" w:rsidRPr="00BF54F9" w:rsidRDefault="00147E05" w:rsidP="00AE6B02">
            <w:pPr>
              <w:spacing w:after="0" w:line="240" w:lineRule="auto"/>
              <w:rPr>
                <w:rFonts w:cs="Calibri"/>
                <w:b/>
                <w:bCs/>
              </w:rPr>
            </w:pPr>
            <w:r w:rsidRPr="00BF54F9">
              <w:rPr>
                <w:rFonts w:cs="Calibri"/>
                <w:b/>
                <w:bCs/>
              </w:rPr>
              <w:t>Failing to complete homework/meet deadline</w:t>
            </w:r>
          </w:p>
        </w:tc>
        <w:tc>
          <w:tcPr>
            <w:tcW w:w="1417" w:type="dxa"/>
            <w:shd w:val="clear" w:color="auto" w:fill="auto"/>
          </w:tcPr>
          <w:p w14:paraId="3BEC606A" w14:textId="7729D872"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2731EA3A" wp14:editId="76C4CE43">
                  <wp:extent cx="647700" cy="885825"/>
                  <wp:effectExtent l="0" t="0" r="0" b="9525"/>
                  <wp:docPr id="49" name="Picture 4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27365" t="39574" r="63483" b="36758"/>
                          <a:stretch>
                            <a:fillRect/>
                          </a:stretch>
                        </pic:blipFill>
                        <pic:spPr bwMode="auto">
                          <a:xfrm>
                            <a:off x="0" y="0"/>
                            <a:ext cx="647700" cy="885825"/>
                          </a:xfrm>
                          <a:prstGeom prst="rect">
                            <a:avLst/>
                          </a:prstGeom>
                          <a:noFill/>
                          <a:ln>
                            <a:noFill/>
                          </a:ln>
                        </pic:spPr>
                      </pic:pic>
                    </a:graphicData>
                  </a:graphic>
                </wp:inline>
              </w:drawing>
            </w:r>
          </w:p>
        </w:tc>
        <w:tc>
          <w:tcPr>
            <w:tcW w:w="2552" w:type="dxa"/>
            <w:shd w:val="clear" w:color="auto" w:fill="auto"/>
          </w:tcPr>
          <w:p w14:paraId="763BA316" w14:textId="77777777" w:rsidR="00147E05" w:rsidRPr="00BF54F9" w:rsidRDefault="00147E05" w:rsidP="00AE6B02">
            <w:pPr>
              <w:spacing w:after="0" w:line="240" w:lineRule="auto"/>
              <w:rPr>
                <w:rFonts w:cs="Calibri"/>
                <w:b/>
                <w:bCs/>
              </w:rPr>
            </w:pPr>
            <w:r w:rsidRPr="00BF54F9">
              <w:rPr>
                <w:rFonts w:cs="Calibri"/>
                <w:b/>
                <w:bCs/>
              </w:rPr>
              <w:t>Concern about work</w:t>
            </w:r>
          </w:p>
          <w:p w14:paraId="68EC885D" w14:textId="77777777" w:rsidR="00147E05" w:rsidRPr="00BF54F9" w:rsidRDefault="00147E05" w:rsidP="00AE6B02">
            <w:pPr>
              <w:spacing w:after="0" w:line="240" w:lineRule="auto"/>
              <w:rPr>
                <w:noProof/>
                <w:lang w:eastAsia="en-GB"/>
              </w:rPr>
            </w:pPr>
          </w:p>
        </w:tc>
        <w:tc>
          <w:tcPr>
            <w:tcW w:w="1701" w:type="dxa"/>
            <w:shd w:val="clear" w:color="auto" w:fill="auto"/>
          </w:tcPr>
          <w:p w14:paraId="55383DE9" w14:textId="563F4B76"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40F388F0" wp14:editId="3D03CF95">
                  <wp:extent cx="552450" cy="771525"/>
                  <wp:effectExtent l="0" t="0" r="0" b="9525"/>
                  <wp:docPr id="48" name="Picture 48"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18671" t="39574" r="72362" b="36758"/>
                          <a:stretch>
                            <a:fillRect/>
                          </a:stretch>
                        </pic:blipFill>
                        <pic:spPr bwMode="auto">
                          <a:xfrm>
                            <a:off x="0" y="0"/>
                            <a:ext cx="552450" cy="771525"/>
                          </a:xfrm>
                          <a:prstGeom prst="rect">
                            <a:avLst/>
                          </a:prstGeom>
                          <a:noFill/>
                          <a:ln>
                            <a:noFill/>
                          </a:ln>
                        </pic:spPr>
                      </pic:pic>
                    </a:graphicData>
                  </a:graphic>
                </wp:inline>
              </w:drawing>
            </w:r>
          </w:p>
        </w:tc>
      </w:tr>
      <w:tr w:rsidR="00147E05" w:rsidRPr="00BF54F9" w14:paraId="480FDA12" w14:textId="77777777" w:rsidTr="00AE6B02">
        <w:trPr>
          <w:trHeight w:val="1167"/>
        </w:trPr>
        <w:tc>
          <w:tcPr>
            <w:tcW w:w="2689" w:type="dxa"/>
            <w:shd w:val="clear" w:color="auto" w:fill="auto"/>
          </w:tcPr>
          <w:p w14:paraId="07127992" w14:textId="77777777" w:rsidR="00147E05" w:rsidRPr="00BF54F9" w:rsidRDefault="00147E05" w:rsidP="00AE6B02">
            <w:pPr>
              <w:spacing w:after="0" w:line="240" w:lineRule="auto"/>
              <w:rPr>
                <w:rFonts w:cs="Calibri"/>
                <w:b/>
                <w:bCs/>
              </w:rPr>
            </w:pPr>
            <w:r w:rsidRPr="00BF54F9">
              <w:rPr>
                <w:rFonts w:cs="Calibri"/>
                <w:b/>
                <w:bCs/>
              </w:rPr>
              <w:t>Lack of Equipment</w:t>
            </w:r>
          </w:p>
        </w:tc>
        <w:tc>
          <w:tcPr>
            <w:tcW w:w="1417" w:type="dxa"/>
            <w:shd w:val="clear" w:color="auto" w:fill="auto"/>
          </w:tcPr>
          <w:p w14:paraId="6ACE94FA" w14:textId="01B49D4F"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59D93F2B" wp14:editId="2285CA75">
                  <wp:extent cx="638175" cy="923925"/>
                  <wp:effectExtent l="0" t="0" r="9525" b="9525"/>
                  <wp:docPr id="47" name="Picture 47"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1099" t="39574" r="90392" b="36758"/>
                          <a:stretch>
                            <a:fillRect/>
                          </a:stretch>
                        </pic:blipFill>
                        <pic:spPr bwMode="auto">
                          <a:xfrm>
                            <a:off x="0" y="0"/>
                            <a:ext cx="638175" cy="923925"/>
                          </a:xfrm>
                          <a:prstGeom prst="rect">
                            <a:avLst/>
                          </a:prstGeom>
                          <a:noFill/>
                          <a:ln>
                            <a:noFill/>
                          </a:ln>
                        </pic:spPr>
                      </pic:pic>
                    </a:graphicData>
                  </a:graphic>
                </wp:inline>
              </w:drawing>
            </w:r>
          </w:p>
        </w:tc>
        <w:tc>
          <w:tcPr>
            <w:tcW w:w="2552" w:type="dxa"/>
            <w:shd w:val="clear" w:color="auto" w:fill="auto"/>
          </w:tcPr>
          <w:p w14:paraId="12362AD7" w14:textId="77777777" w:rsidR="00147E05" w:rsidRPr="00BF54F9" w:rsidRDefault="00147E05" w:rsidP="00AE6B02">
            <w:pPr>
              <w:spacing w:after="0" w:line="240" w:lineRule="auto"/>
              <w:rPr>
                <w:rFonts w:cs="Calibri"/>
                <w:b/>
                <w:bCs/>
              </w:rPr>
            </w:pPr>
            <w:r w:rsidRPr="00BF54F9">
              <w:rPr>
                <w:rFonts w:cs="Calibri"/>
                <w:b/>
                <w:bCs/>
              </w:rPr>
              <w:t>No Chromebook or Chromebook not charged</w:t>
            </w:r>
          </w:p>
        </w:tc>
        <w:tc>
          <w:tcPr>
            <w:tcW w:w="1701" w:type="dxa"/>
            <w:shd w:val="clear" w:color="auto" w:fill="auto"/>
          </w:tcPr>
          <w:p w14:paraId="431642DC" w14:textId="603CE4D9"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7E59489B" wp14:editId="5A03D630">
                  <wp:extent cx="647700" cy="923925"/>
                  <wp:effectExtent l="0" t="0" r="0" b="9525"/>
                  <wp:docPr id="44" name="Picture 44"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9883" t="39574" r="81514" b="36758"/>
                          <a:stretch>
                            <a:fillRect/>
                          </a:stretch>
                        </pic:blipFill>
                        <pic:spPr bwMode="auto">
                          <a:xfrm>
                            <a:off x="0" y="0"/>
                            <a:ext cx="647700" cy="923925"/>
                          </a:xfrm>
                          <a:prstGeom prst="rect">
                            <a:avLst/>
                          </a:prstGeom>
                          <a:noFill/>
                          <a:ln>
                            <a:noFill/>
                          </a:ln>
                        </pic:spPr>
                      </pic:pic>
                    </a:graphicData>
                  </a:graphic>
                </wp:inline>
              </w:drawing>
            </w:r>
          </w:p>
        </w:tc>
      </w:tr>
      <w:tr w:rsidR="00147E05" w:rsidRPr="00BF54F9" w14:paraId="404F15B7" w14:textId="77777777" w:rsidTr="00AE6B02">
        <w:trPr>
          <w:trHeight w:val="1167"/>
        </w:trPr>
        <w:tc>
          <w:tcPr>
            <w:tcW w:w="2689" w:type="dxa"/>
            <w:shd w:val="clear" w:color="auto" w:fill="auto"/>
          </w:tcPr>
          <w:p w14:paraId="232DD0D0" w14:textId="77777777" w:rsidR="00147E05" w:rsidRPr="00BF54F9" w:rsidRDefault="00147E05" w:rsidP="00AE6B02">
            <w:pPr>
              <w:spacing w:after="0" w:line="240" w:lineRule="auto"/>
              <w:rPr>
                <w:rFonts w:cs="Calibri"/>
                <w:b/>
                <w:bCs/>
              </w:rPr>
            </w:pPr>
            <w:r w:rsidRPr="00BF54F9">
              <w:rPr>
                <w:rFonts w:cs="Calibri"/>
                <w:b/>
                <w:bCs/>
              </w:rPr>
              <w:t>No ingredients (neutral)</w:t>
            </w:r>
          </w:p>
          <w:p w14:paraId="2FB08119" w14:textId="77777777" w:rsidR="00147E05" w:rsidRPr="00BF54F9" w:rsidRDefault="00147E05" w:rsidP="00AE6B02">
            <w:pPr>
              <w:spacing w:after="0" w:line="240" w:lineRule="auto"/>
              <w:rPr>
                <w:rFonts w:cs="Calibri"/>
                <w:b/>
                <w:bCs/>
              </w:rPr>
            </w:pPr>
            <w:r w:rsidRPr="00BF54F9">
              <w:rPr>
                <w:rFonts w:cs="Calibri"/>
                <w:b/>
                <w:bCs/>
              </w:rPr>
              <w:t>No PE Kit (-1pt)</w:t>
            </w:r>
          </w:p>
        </w:tc>
        <w:tc>
          <w:tcPr>
            <w:tcW w:w="1417" w:type="dxa"/>
            <w:shd w:val="clear" w:color="auto" w:fill="auto"/>
          </w:tcPr>
          <w:p w14:paraId="21556524" w14:textId="0986911F"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42436968" wp14:editId="70550AA7">
                  <wp:extent cx="628650" cy="857250"/>
                  <wp:effectExtent l="0" t="0" r="0" b="0"/>
                  <wp:docPr id="43" name="Picture 43"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45305" t="39574" r="45726" b="36758"/>
                          <a:stretch>
                            <a:fillRect/>
                          </a:stretch>
                        </pic:blipFill>
                        <pic:spPr bwMode="auto">
                          <a:xfrm>
                            <a:off x="0" y="0"/>
                            <a:ext cx="628650" cy="857250"/>
                          </a:xfrm>
                          <a:prstGeom prst="rect">
                            <a:avLst/>
                          </a:prstGeom>
                          <a:noFill/>
                          <a:ln>
                            <a:noFill/>
                          </a:ln>
                        </pic:spPr>
                      </pic:pic>
                    </a:graphicData>
                  </a:graphic>
                </wp:inline>
              </w:drawing>
            </w:r>
          </w:p>
          <w:p w14:paraId="6415CD60" w14:textId="02D5FF2D" w:rsidR="00147E05" w:rsidRPr="00BF54F9" w:rsidRDefault="00147E05" w:rsidP="00AE6B02">
            <w:pPr>
              <w:spacing w:after="0" w:line="240" w:lineRule="auto"/>
              <w:jc w:val="center"/>
              <w:rPr>
                <w:noProof/>
                <w:lang w:eastAsia="en-GB"/>
              </w:rPr>
            </w:pPr>
            <w:r w:rsidRPr="00F32133">
              <w:rPr>
                <w:noProof/>
                <w:lang w:eastAsia="en-GB"/>
              </w:rPr>
              <w:drawing>
                <wp:inline distT="0" distB="0" distL="0" distR="0" wp14:anchorId="2F2F8171" wp14:editId="4ADFB2AA">
                  <wp:extent cx="561975" cy="533400"/>
                  <wp:effectExtent l="0" t="0" r="9525" b="0"/>
                  <wp:docPr id="42" name="Picture 42"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53908" t="39574" r="37032" b="44122"/>
                          <a:stretch>
                            <a:fillRect/>
                          </a:stretch>
                        </pic:blipFill>
                        <pic:spPr bwMode="auto">
                          <a:xfrm>
                            <a:off x="0" y="0"/>
                            <a:ext cx="561975" cy="533400"/>
                          </a:xfrm>
                          <a:prstGeom prst="rect">
                            <a:avLst/>
                          </a:prstGeom>
                          <a:noFill/>
                          <a:ln>
                            <a:noFill/>
                          </a:ln>
                        </pic:spPr>
                      </pic:pic>
                    </a:graphicData>
                  </a:graphic>
                </wp:inline>
              </w:drawing>
            </w:r>
          </w:p>
        </w:tc>
        <w:tc>
          <w:tcPr>
            <w:tcW w:w="2552" w:type="dxa"/>
            <w:shd w:val="clear" w:color="auto" w:fill="auto"/>
          </w:tcPr>
          <w:p w14:paraId="3374B7AA" w14:textId="77777777" w:rsidR="00147E05" w:rsidRPr="00BF54F9" w:rsidRDefault="00147E05" w:rsidP="00AE6B02">
            <w:pPr>
              <w:spacing w:after="0" w:line="240" w:lineRule="auto"/>
              <w:rPr>
                <w:rFonts w:cs="Calibri"/>
                <w:b/>
                <w:bCs/>
                <w:noProof/>
                <w:lang w:eastAsia="en-GB"/>
              </w:rPr>
            </w:pPr>
            <w:r w:rsidRPr="00BF54F9">
              <w:rPr>
                <w:rFonts w:cs="Calibri"/>
                <w:b/>
                <w:bCs/>
              </w:rPr>
              <w:t>HPL Referral</w:t>
            </w:r>
          </w:p>
        </w:tc>
        <w:tc>
          <w:tcPr>
            <w:tcW w:w="1701" w:type="dxa"/>
            <w:shd w:val="clear" w:color="auto" w:fill="auto"/>
          </w:tcPr>
          <w:p w14:paraId="1FB6BBCB" w14:textId="319C9EF2" w:rsidR="00147E05" w:rsidRPr="00BF54F9" w:rsidRDefault="00147E05" w:rsidP="00AE6B02">
            <w:pPr>
              <w:spacing w:after="0" w:line="240" w:lineRule="auto"/>
              <w:jc w:val="center"/>
              <w:rPr>
                <w:rFonts w:cs="Calibri"/>
                <w:b/>
                <w:bCs/>
                <w:noProof/>
                <w:lang w:eastAsia="en-GB"/>
              </w:rPr>
            </w:pPr>
            <w:r w:rsidRPr="00BF54F9">
              <w:rPr>
                <w:rFonts w:cs="Calibri"/>
                <w:b/>
                <w:noProof/>
                <w:lang w:eastAsia="en-GB"/>
              </w:rPr>
              <w:drawing>
                <wp:inline distT="0" distB="0" distL="0" distR="0" wp14:anchorId="4C858A8A" wp14:editId="248F898D">
                  <wp:extent cx="657225" cy="914400"/>
                  <wp:effectExtent l="0" t="0" r="9525" b="0"/>
                  <wp:docPr id="41" name="Picture 41"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36334" t="39574" r="54697" b="36758"/>
                          <a:stretch>
                            <a:fillRect/>
                          </a:stretch>
                        </pic:blipFill>
                        <pic:spPr bwMode="auto">
                          <a:xfrm>
                            <a:off x="0" y="0"/>
                            <a:ext cx="657225" cy="914400"/>
                          </a:xfrm>
                          <a:prstGeom prst="rect">
                            <a:avLst/>
                          </a:prstGeom>
                          <a:noFill/>
                          <a:ln>
                            <a:noFill/>
                          </a:ln>
                        </pic:spPr>
                      </pic:pic>
                    </a:graphicData>
                  </a:graphic>
                </wp:inline>
              </w:drawing>
            </w:r>
          </w:p>
        </w:tc>
      </w:tr>
    </w:tbl>
    <w:p w14:paraId="3500E573" w14:textId="77777777" w:rsidR="00147E05" w:rsidRPr="00BF54F9" w:rsidRDefault="00147E05" w:rsidP="00147E05">
      <w:pPr>
        <w:rPr>
          <w:rFonts w:cs="Calibri"/>
          <w:b/>
          <w:bCs/>
          <w:i/>
          <w:iCs/>
          <w:color w:val="000000"/>
        </w:rPr>
      </w:pPr>
    </w:p>
    <w:p w14:paraId="7E6F29B1" w14:textId="77777777" w:rsidR="00147E05" w:rsidRPr="001757FF" w:rsidRDefault="00147E05" w:rsidP="00147E05">
      <w:pPr>
        <w:pStyle w:val="Heading1"/>
        <w:rPr>
          <w:b/>
          <w:color w:val="auto"/>
          <w:sz w:val="40"/>
        </w:rPr>
      </w:pPr>
      <w:bookmarkStart w:id="43" w:name="_10._Detentions"/>
      <w:bookmarkEnd w:id="43"/>
      <w:r w:rsidRPr="001757FF">
        <w:rPr>
          <w:b/>
          <w:color w:val="auto"/>
          <w:sz w:val="40"/>
        </w:rPr>
        <w:t xml:space="preserve">10. Detentions </w:t>
      </w:r>
      <w:r w:rsidRPr="001757FF">
        <w:rPr>
          <w:b/>
          <w:color w:val="auto"/>
          <w:sz w:val="24"/>
        </w:rPr>
        <w:t xml:space="preserve"> </w:t>
      </w:r>
    </w:p>
    <w:p w14:paraId="099F5EFE" w14:textId="77777777" w:rsidR="00147E05" w:rsidRPr="002B6E66" w:rsidRDefault="00147E05" w:rsidP="00147E05">
      <w:pPr>
        <w:spacing w:before="240"/>
        <w:ind w:left="720" w:firstLine="720"/>
        <w:rPr>
          <w:b/>
        </w:rPr>
      </w:pPr>
      <w:r>
        <w:rPr>
          <w:b/>
        </w:rPr>
        <w:t>10</w:t>
      </w:r>
      <w:r w:rsidRPr="002B6E66">
        <w:rPr>
          <w:b/>
        </w:rPr>
        <w:t xml:space="preserve">a. </w:t>
      </w:r>
      <w:r w:rsidRPr="008220CA">
        <w:rPr>
          <w:b/>
        </w:rPr>
        <w:t>Detention Types (Non-teaching folder)</w:t>
      </w:r>
    </w:p>
    <w:p w14:paraId="420BFB22" w14:textId="77777777" w:rsidR="00147E05" w:rsidRDefault="00147E05" w:rsidP="00147E05">
      <w:pPr>
        <w:spacing w:before="240"/>
      </w:pPr>
      <w:r>
        <w:t>An overview of detentions is given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343"/>
        <w:gridCol w:w="2409"/>
        <w:gridCol w:w="1830"/>
        <w:gridCol w:w="1686"/>
      </w:tblGrid>
      <w:tr w:rsidR="00147E05" w:rsidRPr="00BF54F9" w14:paraId="4876FFFB" w14:textId="77777777" w:rsidTr="00AE6B02">
        <w:tc>
          <w:tcPr>
            <w:tcW w:w="1046" w:type="pct"/>
            <w:tcBorders>
              <w:bottom w:val="single" w:sz="12" w:space="0" w:color="666666"/>
            </w:tcBorders>
            <w:shd w:val="clear" w:color="auto" w:fill="BFBFBF"/>
          </w:tcPr>
          <w:p w14:paraId="60AE1E6B" w14:textId="77777777" w:rsidR="00147E05" w:rsidRPr="00BF54F9" w:rsidRDefault="00147E05" w:rsidP="00AE6B02">
            <w:pPr>
              <w:spacing w:before="240" w:after="0" w:line="240" w:lineRule="auto"/>
              <w:rPr>
                <w:b/>
                <w:bCs/>
              </w:rPr>
            </w:pPr>
            <w:r w:rsidRPr="00BF54F9">
              <w:rPr>
                <w:b/>
                <w:bCs/>
              </w:rPr>
              <w:t xml:space="preserve">Type of detention </w:t>
            </w:r>
          </w:p>
        </w:tc>
        <w:tc>
          <w:tcPr>
            <w:tcW w:w="1120" w:type="pct"/>
            <w:tcBorders>
              <w:bottom w:val="single" w:sz="12" w:space="0" w:color="666666"/>
            </w:tcBorders>
            <w:shd w:val="clear" w:color="auto" w:fill="BFBFBF"/>
          </w:tcPr>
          <w:p w14:paraId="12D1CB43" w14:textId="77777777" w:rsidR="00147E05" w:rsidRPr="00BF54F9" w:rsidRDefault="00147E05" w:rsidP="00AE6B02">
            <w:pPr>
              <w:spacing w:before="240" w:after="0" w:line="240" w:lineRule="auto"/>
              <w:rPr>
                <w:b/>
                <w:bCs/>
              </w:rPr>
            </w:pPr>
            <w:proofErr w:type="spellStart"/>
            <w:r w:rsidRPr="00BF54F9">
              <w:rPr>
                <w:b/>
                <w:bCs/>
              </w:rPr>
              <w:t>ClassCharts</w:t>
            </w:r>
            <w:proofErr w:type="spellEnd"/>
          </w:p>
        </w:tc>
        <w:tc>
          <w:tcPr>
            <w:tcW w:w="1152" w:type="pct"/>
            <w:tcBorders>
              <w:bottom w:val="single" w:sz="12" w:space="0" w:color="666666"/>
            </w:tcBorders>
            <w:shd w:val="clear" w:color="auto" w:fill="BFBFBF"/>
          </w:tcPr>
          <w:p w14:paraId="156F7B65" w14:textId="77777777" w:rsidR="00147E05" w:rsidRPr="00BF54F9" w:rsidRDefault="00147E05" w:rsidP="00AE6B02">
            <w:pPr>
              <w:spacing w:before="240" w:after="0" w:line="240" w:lineRule="auto"/>
              <w:rPr>
                <w:b/>
                <w:bCs/>
              </w:rPr>
            </w:pPr>
            <w:r w:rsidRPr="00BF54F9">
              <w:rPr>
                <w:b/>
                <w:bCs/>
              </w:rPr>
              <w:t xml:space="preserve">Time of Detention </w:t>
            </w:r>
          </w:p>
        </w:tc>
        <w:tc>
          <w:tcPr>
            <w:tcW w:w="875" w:type="pct"/>
            <w:tcBorders>
              <w:bottom w:val="single" w:sz="12" w:space="0" w:color="666666"/>
            </w:tcBorders>
            <w:shd w:val="clear" w:color="auto" w:fill="BFBFBF"/>
          </w:tcPr>
          <w:p w14:paraId="70DD920D" w14:textId="77777777" w:rsidR="00147E05" w:rsidRPr="00BF54F9" w:rsidRDefault="00147E05" w:rsidP="00AE6B02">
            <w:pPr>
              <w:spacing w:before="240" w:after="0" w:line="240" w:lineRule="auto"/>
              <w:rPr>
                <w:b/>
                <w:bCs/>
              </w:rPr>
            </w:pPr>
            <w:r w:rsidRPr="00BF54F9">
              <w:rPr>
                <w:b/>
                <w:bCs/>
              </w:rPr>
              <w:t xml:space="preserve">Issued by </w:t>
            </w:r>
          </w:p>
        </w:tc>
        <w:tc>
          <w:tcPr>
            <w:tcW w:w="806" w:type="pct"/>
            <w:tcBorders>
              <w:bottom w:val="single" w:sz="12" w:space="0" w:color="666666"/>
            </w:tcBorders>
            <w:shd w:val="clear" w:color="auto" w:fill="BFBFBF"/>
          </w:tcPr>
          <w:p w14:paraId="7F38FE0C" w14:textId="77777777" w:rsidR="00147E05" w:rsidRPr="00BF54F9" w:rsidRDefault="00147E05" w:rsidP="00AE6B02">
            <w:pPr>
              <w:spacing w:before="240" w:after="0" w:line="240" w:lineRule="auto"/>
              <w:rPr>
                <w:b/>
                <w:bCs/>
              </w:rPr>
            </w:pPr>
            <w:r w:rsidRPr="00BF54F9">
              <w:rPr>
                <w:b/>
                <w:bCs/>
              </w:rPr>
              <w:t>Supervised by</w:t>
            </w:r>
          </w:p>
        </w:tc>
      </w:tr>
      <w:tr w:rsidR="00147E05" w:rsidRPr="00BF54F9" w14:paraId="5DEB5ECC" w14:textId="77777777" w:rsidTr="00AE6B02">
        <w:tc>
          <w:tcPr>
            <w:tcW w:w="1046" w:type="pct"/>
            <w:shd w:val="clear" w:color="auto" w:fill="auto"/>
          </w:tcPr>
          <w:p w14:paraId="18471023" w14:textId="77777777" w:rsidR="00147E05" w:rsidRPr="00BF54F9" w:rsidRDefault="00147E05" w:rsidP="00AE6B02">
            <w:pPr>
              <w:spacing w:before="240" w:after="0" w:line="240" w:lineRule="auto"/>
              <w:rPr>
                <w:bCs/>
              </w:rPr>
            </w:pPr>
            <w:proofErr w:type="spellStart"/>
            <w:r w:rsidRPr="00BF54F9">
              <w:rPr>
                <w:bCs/>
              </w:rPr>
              <w:t>Lates</w:t>
            </w:r>
            <w:proofErr w:type="spellEnd"/>
            <w:r w:rsidRPr="00BF54F9">
              <w:rPr>
                <w:bCs/>
              </w:rPr>
              <w:t xml:space="preserve"> Detention </w:t>
            </w:r>
          </w:p>
        </w:tc>
        <w:tc>
          <w:tcPr>
            <w:tcW w:w="1120" w:type="pct"/>
            <w:shd w:val="clear" w:color="auto" w:fill="auto"/>
          </w:tcPr>
          <w:p w14:paraId="7942BAEB" w14:textId="2A811379" w:rsidR="00147E05" w:rsidRPr="00BF54F9" w:rsidRDefault="00147E05" w:rsidP="00AE6B02">
            <w:pPr>
              <w:spacing w:before="240" w:after="0" w:line="240" w:lineRule="auto"/>
              <w:jc w:val="center"/>
            </w:pPr>
            <w:r w:rsidRPr="00F32133">
              <w:rPr>
                <w:noProof/>
              </w:rPr>
              <w:drawing>
                <wp:inline distT="0" distB="0" distL="0" distR="0" wp14:anchorId="3A20BCB4" wp14:editId="1256E44D">
                  <wp:extent cx="666750" cy="695325"/>
                  <wp:effectExtent l="0" t="0" r="0" b="9525"/>
                  <wp:docPr id="40" name="Picture 40"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54269" t="5736" r="37312" b="77434"/>
                          <a:stretch>
                            <a:fillRect/>
                          </a:stretch>
                        </pic:blipFill>
                        <pic:spPr bwMode="auto">
                          <a:xfrm>
                            <a:off x="0" y="0"/>
                            <a:ext cx="666750" cy="695325"/>
                          </a:xfrm>
                          <a:prstGeom prst="rect">
                            <a:avLst/>
                          </a:prstGeom>
                          <a:noFill/>
                          <a:ln>
                            <a:noFill/>
                          </a:ln>
                        </pic:spPr>
                      </pic:pic>
                    </a:graphicData>
                  </a:graphic>
                </wp:inline>
              </w:drawing>
            </w:r>
          </w:p>
        </w:tc>
        <w:tc>
          <w:tcPr>
            <w:tcW w:w="1152" w:type="pct"/>
            <w:shd w:val="clear" w:color="auto" w:fill="auto"/>
          </w:tcPr>
          <w:p w14:paraId="1009D005" w14:textId="77777777" w:rsidR="00147E05" w:rsidRPr="00BF54F9" w:rsidRDefault="00147E05" w:rsidP="00AE6B02">
            <w:pPr>
              <w:spacing w:before="240" w:after="0" w:line="240" w:lineRule="auto"/>
            </w:pPr>
            <w:r w:rsidRPr="00BF54F9">
              <w:t>Break / Lunch / After school</w:t>
            </w:r>
          </w:p>
        </w:tc>
        <w:tc>
          <w:tcPr>
            <w:tcW w:w="875" w:type="pct"/>
            <w:shd w:val="clear" w:color="auto" w:fill="auto"/>
          </w:tcPr>
          <w:p w14:paraId="637E1306" w14:textId="77777777" w:rsidR="00147E05" w:rsidRPr="00BF54F9" w:rsidRDefault="00147E05" w:rsidP="00AE6B02">
            <w:pPr>
              <w:spacing w:before="240" w:after="0" w:line="240" w:lineRule="auto"/>
            </w:pPr>
            <w:r w:rsidRPr="00BF54F9">
              <w:t>Attendance Manager/ Officer</w:t>
            </w:r>
          </w:p>
        </w:tc>
        <w:tc>
          <w:tcPr>
            <w:tcW w:w="806" w:type="pct"/>
            <w:shd w:val="clear" w:color="auto" w:fill="auto"/>
          </w:tcPr>
          <w:p w14:paraId="76ACCAC2" w14:textId="77777777" w:rsidR="00147E05" w:rsidRPr="00BF54F9" w:rsidRDefault="00147E05" w:rsidP="00AE6B02">
            <w:pPr>
              <w:spacing w:before="240" w:after="0" w:line="240" w:lineRule="auto"/>
            </w:pPr>
            <w:r w:rsidRPr="00BF54F9">
              <w:t>Attendance Manager/ Officer</w:t>
            </w:r>
          </w:p>
        </w:tc>
      </w:tr>
      <w:tr w:rsidR="00147E05" w:rsidRPr="00BF54F9" w14:paraId="51BFE30B" w14:textId="77777777" w:rsidTr="00AE6B02">
        <w:tc>
          <w:tcPr>
            <w:tcW w:w="1046" w:type="pct"/>
            <w:shd w:val="clear" w:color="auto" w:fill="auto"/>
          </w:tcPr>
          <w:p w14:paraId="29A0AEB9" w14:textId="77777777" w:rsidR="00147E05" w:rsidRPr="00BF54F9" w:rsidRDefault="00147E05" w:rsidP="00AE6B02">
            <w:pPr>
              <w:spacing w:before="240" w:after="0" w:line="240" w:lineRule="auto"/>
              <w:rPr>
                <w:bCs/>
              </w:rPr>
            </w:pPr>
            <w:r w:rsidRPr="00BF54F9">
              <w:rPr>
                <w:bCs/>
              </w:rPr>
              <w:t xml:space="preserve">Consequence Detention </w:t>
            </w:r>
          </w:p>
        </w:tc>
        <w:tc>
          <w:tcPr>
            <w:tcW w:w="1120" w:type="pct"/>
            <w:shd w:val="clear" w:color="auto" w:fill="auto"/>
          </w:tcPr>
          <w:p w14:paraId="145BB74B" w14:textId="580A6AE7" w:rsidR="00147E05" w:rsidRPr="00BF54F9" w:rsidRDefault="00147E05" w:rsidP="00AE6B02">
            <w:pPr>
              <w:spacing w:before="240" w:after="0" w:line="240" w:lineRule="auto"/>
              <w:jc w:val="center"/>
            </w:pPr>
            <w:r w:rsidRPr="00BF54F9">
              <w:rPr>
                <w:rFonts w:cs="Calibri"/>
                <w:noProof/>
                <w:color w:val="FF0000"/>
                <w:sz w:val="20"/>
                <w:szCs w:val="20"/>
              </w:rPr>
              <w:drawing>
                <wp:inline distT="0" distB="0" distL="0" distR="0" wp14:anchorId="14F426CD" wp14:editId="4835EE79">
                  <wp:extent cx="647700" cy="914400"/>
                  <wp:effectExtent l="0" t="0" r="0" b="0"/>
                  <wp:docPr id="39" name="Picture 39"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l="54390" t="40221" r="36620" b="35974"/>
                          <a:stretch>
                            <a:fillRect/>
                          </a:stretch>
                        </pic:blipFill>
                        <pic:spPr bwMode="auto">
                          <a:xfrm>
                            <a:off x="0" y="0"/>
                            <a:ext cx="647700" cy="914400"/>
                          </a:xfrm>
                          <a:prstGeom prst="rect">
                            <a:avLst/>
                          </a:prstGeom>
                          <a:noFill/>
                          <a:ln>
                            <a:noFill/>
                          </a:ln>
                        </pic:spPr>
                      </pic:pic>
                    </a:graphicData>
                  </a:graphic>
                </wp:inline>
              </w:drawing>
            </w:r>
          </w:p>
        </w:tc>
        <w:tc>
          <w:tcPr>
            <w:tcW w:w="1152" w:type="pct"/>
            <w:shd w:val="clear" w:color="auto" w:fill="auto"/>
          </w:tcPr>
          <w:p w14:paraId="1D9361AF" w14:textId="27C7D01C" w:rsidR="00147E05" w:rsidRPr="00BF54F9" w:rsidRDefault="00147E05" w:rsidP="00AE6B02">
            <w:pPr>
              <w:spacing w:before="240" w:after="0" w:line="240" w:lineRule="auto"/>
            </w:pPr>
            <w:r w:rsidRPr="00BF54F9">
              <w:t>After school (</w:t>
            </w:r>
            <w:r w:rsidR="003936BD">
              <w:t>30</w:t>
            </w:r>
            <w:r w:rsidRPr="00BF54F9">
              <w:t xml:space="preserve"> minutes)</w:t>
            </w:r>
          </w:p>
        </w:tc>
        <w:tc>
          <w:tcPr>
            <w:tcW w:w="875" w:type="pct"/>
            <w:shd w:val="clear" w:color="auto" w:fill="auto"/>
          </w:tcPr>
          <w:p w14:paraId="3A173B36" w14:textId="77777777" w:rsidR="00147E05" w:rsidRPr="00BF54F9" w:rsidRDefault="00147E05" w:rsidP="00AE6B02">
            <w:pPr>
              <w:spacing w:before="240" w:after="0" w:line="240" w:lineRule="auto"/>
            </w:pPr>
            <w:r w:rsidRPr="00BF54F9">
              <w:t>Class teacher</w:t>
            </w:r>
          </w:p>
        </w:tc>
        <w:tc>
          <w:tcPr>
            <w:tcW w:w="806" w:type="pct"/>
            <w:shd w:val="clear" w:color="auto" w:fill="auto"/>
          </w:tcPr>
          <w:p w14:paraId="284748C8" w14:textId="77777777" w:rsidR="00147E05" w:rsidRPr="00BF54F9" w:rsidRDefault="00147E05" w:rsidP="00AE6B02">
            <w:pPr>
              <w:spacing w:before="240" w:after="0" w:line="240" w:lineRule="auto"/>
            </w:pPr>
            <w:r w:rsidRPr="00BF54F9">
              <w:t>Head of Year</w:t>
            </w:r>
          </w:p>
        </w:tc>
      </w:tr>
      <w:tr w:rsidR="00147E05" w:rsidRPr="00BF54F9" w14:paraId="7EB5BE60" w14:textId="77777777" w:rsidTr="00AE6B02">
        <w:tc>
          <w:tcPr>
            <w:tcW w:w="1046" w:type="pct"/>
            <w:shd w:val="clear" w:color="auto" w:fill="auto"/>
          </w:tcPr>
          <w:p w14:paraId="4975F44A" w14:textId="77777777" w:rsidR="00147E05" w:rsidRPr="00BF54F9" w:rsidRDefault="00147E05" w:rsidP="00AE6B02">
            <w:pPr>
              <w:spacing w:before="240" w:after="0" w:line="240" w:lineRule="auto"/>
              <w:rPr>
                <w:bCs/>
              </w:rPr>
            </w:pPr>
            <w:r w:rsidRPr="00BF54F9">
              <w:rPr>
                <w:bCs/>
              </w:rPr>
              <w:t xml:space="preserve">Behaviour Detention </w:t>
            </w:r>
          </w:p>
        </w:tc>
        <w:tc>
          <w:tcPr>
            <w:tcW w:w="1120" w:type="pct"/>
            <w:shd w:val="clear" w:color="auto" w:fill="auto"/>
          </w:tcPr>
          <w:p w14:paraId="4D2985D0" w14:textId="15BE5526" w:rsidR="00147E05" w:rsidRPr="00BF54F9" w:rsidRDefault="00147E05" w:rsidP="00AE6B02">
            <w:pPr>
              <w:spacing w:before="240" w:after="0" w:line="240" w:lineRule="auto"/>
              <w:jc w:val="center"/>
            </w:pPr>
            <w:r w:rsidRPr="00BF54F9">
              <w:rPr>
                <w:noProof/>
                <w:color w:val="FF0000"/>
              </w:rPr>
              <w:drawing>
                <wp:inline distT="0" distB="0" distL="0" distR="0" wp14:anchorId="75813F0A" wp14:editId="75714704">
                  <wp:extent cx="666750" cy="876300"/>
                  <wp:effectExtent l="0" t="0" r="0" b="0"/>
                  <wp:docPr id="37" name="Picture 37"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t="5676" r="90295" b="69833"/>
                          <a:stretch>
                            <a:fillRect/>
                          </a:stretch>
                        </pic:blipFill>
                        <pic:spPr bwMode="auto">
                          <a:xfrm>
                            <a:off x="0" y="0"/>
                            <a:ext cx="666750" cy="876300"/>
                          </a:xfrm>
                          <a:prstGeom prst="rect">
                            <a:avLst/>
                          </a:prstGeom>
                          <a:noFill/>
                          <a:ln>
                            <a:noFill/>
                          </a:ln>
                        </pic:spPr>
                      </pic:pic>
                    </a:graphicData>
                  </a:graphic>
                </wp:inline>
              </w:drawing>
            </w:r>
          </w:p>
        </w:tc>
        <w:tc>
          <w:tcPr>
            <w:tcW w:w="1152" w:type="pct"/>
            <w:shd w:val="clear" w:color="auto" w:fill="auto"/>
          </w:tcPr>
          <w:p w14:paraId="4CFF489D" w14:textId="77777777" w:rsidR="00147E05" w:rsidRPr="00BF54F9" w:rsidRDefault="00147E05" w:rsidP="00AE6B02">
            <w:pPr>
              <w:spacing w:before="240" w:after="0" w:line="240" w:lineRule="auto"/>
            </w:pPr>
            <w:r w:rsidRPr="00BF54F9">
              <w:t>Break/lunch/after school</w:t>
            </w:r>
          </w:p>
        </w:tc>
        <w:tc>
          <w:tcPr>
            <w:tcW w:w="875" w:type="pct"/>
            <w:shd w:val="clear" w:color="auto" w:fill="auto"/>
          </w:tcPr>
          <w:p w14:paraId="789196E2" w14:textId="77777777" w:rsidR="00147E05" w:rsidRPr="00BF54F9" w:rsidRDefault="00147E05" w:rsidP="00AE6B02">
            <w:pPr>
              <w:spacing w:before="240" w:after="0" w:line="240" w:lineRule="auto"/>
            </w:pPr>
            <w:r w:rsidRPr="00BF54F9">
              <w:t>SLT / Student Services staff</w:t>
            </w:r>
          </w:p>
        </w:tc>
        <w:tc>
          <w:tcPr>
            <w:tcW w:w="806" w:type="pct"/>
            <w:shd w:val="clear" w:color="auto" w:fill="auto"/>
          </w:tcPr>
          <w:p w14:paraId="045652DE" w14:textId="77777777" w:rsidR="00147E05" w:rsidRPr="00BF54F9" w:rsidRDefault="00147E05" w:rsidP="00AE6B02">
            <w:pPr>
              <w:spacing w:before="240" w:after="0" w:line="240" w:lineRule="auto"/>
            </w:pPr>
            <w:r w:rsidRPr="00BF54F9">
              <w:t>Head of Year</w:t>
            </w:r>
          </w:p>
        </w:tc>
      </w:tr>
      <w:tr w:rsidR="00147E05" w:rsidRPr="00BF54F9" w14:paraId="666C496D" w14:textId="77777777" w:rsidTr="00AE6B02">
        <w:tc>
          <w:tcPr>
            <w:tcW w:w="1046" w:type="pct"/>
            <w:shd w:val="clear" w:color="auto" w:fill="auto"/>
          </w:tcPr>
          <w:p w14:paraId="1D555DC4" w14:textId="77777777" w:rsidR="00147E05" w:rsidRPr="00BF54F9" w:rsidRDefault="00147E05" w:rsidP="00AE6B02">
            <w:pPr>
              <w:spacing w:before="240" w:after="0" w:line="240" w:lineRule="auto"/>
              <w:rPr>
                <w:bCs/>
              </w:rPr>
            </w:pPr>
            <w:r w:rsidRPr="00BF54F9">
              <w:rPr>
                <w:bCs/>
              </w:rPr>
              <w:lastRenderedPageBreak/>
              <w:t xml:space="preserve">Faculty/Departmental Detention </w:t>
            </w:r>
          </w:p>
        </w:tc>
        <w:tc>
          <w:tcPr>
            <w:tcW w:w="1120" w:type="pct"/>
            <w:shd w:val="clear" w:color="auto" w:fill="auto"/>
          </w:tcPr>
          <w:p w14:paraId="6EFAE977" w14:textId="0071D17D" w:rsidR="00147E05" w:rsidRPr="00BF54F9" w:rsidRDefault="00147E05" w:rsidP="00AE6B02">
            <w:pPr>
              <w:spacing w:before="240" w:after="0" w:line="240" w:lineRule="auto"/>
              <w:jc w:val="center"/>
            </w:pPr>
            <w:r w:rsidRPr="00F32133">
              <w:rPr>
                <w:noProof/>
              </w:rPr>
              <w:drawing>
                <wp:inline distT="0" distB="0" distL="0" distR="0" wp14:anchorId="7A5C6827" wp14:editId="16E8EA51">
                  <wp:extent cx="60960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inline>
              </w:drawing>
            </w:r>
          </w:p>
        </w:tc>
        <w:tc>
          <w:tcPr>
            <w:tcW w:w="1152" w:type="pct"/>
            <w:shd w:val="clear" w:color="auto" w:fill="auto"/>
          </w:tcPr>
          <w:p w14:paraId="2ADB5C17" w14:textId="77777777" w:rsidR="00147E05" w:rsidRPr="00BF54F9" w:rsidRDefault="00147E05" w:rsidP="00AE6B02">
            <w:pPr>
              <w:spacing w:before="240" w:after="0" w:line="240" w:lineRule="auto"/>
            </w:pPr>
            <w:r w:rsidRPr="00BF54F9">
              <w:t>After school (45 minutes- Monday to Wednesday)</w:t>
            </w:r>
          </w:p>
        </w:tc>
        <w:tc>
          <w:tcPr>
            <w:tcW w:w="875" w:type="pct"/>
            <w:shd w:val="clear" w:color="auto" w:fill="auto"/>
          </w:tcPr>
          <w:p w14:paraId="3C689A86" w14:textId="77777777" w:rsidR="00147E05" w:rsidRPr="00BF54F9" w:rsidRDefault="00147E05" w:rsidP="00AE6B02">
            <w:pPr>
              <w:spacing w:before="240" w:after="0" w:line="240" w:lineRule="auto"/>
            </w:pPr>
            <w:r w:rsidRPr="00BF54F9">
              <w:t>Teachers</w:t>
            </w:r>
          </w:p>
        </w:tc>
        <w:tc>
          <w:tcPr>
            <w:tcW w:w="806" w:type="pct"/>
            <w:shd w:val="clear" w:color="auto" w:fill="auto"/>
          </w:tcPr>
          <w:p w14:paraId="13FCDB0D" w14:textId="77777777" w:rsidR="00147E05" w:rsidRPr="00BF54F9" w:rsidRDefault="00147E05" w:rsidP="00AE6B02">
            <w:pPr>
              <w:spacing w:before="240" w:after="0" w:line="240" w:lineRule="auto"/>
            </w:pPr>
            <w:r w:rsidRPr="00BF54F9">
              <w:t>Heads of Faculty/Subject/ Department (HPL support)</w:t>
            </w:r>
          </w:p>
        </w:tc>
      </w:tr>
      <w:tr w:rsidR="00147E05" w:rsidRPr="00BF54F9" w14:paraId="2EFF53EE" w14:textId="77777777" w:rsidTr="00AE6B02">
        <w:tc>
          <w:tcPr>
            <w:tcW w:w="1046" w:type="pct"/>
            <w:shd w:val="clear" w:color="auto" w:fill="auto"/>
          </w:tcPr>
          <w:p w14:paraId="6349D448" w14:textId="77777777" w:rsidR="00147E05" w:rsidRPr="00BF54F9" w:rsidRDefault="00147E05" w:rsidP="00AE6B02">
            <w:pPr>
              <w:spacing w:before="240" w:after="0" w:line="240" w:lineRule="auto"/>
              <w:rPr>
                <w:bCs/>
              </w:rPr>
            </w:pPr>
            <w:r w:rsidRPr="00BF54F9">
              <w:rPr>
                <w:bCs/>
              </w:rPr>
              <w:t>SLT Detention</w:t>
            </w:r>
          </w:p>
        </w:tc>
        <w:tc>
          <w:tcPr>
            <w:tcW w:w="1120" w:type="pct"/>
            <w:shd w:val="clear" w:color="auto" w:fill="auto"/>
          </w:tcPr>
          <w:p w14:paraId="2261A766" w14:textId="575F5D60" w:rsidR="00147E05" w:rsidRPr="00BF54F9" w:rsidRDefault="00147E05" w:rsidP="00AE6B02">
            <w:pPr>
              <w:spacing w:before="240" w:after="0" w:line="240" w:lineRule="auto"/>
              <w:jc w:val="center"/>
            </w:pPr>
            <w:r w:rsidRPr="00F32133">
              <w:rPr>
                <w:noProof/>
              </w:rPr>
              <w:drawing>
                <wp:inline distT="0" distB="0" distL="0" distR="0" wp14:anchorId="46149462" wp14:editId="415AE711">
                  <wp:extent cx="619125" cy="838200"/>
                  <wp:effectExtent l="0" t="0" r="9525" b="0"/>
                  <wp:docPr id="16" name="Picture 16"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45300" t="5737" r="45731" b="70946"/>
                          <a:stretch>
                            <a:fillRect/>
                          </a:stretch>
                        </pic:blipFill>
                        <pic:spPr bwMode="auto">
                          <a:xfrm>
                            <a:off x="0" y="0"/>
                            <a:ext cx="619125" cy="838200"/>
                          </a:xfrm>
                          <a:prstGeom prst="rect">
                            <a:avLst/>
                          </a:prstGeom>
                          <a:noFill/>
                          <a:ln>
                            <a:noFill/>
                          </a:ln>
                        </pic:spPr>
                      </pic:pic>
                    </a:graphicData>
                  </a:graphic>
                </wp:inline>
              </w:drawing>
            </w:r>
          </w:p>
        </w:tc>
        <w:tc>
          <w:tcPr>
            <w:tcW w:w="1152" w:type="pct"/>
            <w:shd w:val="clear" w:color="auto" w:fill="auto"/>
          </w:tcPr>
          <w:p w14:paraId="175FB459" w14:textId="77777777" w:rsidR="00147E05" w:rsidRPr="00BF54F9" w:rsidRDefault="00147E05" w:rsidP="00AE6B02">
            <w:pPr>
              <w:spacing w:before="240" w:after="0" w:line="240" w:lineRule="auto"/>
            </w:pPr>
            <w:r w:rsidRPr="00BF54F9">
              <w:t>Friday after school (one hour)</w:t>
            </w:r>
          </w:p>
        </w:tc>
        <w:tc>
          <w:tcPr>
            <w:tcW w:w="875" w:type="pct"/>
            <w:shd w:val="clear" w:color="auto" w:fill="auto"/>
          </w:tcPr>
          <w:p w14:paraId="4D9667F6" w14:textId="77777777" w:rsidR="00147E05" w:rsidRPr="00BF54F9" w:rsidRDefault="00147E05" w:rsidP="00AE6B02">
            <w:pPr>
              <w:spacing w:before="240" w:after="0" w:line="240" w:lineRule="auto"/>
            </w:pPr>
            <w:r w:rsidRPr="00BF54F9">
              <w:t>SLT/ staff supervising detentions</w:t>
            </w:r>
          </w:p>
        </w:tc>
        <w:tc>
          <w:tcPr>
            <w:tcW w:w="806" w:type="pct"/>
            <w:shd w:val="clear" w:color="auto" w:fill="auto"/>
          </w:tcPr>
          <w:p w14:paraId="1E1F39F6" w14:textId="77777777" w:rsidR="00147E05" w:rsidRPr="00BF54F9" w:rsidRDefault="00147E05" w:rsidP="00AE6B02">
            <w:pPr>
              <w:spacing w:before="240" w:after="0" w:line="240" w:lineRule="auto"/>
            </w:pPr>
            <w:r w:rsidRPr="00BF54F9">
              <w:t>SLT</w:t>
            </w:r>
          </w:p>
        </w:tc>
      </w:tr>
      <w:tr w:rsidR="00147E05" w:rsidRPr="00BF54F9" w14:paraId="7B67EFBF" w14:textId="77777777" w:rsidTr="00AE6B02">
        <w:tc>
          <w:tcPr>
            <w:tcW w:w="1046" w:type="pct"/>
            <w:shd w:val="clear" w:color="auto" w:fill="auto"/>
          </w:tcPr>
          <w:p w14:paraId="1443A8D5" w14:textId="77777777" w:rsidR="00147E05" w:rsidRPr="00BF54F9" w:rsidRDefault="00147E05" w:rsidP="00AE6B02">
            <w:pPr>
              <w:spacing w:before="240" w:after="0" w:line="240" w:lineRule="auto"/>
            </w:pPr>
            <w:r w:rsidRPr="00BF54F9">
              <w:t>Detention Escalations button</w:t>
            </w:r>
          </w:p>
        </w:tc>
        <w:tc>
          <w:tcPr>
            <w:tcW w:w="1120" w:type="pct"/>
            <w:shd w:val="clear" w:color="auto" w:fill="auto"/>
          </w:tcPr>
          <w:p w14:paraId="02B09EEB" w14:textId="67442C7E" w:rsidR="00147E05" w:rsidRPr="00BF54F9" w:rsidRDefault="00147E05" w:rsidP="00AE6B02">
            <w:pPr>
              <w:spacing w:before="240" w:after="0" w:line="240" w:lineRule="auto"/>
              <w:jc w:val="center"/>
            </w:pPr>
            <w:r w:rsidRPr="00F32133">
              <w:rPr>
                <w:noProof/>
              </w:rPr>
              <w:drawing>
                <wp:inline distT="0" distB="0" distL="0" distR="0" wp14:anchorId="1E8D42F4" wp14:editId="60B051EF">
                  <wp:extent cx="657225" cy="885825"/>
                  <wp:effectExtent l="0" t="0" r="9525" b="9525"/>
                  <wp:docPr id="15" name="Picture 15" descr="A screenshot of a compu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screenshot of a computer&#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l="9610" t="5737" r="81329" b="70946"/>
                          <a:stretch>
                            <a:fillRect/>
                          </a:stretch>
                        </pic:blipFill>
                        <pic:spPr bwMode="auto">
                          <a:xfrm>
                            <a:off x="0" y="0"/>
                            <a:ext cx="657225" cy="885825"/>
                          </a:xfrm>
                          <a:prstGeom prst="rect">
                            <a:avLst/>
                          </a:prstGeom>
                          <a:noFill/>
                          <a:ln>
                            <a:noFill/>
                          </a:ln>
                        </pic:spPr>
                      </pic:pic>
                    </a:graphicData>
                  </a:graphic>
                </wp:inline>
              </w:drawing>
            </w:r>
          </w:p>
        </w:tc>
        <w:tc>
          <w:tcPr>
            <w:tcW w:w="1152" w:type="pct"/>
            <w:shd w:val="clear" w:color="auto" w:fill="auto"/>
          </w:tcPr>
          <w:p w14:paraId="4CCD3EF0" w14:textId="77777777" w:rsidR="00147E05" w:rsidRPr="00BF54F9" w:rsidRDefault="00147E05" w:rsidP="00AE6B02">
            <w:pPr>
              <w:spacing w:before="240" w:after="0" w:line="240" w:lineRule="auto"/>
            </w:pPr>
            <w:r w:rsidRPr="00BF54F9">
              <w:t>Break to Lunch or Lunch to Afterschool</w:t>
            </w:r>
          </w:p>
        </w:tc>
        <w:tc>
          <w:tcPr>
            <w:tcW w:w="875" w:type="pct"/>
            <w:shd w:val="clear" w:color="auto" w:fill="auto"/>
          </w:tcPr>
          <w:p w14:paraId="78F46569" w14:textId="77777777" w:rsidR="00147E05" w:rsidRPr="00BF54F9" w:rsidRDefault="00147E05" w:rsidP="00AE6B02">
            <w:pPr>
              <w:spacing w:before="240" w:after="0" w:line="240" w:lineRule="auto"/>
            </w:pPr>
          </w:p>
        </w:tc>
        <w:tc>
          <w:tcPr>
            <w:tcW w:w="806" w:type="pct"/>
            <w:shd w:val="clear" w:color="auto" w:fill="auto"/>
          </w:tcPr>
          <w:p w14:paraId="52E37763" w14:textId="77777777" w:rsidR="00147E05" w:rsidRPr="00BF54F9" w:rsidRDefault="00147E05" w:rsidP="00AE6B02">
            <w:pPr>
              <w:spacing w:before="240" w:after="0" w:line="240" w:lineRule="auto"/>
            </w:pPr>
          </w:p>
        </w:tc>
      </w:tr>
    </w:tbl>
    <w:p w14:paraId="5D6569F9" w14:textId="77777777" w:rsidR="00147E05" w:rsidRPr="00BF54F9" w:rsidRDefault="00147E05" w:rsidP="00147E05">
      <w:pPr>
        <w:rPr>
          <w:rFonts w:cs="Calibri"/>
          <w:bCs/>
          <w:i/>
          <w:iCs/>
          <w:color w:val="000000"/>
        </w:rPr>
      </w:pPr>
    </w:p>
    <w:p w14:paraId="169F4B67" w14:textId="77777777" w:rsidR="00147E05" w:rsidRPr="008220CA" w:rsidRDefault="00147E05" w:rsidP="00147E05">
      <w:pPr>
        <w:spacing w:after="0" w:line="240" w:lineRule="auto"/>
        <w:rPr>
          <w:rFonts w:eastAsia="Times New Roman" w:cs="Calibri"/>
          <w:sz w:val="24"/>
          <w:szCs w:val="24"/>
          <w:lang w:eastAsia="en-GB"/>
        </w:rPr>
      </w:pPr>
      <w:r w:rsidRPr="008220CA">
        <w:rPr>
          <w:rFonts w:eastAsia="Times New Roman" w:cs="Calibri"/>
          <w:bCs/>
          <w:u w:val="single"/>
          <w:lang w:eastAsia="en-GB"/>
        </w:rPr>
        <w:t>Break Time Detention (10 minutes in length)</w:t>
      </w:r>
    </w:p>
    <w:p w14:paraId="781C6F01" w14:textId="77777777" w:rsidR="00147E05" w:rsidRPr="008220CA" w:rsidRDefault="00147E05" w:rsidP="00147E05">
      <w:pPr>
        <w:numPr>
          <w:ilvl w:val="0"/>
          <w:numId w:val="11"/>
        </w:numPr>
        <w:spacing w:after="0" w:line="240" w:lineRule="auto"/>
        <w:textAlignment w:val="baseline"/>
        <w:rPr>
          <w:rFonts w:eastAsia="Times New Roman" w:cs="Calibri"/>
          <w:bCs/>
          <w:iCs/>
          <w:lang w:eastAsia="en-GB"/>
        </w:rPr>
      </w:pPr>
      <w:r w:rsidRPr="008220CA">
        <w:rPr>
          <w:rFonts w:eastAsia="Times New Roman" w:cs="Calibri"/>
          <w:bCs/>
          <w:iCs/>
          <w:lang w:eastAsia="en-GB"/>
        </w:rPr>
        <w:t xml:space="preserve">Late to school first time in week </w:t>
      </w:r>
    </w:p>
    <w:p w14:paraId="75DB693A"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Used as a sanction for poor behaviour during unstructured time that cannot be resolved immediately by a staff member (persistent boisterous behaviour/misbehaviour in toilets) – check who can apply this</w:t>
      </w:r>
    </w:p>
    <w:p w14:paraId="7D60DD9D" w14:textId="77777777" w:rsidR="00147E05" w:rsidRPr="008220CA" w:rsidRDefault="00147E05" w:rsidP="00147E05">
      <w:pPr>
        <w:spacing w:after="0" w:line="240" w:lineRule="auto"/>
        <w:rPr>
          <w:rFonts w:eastAsia="Times New Roman" w:cs="Calibri"/>
          <w:sz w:val="24"/>
          <w:szCs w:val="24"/>
          <w:lang w:eastAsia="en-GB"/>
        </w:rPr>
      </w:pPr>
    </w:p>
    <w:p w14:paraId="0822C082" w14:textId="77777777" w:rsidR="00147E05" w:rsidRPr="008220CA" w:rsidRDefault="00147E05" w:rsidP="00147E05">
      <w:pPr>
        <w:spacing w:after="0" w:line="240" w:lineRule="auto"/>
        <w:rPr>
          <w:rFonts w:eastAsia="Times New Roman" w:cs="Calibri"/>
          <w:sz w:val="24"/>
          <w:szCs w:val="24"/>
          <w:lang w:eastAsia="en-GB"/>
        </w:rPr>
      </w:pPr>
      <w:r w:rsidRPr="008220CA">
        <w:rPr>
          <w:rFonts w:eastAsia="Times New Roman" w:cs="Calibri"/>
          <w:bCs/>
          <w:u w:val="single"/>
          <w:lang w:eastAsia="en-GB"/>
        </w:rPr>
        <w:t>Lunch Time Detention (15 minutes in length)</w:t>
      </w:r>
    </w:p>
    <w:p w14:paraId="383FE111"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Missed break detention</w:t>
      </w:r>
    </w:p>
    <w:p w14:paraId="05AA189B"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Three strikes in break detention</w:t>
      </w:r>
    </w:p>
    <w:p w14:paraId="697E9419"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Second late to school in a week</w:t>
      </w:r>
    </w:p>
    <w:p w14:paraId="38048037"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Unnecessarily late to lesson twice in one day</w:t>
      </w:r>
    </w:p>
    <w:p w14:paraId="1FB77E7F"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r w:rsidRPr="008220CA">
        <w:rPr>
          <w:rFonts w:eastAsia="Times New Roman" w:cs="Calibri"/>
          <w:bCs/>
          <w:iCs/>
          <w:lang w:eastAsia="en-GB"/>
        </w:rPr>
        <w:t xml:space="preserve">Four </w:t>
      </w:r>
      <w:proofErr w:type="spellStart"/>
      <w:r w:rsidRPr="008220CA">
        <w:rPr>
          <w:rFonts w:eastAsia="Times New Roman" w:cs="Calibri"/>
          <w:bCs/>
          <w:iCs/>
          <w:lang w:eastAsia="en-GB"/>
        </w:rPr>
        <w:t>lates</w:t>
      </w:r>
      <w:proofErr w:type="spellEnd"/>
      <w:r w:rsidRPr="008220CA">
        <w:rPr>
          <w:rFonts w:eastAsia="Times New Roman" w:cs="Calibri"/>
          <w:bCs/>
          <w:iCs/>
          <w:lang w:eastAsia="en-GB"/>
        </w:rPr>
        <w:t xml:space="preserve"> to lesson in one week</w:t>
      </w:r>
    </w:p>
    <w:p w14:paraId="5D7C90AC" w14:textId="77777777" w:rsidR="00147E05" w:rsidRPr="008220CA" w:rsidRDefault="00147E05" w:rsidP="00147E05">
      <w:pPr>
        <w:numPr>
          <w:ilvl w:val="0"/>
          <w:numId w:val="12"/>
        </w:numPr>
        <w:spacing w:after="0" w:line="240" w:lineRule="auto"/>
        <w:textAlignment w:val="baseline"/>
        <w:rPr>
          <w:rFonts w:eastAsia="Times New Roman" w:cs="Calibri"/>
          <w:bCs/>
          <w:iCs/>
          <w:lang w:eastAsia="en-GB"/>
        </w:rPr>
      </w:pPr>
      <w:bookmarkStart w:id="44" w:name="_Hlk163569303"/>
      <w:r w:rsidRPr="008220CA">
        <w:rPr>
          <w:rFonts w:eastAsia="Times New Roman" w:cs="Calibri"/>
          <w:bCs/>
          <w:iCs/>
          <w:lang w:eastAsia="en-GB"/>
        </w:rPr>
        <w:t>Used as a sanction for poor behaviour during unstructured time that cannot be resolved immediately by a staff member (persistently out of bounds/unkind or unsafe behaviour) – check who can apply this</w:t>
      </w:r>
    </w:p>
    <w:bookmarkEnd w:id="44"/>
    <w:p w14:paraId="0EC6FBB7" w14:textId="77777777" w:rsidR="00147E05" w:rsidRPr="008220CA" w:rsidRDefault="00147E05" w:rsidP="00147E05">
      <w:pPr>
        <w:spacing w:after="0" w:line="240" w:lineRule="auto"/>
        <w:rPr>
          <w:rFonts w:eastAsia="Times New Roman" w:cs="Calibri"/>
          <w:sz w:val="24"/>
          <w:szCs w:val="24"/>
          <w:lang w:eastAsia="en-GB"/>
        </w:rPr>
      </w:pPr>
    </w:p>
    <w:p w14:paraId="02B35E2C" w14:textId="724F5A8F" w:rsidR="00147E05" w:rsidRPr="008220CA" w:rsidRDefault="00147E05" w:rsidP="00147E05">
      <w:pPr>
        <w:spacing w:after="0" w:line="240" w:lineRule="auto"/>
        <w:rPr>
          <w:rFonts w:eastAsia="Times New Roman" w:cs="Calibri"/>
          <w:sz w:val="24"/>
          <w:szCs w:val="24"/>
          <w:lang w:eastAsia="en-GB"/>
        </w:rPr>
      </w:pPr>
      <w:r w:rsidRPr="008220CA">
        <w:rPr>
          <w:rFonts w:eastAsia="Times New Roman" w:cs="Calibri"/>
          <w:bCs/>
          <w:u w:val="single"/>
          <w:lang w:eastAsia="en-GB"/>
        </w:rPr>
        <w:t>After School Detention (</w:t>
      </w:r>
      <w:r w:rsidR="003936BD">
        <w:rPr>
          <w:rFonts w:eastAsia="Times New Roman" w:cs="Calibri"/>
          <w:bCs/>
          <w:u w:val="single"/>
          <w:lang w:eastAsia="en-GB"/>
        </w:rPr>
        <w:t xml:space="preserve">30 </w:t>
      </w:r>
      <w:r w:rsidRPr="008220CA">
        <w:rPr>
          <w:rFonts w:eastAsia="Times New Roman" w:cs="Calibri"/>
          <w:bCs/>
          <w:u w:val="single"/>
          <w:lang w:eastAsia="en-GB"/>
        </w:rPr>
        <w:t>minutes in length)</w:t>
      </w:r>
    </w:p>
    <w:p w14:paraId="3630646C" w14:textId="77777777" w:rsidR="00147E05" w:rsidRPr="008220CA" w:rsidRDefault="00147E05" w:rsidP="00147E05">
      <w:pPr>
        <w:numPr>
          <w:ilvl w:val="0"/>
          <w:numId w:val="13"/>
        </w:numPr>
        <w:spacing w:after="0" w:line="240" w:lineRule="auto"/>
        <w:textAlignment w:val="baseline"/>
        <w:rPr>
          <w:rFonts w:eastAsia="Times New Roman" w:cs="Calibri"/>
          <w:bCs/>
          <w:iCs/>
          <w:lang w:eastAsia="en-GB"/>
        </w:rPr>
      </w:pPr>
      <w:r w:rsidRPr="008220CA">
        <w:rPr>
          <w:rFonts w:eastAsia="Times New Roman" w:cs="Calibri"/>
          <w:bCs/>
          <w:iCs/>
          <w:lang w:eastAsia="en-GB"/>
        </w:rPr>
        <w:t>Missed lunch detention</w:t>
      </w:r>
    </w:p>
    <w:p w14:paraId="7989640A" w14:textId="77777777" w:rsidR="00147E05" w:rsidRPr="008220CA" w:rsidRDefault="00147E05" w:rsidP="00147E05">
      <w:pPr>
        <w:numPr>
          <w:ilvl w:val="0"/>
          <w:numId w:val="13"/>
        </w:numPr>
        <w:spacing w:after="0" w:line="240" w:lineRule="auto"/>
        <w:textAlignment w:val="baseline"/>
        <w:rPr>
          <w:rFonts w:eastAsia="Times New Roman" w:cs="Calibri"/>
          <w:bCs/>
          <w:iCs/>
          <w:lang w:eastAsia="en-GB"/>
        </w:rPr>
      </w:pPr>
      <w:r w:rsidRPr="008220CA">
        <w:rPr>
          <w:rFonts w:eastAsia="Times New Roman" w:cs="Calibri"/>
          <w:bCs/>
          <w:iCs/>
          <w:lang w:eastAsia="en-GB"/>
        </w:rPr>
        <w:t>Three strikes in lunch detention</w:t>
      </w:r>
    </w:p>
    <w:p w14:paraId="26CFDE8D" w14:textId="77777777" w:rsidR="00147E05" w:rsidRPr="008220CA" w:rsidRDefault="00147E05" w:rsidP="00147E05">
      <w:pPr>
        <w:numPr>
          <w:ilvl w:val="0"/>
          <w:numId w:val="13"/>
        </w:numPr>
        <w:spacing w:after="0" w:line="240" w:lineRule="auto"/>
        <w:textAlignment w:val="baseline"/>
        <w:rPr>
          <w:rFonts w:eastAsia="Times New Roman" w:cs="Calibri"/>
          <w:bCs/>
          <w:iCs/>
          <w:lang w:eastAsia="en-GB"/>
        </w:rPr>
      </w:pPr>
      <w:r w:rsidRPr="008220CA">
        <w:rPr>
          <w:rFonts w:eastAsia="Times New Roman" w:cs="Calibri"/>
          <w:bCs/>
          <w:iCs/>
          <w:lang w:eastAsia="en-GB"/>
        </w:rPr>
        <w:t>Third late to school in a week</w:t>
      </w:r>
    </w:p>
    <w:p w14:paraId="0F999813" w14:textId="0DA0F446" w:rsidR="00147E05" w:rsidRPr="008220CA" w:rsidRDefault="00147E05" w:rsidP="00147E05">
      <w:pPr>
        <w:numPr>
          <w:ilvl w:val="0"/>
          <w:numId w:val="13"/>
        </w:numPr>
        <w:spacing w:after="0" w:line="240" w:lineRule="auto"/>
        <w:textAlignment w:val="baseline"/>
        <w:rPr>
          <w:rFonts w:eastAsia="Times New Roman" w:cs="Calibri"/>
          <w:bCs/>
          <w:iCs/>
          <w:lang w:eastAsia="en-GB"/>
        </w:rPr>
      </w:pPr>
      <w:r w:rsidRPr="008220CA">
        <w:rPr>
          <w:rFonts w:eastAsia="Times New Roman" w:cs="Calibri"/>
          <w:bCs/>
          <w:iCs/>
          <w:lang w:eastAsia="en-GB"/>
        </w:rPr>
        <w:t>CONSEQUENCE</w:t>
      </w:r>
      <w:r w:rsidR="003936BD">
        <w:rPr>
          <w:rFonts w:eastAsia="Times New Roman" w:cs="Calibri"/>
          <w:bCs/>
          <w:iCs/>
          <w:lang w:eastAsia="en-GB"/>
        </w:rPr>
        <w:t xml:space="preserve"> (if a student does not complete their detention on the same day, they will complete a 45 minute detention on the following day)</w:t>
      </w:r>
      <w:bookmarkStart w:id="45" w:name="_GoBack"/>
      <w:bookmarkEnd w:id="45"/>
    </w:p>
    <w:p w14:paraId="126BC402" w14:textId="77777777" w:rsidR="00147E05" w:rsidRPr="008220CA" w:rsidRDefault="00147E05" w:rsidP="00147E05">
      <w:pPr>
        <w:numPr>
          <w:ilvl w:val="0"/>
          <w:numId w:val="13"/>
        </w:numPr>
        <w:spacing w:after="0" w:line="240" w:lineRule="auto"/>
        <w:textAlignment w:val="baseline"/>
        <w:rPr>
          <w:rFonts w:eastAsia="Times New Roman" w:cs="Calibri"/>
          <w:bCs/>
          <w:iCs/>
          <w:lang w:eastAsia="en-GB"/>
        </w:rPr>
      </w:pPr>
      <w:r w:rsidRPr="008220CA">
        <w:rPr>
          <w:rFonts w:eastAsia="Times New Roman" w:cs="Calibri"/>
          <w:bCs/>
          <w:iCs/>
          <w:lang w:eastAsia="en-GB"/>
        </w:rPr>
        <w:t>Used as a sanction for disrespectful behaviour towards staff (including indirect swearing and inappropriate language) – check who can apply this</w:t>
      </w:r>
    </w:p>
    <w:p w14:paraId="4B4B2F8E" w14:textId="77777777" w:rsidR="00147E05" w:rsidRPr="008220CA" w:rsidRDefault="00147E05" w:rsidP="00147E05">
      <w:pPr>
        <w:spacing w:after="0" w:line="240" w:lineRule="auto"/>
        <w:rPr>
          <w:rFonts w:eastAsia="Times New Roman" w:cs="Calibri"/>
          <w:sz w:val="24"/>
          <w:szCs w:val="24"/>
          <w:lang w:eastAsia="en-GB"/>
        </w:rPr>
      </w:pPr>
    </w:p>
    <w:p w14:paraId="1E6C4895" w14:textId="77777777" w:rsidR="00147E05" w:rsidRPr="008220CA" w:rsidRDefault="00147E05" w:rsidP="00147E05">
      <w:pPr>
        <w:spacing w:after="0" w:line="240" w:lineRule="auto"/>
        <w:rPr>
          <w:rFonts w:eastAsia="Times New Roman" w:cs="Calibri"/>
          <w:sz w:val="24"/>
          <w:szCs w:val="24"/>
          <w:lang w:eastAsia="en-GB"/>
        </w:rPr>
      </w:pPr>
      <w:r w:rsidRPr="008220CA">
        <w:rPr>
          <w:rFonts w:eastAsia="Times New Roman" w:cs="Calibri"/>
          <w:bCs/>
          <w:u w:val="single"/>
          <w:lang w:eastAsia="en-GB"/>
        </w:rPr>
        <w:t>SLT Detention (60 minutes in length)</w:t>
      </w:r>
    </w:p>
    <w:p w14:paraId="3B29487B" w14:textId="77777777" w:rsidR="00147E05" w:rsidRPr="008220CA" w:rsidRDefault="00147E05" w:rsidP="00147E05">
      <w:pPr>
        <w:numPr>
          <w:ilvl w:val="0"/>
          <w:numId w:val="14"/>
        </w:numPr>
        <w:spacing w:after="0" w:line="240" w:lineRule="auto"/>
        <w:textAlignment w:val="baseline"/>
        <w:rPr>
          <w:rFonts w:eastAsia="Times New Roman" w:cs="Calibri"/>
          <w:bCs/>
          <w:iCs/>
          <w:lang w:eastAsia="en-GB"/>
        </w:rPr>
      </w:pPr>
      <w:r w:rsidRPr="008220CA">
        <w:rPr>
          <w:rFonts w:eastAsia="Times New Roman" w:cs="Calibri"/>
          <w:bCs/>
          <w:iCs/>
          <w:lang w:eastAsia="en-GB"/>
        </w:rPr>
        <w:t>Three strikes in after school detention</w:t>
      </w:r>
    </w:p>
    <w:p w14:paraId="39CE740C" w14:textId="77777777" w:rsidR="00147E05" w:rsidRPr="008220CA" w:rsidRDefault="00147E05" w:rsidP="00147E05">
      <w:pPr>
        <w:numPr>
          <w:ilvl w:val="0"/>
          <w:numId w:val="14"/>
        </w:numPr>
        <w:spacing w:after="0" w:line="240" w:lineRule="auto"/>
        <w:textAlignment w:val="baseline"/>
        <w:rPr>
          <w:rFonts w:eastAsia="Times New Roman" w:cs="Calibri"/>
          <w:bCs/>
          <w:iCs/>
          <w:lang w:eastAsia="en-GB"/>
        </w:rPr>
      </w:pPr>
      <w:r w:rsidRPr="008220CA">
        <w:rPr>
          <w:rFonts w:eastAsia="Times New Roman" w:cs="Calibri"/>
          <w:bCs/>
          <w:iCs/>
          <w:lang w:eastAsia="en-GB"/>
        </w:rPr>
        <w:t>Any other reason as decided by SLT</w:t>
      </w:r>
    </w:p>
    <w:p w14:paraId="4046B046" w14:textId="77777777" w:rsidR="00147E05" w:rsidRPr="008220CA" w:rsidRDefault="00147E05" w:rsidP="00147E05">
      <w:pPr>
        <w:numPr>
          <w:ilvl w:val="0"/>
          <w:numId w:val="14"/>
        </w:numPr>
        <w:spacing w:after="0" w:line="240" w:lineRule="auto"/>
        <w:textAlignment w:val="baseline"/>
        <w:rPr>
          <w:rFonts w:eastAsia="Times New Roman" w:cs="Calibri"/>
          <w:bCs/>
          <w:iCs/>
          <w:lang w:eastAsia="en-GB"/>
        </w:rPr>
      </w:pPr>
      <w:r w:rsidRPr="008220CA">
        <w:rPr>
          <w:rFonts w:eastAsia="Times New Roman" w:cs="Calibri"/>
          <w:bCs/>
          <w:iCs/>
          <w:lang w:eastAsia="en-GB"/>
        </w:rPr>
        <w:t xml:space="preserve">Any CONSEQUENCE issued on Thursday will also undertake their </w:t>
      </w:r>
      <w:proofErr w:type="gramStart"/>
      <w:r w:rsidRPr="008220CA">
        <w:rPr>
          <w:rFonts w:eastAsia="Times New Roman" w:cs="Calibri"/>
          <w:bCs/>
          <w:iCs/>
          <w:lang w:eastAsia="en-GB"/>
        </w:rPr>
        <w:t>45 minute</w:t>
      </w:r>
      <w:proofErr w:type="gramEnd"/>
      <w:r w:rsidRPr="008220CA">
        <w:rPr>
          <w:rFonts w:eastAsia="Times New Roman" w:cs="Calibri"/>
          <w:bCs/>
          <w:iCs/>
          <w:lang w:eastAsia="en-GB"/>
        </w:rPr>
        <w:t xml:space="preserve"> detention within SLT</w:t>
      </w:r>
    </w:p>
    <w:p w14:paraId="72E544F1" w14:textId="77777777" w:rsidR="00147E05" w:rsidRPr="00BF54F9" w:rsidRDefault="00147E05" w:rsidP="00147E05">
      <w:pPr>
        <w:rPr>
          <w:rFonts w:cs="Calibri"/>
          <w:b/>
          <w:bCs/>
          <w:i/>
          <w:iCs/>
          <w:color w:val="000000"/>
        </w:rPr>
      </w:pPr>
    </w:p>
    <w:p w14:paraId="6092D7BF" w14:textId="77777777" w:rsidR="00147E05" w:rsidRPr="00BF54F9" w:rsidRDefault="00147E05" w:rsidP="00147E05">
      <w:pPr>
        <w:ind w:firstLine="360"/>
        <w:rPr>
          <w:rFonts w:cs="Calibri"/>
          <w:b/>
          <w:bCs/>
          <w:iCs/>
          <w:color w:val="000000"/>
        </w:rPr>
      </w:pPr>
      <w:r w:rsidRPr="00BF54F9">
        <w:rPr>
          <w:rFonts w:cs="Calibri"/>
          <w:b/>
          <w:bCs/>
          <w:iCs/>
          <w:color w:val="000000"/>
        </w:rPr>
        <w:t>10b. Expectations in detentions</w:t>
      </w:r>
    </w:p>
    <w:p w14:paraId="7C6BA083" w14:textId="77777777" w:rsidR="00147E05" w:rsidRPr="00BF54F9" w:rsidRDefault="00147E05" w:rsidP="00147E05">
      <w:pPr>
        <w:jc w:val="both"/>
        <w:rPr>
          <w:rFonts w:cs="Calibri"/>
          <w:bCs/>
          <w:iCs/>
          <w:color w:val="000000"/>
        </w:rPr>
      </w:pPr>
      <w:r w:rsidRPr="00BF54F9">
        <w:rPr>
          <w:rFonts w:cs="Calibri"/>
          <w:bCs/>
          <w:iCs/>
          <w:color w:val="000000"/>
        </w:rPr>
        <w:t xml:space="preserve">Students are expected to demonstrate exemplary behaviour within all detentions. Students must be punctual to their detentions. If late, or demonstrating any disruptive behaviour, staff member will issue 3 strikes only. If a student </w:t>
      </w:r>
      <w:r w:rsidRPr="00BF54F9">
        <w:rPr>
          <w:rFonts w:cs="Calibri"/>
          <w:bCs/>
          <w:iCs/>
          <w:color w:val="000000"/>
        </w:rPr>
        <w:lastRenderedPageBreak/>
        <w:t>reaches 3 strikes, they will be asked to leave the detention and escalation will take place. Escalation from after school detention will result in escalation to a one-hour SLT detention on a Friday, 3-4pm.</w:t>
      </w:r>
    </w:p>
    <w:p w14:paraId="47F9B188" w14:textId="77777777" w:rsidR="00147E05" w:rsidRPr="00BF54F9" w:rsidRDefault="00147E05" w:rsidP="00147E05">
      <w:pPr>
        <w:jc w:val="both"/>
        <w:rPr>
          <w:rFonts w:cs="Calibri"/>
          <w:bCs/>
          <w:iCs/>
          <w:color w:val="000000"/>
        </w:rPr>
      </w:pPr>
      <w:r w:rsidRPr="00BF54F9">
        <w:rPr>
          <w:rFonts w:cs="Calibri"/>
          <w:bCs/>
          <w:iCs/>
          <w:color w:val="000000"/>
        </w:rPr>
        <w:t>Within detentions, students may:</w:t>
      </w:r>
    </w:p>
    <w:p w14:paraId="511C96A1" w14:textId="77777777" w:rsidR="00147E05" w:rsidRPr="00BF54F9" w:rsidRDefault="00147E05" w:rsidP="00147E05">
      <w:pPr>
        <w:pStyle w:val="ListParagraph"/>
        <w:numPr>
          <w:ilvl w:val="0"/>
          <w:numId w:val="20"/>
        </w:numPr>
        <w:jc w:val="both"/>
        <w:rPr>
          <w:rFonts w:cs="Calibri"/>
          <w:bCs/>
          <w:iCs/>
          <w:color w:val="000000"/>
        </w:rPr>
      </w:pPr>
      <w:r w:rsidRPr="00BF54F9">
        <w:rPr>
          <w:rFonts w:cs="Calibri"/>
          <w:bCs/>
          <w:iCs/>
          <w:color w:val="000000"/>
        </w:rPr>
        <w:t>Complete homework</w:t>
      </w:r>
    </w:p>
    <w:p w14:paraId="50CB91BA" w14:textId="77777777" w:rsidR="00147E05" w:rsidRPr="00BF54F9" w:rsidRDefault="00147E05" w:rsidP="00147E05">
      <w:pPr>
        <w:pStyle w:val="ListParagraph"/>
        <w:numPr>
          <w:ilvl w:val="0"/>
          <w:numId w:val="20"/>
        </w:numPr>
        <w:jc w:val="both"/>
        <w:rPr>
          <w:rFonts w:cs="Calibri"/>
          <w:bCs/>
          <w:iCs/>
          <w:color w:val="000000"/>
        </w:rPr>
      </w:pPr>
      <w:r w:rsidRPr="00BF54F9">
        <w:rPr>
          <w:rFonts w:cs="Calibri"/>
          <w:bCs/>
          <w:iCs/>
          <w:color w:val="000000"/>
        </w:rPr>
        <w:t>Complete mindfulness colouring</w:t>
      </w:r>
    </w:p>
    <w:p w14:paraId="2CA27459" w14:textId="77777777" w:rsidR="00147E05" w:rsidRPr="00BF54F9" w:rsidRDefault="00147E05" w:rsidP="00147E05">
      <w:pPr>
        <w:pStyle w:val="ListParagraph"/>
        <w:numPr>
          <w:ilvl w:val="0"/>
          <w:numId w:val="20"/>
        </w:numPr>
        <w:jc w:val="both"/>
        <w:rPr>
          <w:rFonts w:cs="Calibri"/>
          <w:bCs/>
          <w:iCs/>
          <w:color w:val="000000"/>
        </w:rPr>
      </w:pPr>
      <w:r w:rsidRPr="00BF54F9">
        <w:rPr>
          <w:rFonts w:cs="Calibri"/>
          <w:bCs/>
          <w:iCs/>
          <w:color w:val="000000"/>
        </w:rPr>
        <w:t>Complete other appropriate tasks such as reading/revision</w:t>
      </w:r>
    </w:p>
    <w:p w14:paraId="6F5643C2" w14:textId="77777777" w:rsidR="00147E05" w:rsidRPr="00BF54F9" w:rsidRDefault="00147E05" w:rsidP="00147E05">
      <w:pPr>
        <w:pStyle w:val="ListParagraph"/>
        <w:numPr>
          <w:ilvl w:val="0"/>
          <w:numId w:val="20"/>
        </w:numPr>
        <w:jc w:val="both"/>
        <w:rPr>
          <w:rFonts w:cs="Calibri"/>
          <w:bCs/>
          <w:iCs/>
          <w:color w:val="000000"/>
        </w:rPr>
      </w:pPr>
      <w:r w:rsidRPr="00BF54F9">
        <w:rPr>
          <w:rFonts w:cs="Calibri"/>
          <w:bCs/>
          <w:iCs/>
          <w:color w:val="000000"/>
        </w:rPr>
        <w:t>Engage with the ‘thought of the week’</w:t>
      </w:r>
    </w:p>
    <w:p w14:paraId="5B7269FA" w14:textId="77777777" w:rsidR="00147E05" w:rsidRPr="00BF54F9" w:rsidRDefault="00147E05" w:rsidP="00147E05">
      <w:pPr>
        <w:pStyle w:val="ListParagraph"/>
        <w:numPr>
          <w:ilvl w:val="0"/>
          <w:numId w:val="20"/>
        </w:numPr>
        <w:jc w:val="both"/>
        <w:rPr>
          <w:rFonts w:cs="Calibri"/>
          <w:bCs/>
          <w:iCs/>
          <w:color w:val="000000"/>
        </w:rPr>
      </w:pPr>
      <w:r w:rsidRPr="00BF54F9">
        <w:rPr>
          <w:rFonts w:cs="Calibri"/>
          <w:bCs/>
          <w:iCs/>
          <w:color w:val="000000"/>
        </w:rPr>
        <w:t>Reading</w:t>
      </w:r>
    </w:p>
    <w:p w14:paraId="4F588971" w14:textId="77777777" w:rsidR="00147E05" w:rsidRPr="00BF54F9" w:rsidRDefault="00147E05" w:rsidP="00147E05">
      <w:pPr>
        <w:jc w:val="both"/>
        <w:rPr>
          <w:rFonts w:cs="Calibri"/>
          <w:bCs/>
          <w:iCs/>
          <w:color w:val="000000"/>
        </w:rPr>
      </w:pPr>
      <w:r w:rsidRPr="00BF54F9">
        <w:rPr>
          <w:rFonts w:cs="Calibri"/>
          <w:bCs/>
          <w:iCs/>
          <w:color w:val="000000"/>
        </w:rPr>
        <w:t>Students are not allowed to place their heads on desks but may sit in silence throughout the whole of detention.</w:t>
      </w:r>
    </w:p>
    <w:p w14:paraId="129D83ED" w14:textId="77777777" w:rsidR="00147E05" w:rsidRPr="00BF54F9" w:rsidRDefault="00147E05" w:rsidP="00147E05">
      <w:pPr>
        <w:jc w:val="both"/>
        <w:rPr>
          <w:rFonts w:cs="Calibri"/>
          <w:bCs/>
          <w:iCs/>
          <w:color w:val="000000"/>
        </w:rPr>
      </w:pPr>
      <w:r w:rsidRPr="00BF54F9">
        <w:rPr>
          <w:rFonts w:cs="Calibri"/>
          <w:bCs/>
          <w:iCs/>
          <w:color w:val="000000"/>
        </w:rPr>
        <w:t>If a student arrives late for an after-school detention without a reasonable explanation, the time will be added onto the end of the detention. The length of the detentions should always match what is stated in this policy (</w:t>
      </w:r>
      <w:proofErr w:type="spellStart"/>
      <w:r w:rsidRPr="00BF54F9">
        <w:rPr>
          <w:rFonts w:cs="Calibri"/>
          <w:bCs/>
          <w:iCs/>
          <w:color w:val="000000"/>
        </w:rPr>
        <w:t>eg</w:t>
      </w:r>
      <w:proofErr w:type="spellEnd"/>
      <w:r w:rsidRPr="00BF54F9">
        <w:rPr>
          <w:rFonts w:cs="Calibri"/>
          <w:bCs/>
          <w:iCs/>
          <w:color w:val="000000"/>
        </w:rPr>
        <w:t xml:space="preserve"> after school should always be for 45 minutes).</w:t>
      </w:r>
    </w:p>
    <w:p w14:paraId="3FDAE6B3" w14:textId="77777777" w:rsidR="00147E05" w:rsidRPr="00CE68AB" w:rsidRDefault="00147E05" w:rsidP="00147E05">
      <w:pPr>
        <w:rPr>
          <w:rFonts w:cs="Arial"/>
          <w:b/>
        </w:rPr>
      </w:pPr>
      <w:bookmarkStart w:id="46" w:name="_4._Outside_the"/>
      <w:bookmarkStart w:id="47" w:name="_5._Use_of"/>
      <w:bookmarkStart w:id="48" w:name="_6._Detentions"/>
      <w:bookmarkEnd w:id="46"/>
      <w:bookmarkEnd w:id="47"/>
      <w:bookmarkEnd w:id="48"/>
    </w:p>
    <w:p w14:paraId="4BD1456E" w14:textId="77777777" w:rsidR="00147E05" w:rsidRPr="00BF54F9" w:rsidRDefault="00147E05" w:rsidP="00147E05">
      <w:pPr>
        <w:pStyle w:val="Heading1"/>
        <w:spacing w:after="240"/>
        <w:rPr>
          <w:rFonts w:cs="Calibri"/>
          <w:b/>
          <w:color w:val="auto"/>
          <w:sz w:val="44"/>
        </w:rPr>
      </w:pPr>
      <w:bookmarkStart w:id="49" w:name="_7._Escalations_and"/>
      <w:bookmarkStart w:id="50" w:name="_11._Systems_and"/>
      <w:bookmarkEnd w:id="49"/>
      <w:bookmarkEnd w:id="50"/>
      <w:r w:rsidRPr="001757FF">
        <w:rPr>
          <w:b/>
          <w:color w:val="auto"/>
          <w:sz w:val="40"/>
        </w:rPr>
        <w:t xml:space="preserve">11. Systems and processes- Intervention &amp; Support </w:t>
      </w:r>
    </w:p>
    <w:p w14:paraId="36617616" w14:textId="77777777" w:rsidR="00147E05" w:rsidRPr="00B91919" w:rsidRDefault="00147E05" w:rsidP="00147E05">
      <w:pPr>
        <w:pStyle w:val="Heading2"/>
        <w:ind w:firstLine="720"/>
        <w:rPr>
          <w:b/>
          <w:color w:val="auto"/>
          <w:sz w:val="22"/>
        </w:rPr>
      </w:pPr>
      <w:r w:rsidRPr="00B91919">
        <w:rPr>
          <w:b/>
          <w:color w:val="auto"/>
          <w:sz w:val="22"/>
        </w:rPr>
        <w:t>1</w:t>
      </w:r>
      <w:r>
        <w:rPr>
          <w:b/>
          <w:color w:val="auto"/>
          <w:sz w:val="22"/>
        </w:rPr>
        <w:t>1</w:t>
      </w:r>
      <w:r w:rsidRPr="00B91919">
        <w:rPr>
          <w:b/>
          <w:color w:val="auto"/>
          <w:sz w:val="22"/>
        </w:rPr>
        <w:t>a. Use of data to inform interventions</w:t>
      </w:r>
    </w:p>
    <w:p w14:paraId="53FBFDC3" w14:textId="77777777" w:rsidR="00147E05" w:rsidRDefault="00147E05" w:rsidP="00147E05">
      <w:pPr>
        <w:spacing w:before="240"/>
        <w:jc w:val="both"/>
      </w:pPr>
      <w:r w:rsidRPr="00C82803">
        <w:t xml:space="preserve">The </w:t>
      </w:r>
      <w:r>
        <w:t xml:space="preserve">tracking of behaviour warnings, removals, detentions, lateness, </w:t>
      </w:r>
      <w:r w:rsidRPr="003974AD">
        <w:t xml:space="preserve">internal and external exclusions is managed by the </w:t>
      </w:r>
      <w:r>
        <w:t xml:space="preserve">Student Services </w:t>
      </w:r>
      <w:r w:rsidRPr="003974AD">
        <w:t xml:space="preserve">Team. The vast majority of this information is available for all to view on </w:t>
      </w:r>
      <w:proofErr w:type="spellStart"/>
      <w:r w:rsidRPr="003974AD">
        <w:t>ClassCharts</w:t>
      </w:r>
      <w:proofErr w:type="spellEnd"/>
      <w:r w:rsidRPr="003974AD">
        <w:t xml:space="preserve"> and records are routinely shared with Form Tutors, Heads of Faculty</w:t>
      </w:r>
      <w:r>
        <w:t>/Department</w:t>
      </w:r>
      <w:r w:rsidRPr="003974AD">
        <w:t>, House Progress Leaders, Student Services and SLT to ensure that the necessary interventions take place. Ongoing discussions should take place at all levels to ensure that interventions are taking place.</w:t>
      </w:r>
    </w:p>
    <w:p w14:paraId="0542FE88" w14:textId="77777777" w:rsidR="00147E05" w:rsidRDefault="00147E05" w:rsidP="00147E05">
      <w:pPr>
        <w:spacing w:before="240"/>
        <w:jc w:val="both"/>
      </w:pPr>
      <w:r>
        <w:t xml:space="preserve">All staff are aware of how to utilise dashboards via </w:t>
      </w:r>
      <w:proofErr w:type="spellStart"/>
      <w:r>
        <w:t>ClassCharts</w:t>
      </w:r>
      <w:proofErr w:type="spellEnd"/>
      <w:r>
        <w:t xml:space="preserve"> to assist with monitoring their class, tutor group or year/house. These should be monitored on a regular basis and, along with effective use of intelligence events, appropriate intervention and support should be put in place.</w:t>
      </w:r>
    </w:p>
    <w:p w14:paraId="762B4EF7" w14:textId="77777777" w:rsidR="00147E05" w:rsidRPr="00B91919" w:rsidRDefault="00147E05" w:rsidP="00147E05">
      <w:pPr>
        <w:pStyle w:val="Heading2"/>
        <w:ind w:firstLine="720"/>
        <w:rPr>
          <w:b/>
          <w:color w:val="auto"/>
          <w:sz w:val="22"/>
        </w:rPr>
      </w:pPr>
      <w:r w:rsidRPr="00B91919">
        <w:rPr>
          <w:b/>
          <w:color w:val="auto"/>
          <w:sz w:val="22"/>
        </w:rPr>
        <w:t>1</w:t>
      </w:r>
      <w:r>
        <w:rPr>
          <w:b/>
          <w:color w:val="auto"/>
          <w:sz w:val="22"/>
        </w:rPr>
        <w:t>1</w:t>
      </w:r>
      <w:r w:rsidRPr="00B91919">
        <w:rPr>
          <w:b/>
          <w:color w:val="auto"/>
          <w:sz w:val="22"/>
        </w:rPr>
        <w:t>b. Intervention Support</w:t>
      </w:r>
    </w:p>
    <w:p w14:paraId="76815655" w14:textId="77777777" w:rsidR="00147E05" w:rsidRDefault="00147E05" w:rsidP="00147E05">
      <w:r>
        <w:t>As part of our student centred and trauma informed approach, all data created should be used to identify support required for the student and should not be used to identify the next step in escalating sanctions. The intervention or support may be in the form of discussions with:</w:t>
      </w:r>
    </w:p>
    <w:p w14:paraId="5AD9FDC7" w14:textId="77777777" w:rsidR="00147E05" w:rsidRDefault="00147E05" w:rsidP="00147E05">
      <w:pPr>
        <w:pStyle w:val="ListParagraph"/>
        <w:numPr>
          <w:ilvl w:val="0"/>
          <w:numId w:val="15"/>
        </w:numPr>
      </w:pPr>
      <w:r>
        <w:t>Class Teacher</w:t>
      </w:r>
    </w:p>
    <w:p w14:paraId="77E9A1B8" w14:textId="77777777" w:rsidR="00147E05" w:rsidRDefault="00147E05" w:rsidP="00147E05">
      <w:pPr>
        <w:pStyle w:val="ListParagraph"/>
        <w:numPr>
          <w:ilvl w:val="0"/>
          <w:numId w:val="15"/>
        </w:numPr>
      </w:pPr>
      <w:r>
        <w:t>Personal Tutor</w:t>
      </w:r>
    </w:p>
    <w:p w14:paraId="58EDF54C" w14:textId="77777777" w:rsidR="00147E05" w:rsidRDefault="00147E05" w:rsidP="00147E05">
      <w:pPr>
        <w:pStyle w:val="ListParagraph"/>
        <w:numPr>
          <w:ilvl w:val="0"/>
          <w:numId w:val="15"/>
        </w:numPr>
      </w:pPr>
      <w:r>
        <w:t>Head of Dept/Faculty/Subject</w:t>
      </w:r>
    </w:p>
    <w:p w14:paraId="3BE83C5A" w14:textId="77777777" w:rsidR="00147E05" w:rsidRDefault="00147E05" w:rsidP="00147E05">
      <w:pPr>
        <w:pStyle w:val="ListParagraph"/>
        <w:numPr>
          <w:ilvl w:val="0"/>
          <w:numId w:val="15"/>
        </w:numPr>
      </w:pPr>
      <w:r>
        <w:t xml:space="preserve">Head of Year </w:t>
      </w:r>
    </w:p>
    <w:p w14:paraId="57601712" w14:textId="77777777" w:rsidR="00147E05" w:rsidRDefault="00147E05" w:rsidP="00147E05">
      <w:pPr>
        <w:pStyle w:val="ListParagraph"/>
        <w:numPr>
          <w:ilvl w:val="0"/>
          <w:numId w:val="15"/>
        </w:numPr>
      </w:pPr>
      <w:r>
        <w:t>House Progress Leader</w:t>
      </w:r>
    </w:p>
    <w:p w14:paraId="1C61E73B" w14:textId="77777777" w:rsidR="00147E05" w:rsidRDefault="00147E05" w:rsidP="00147E05">
      <w:pPr>
        <w:pStyle w:val="ListParagraph"/>
        <w:numPr>
          <w:ilvl w:val="0"/>
          <w:numId w:val="15"/>
        </w:numPr>
      </w:pPr>
      <w:r>
        <w:t>Safeguarding and Wellbeing Manager</w:t>
      </w:r>
    </w:p>
    <w:p w14:paraId="72F0862A" w14:textId="77777777" w:rsidR="00147E05" w:rsidRDefault="00147E05" w:rsidP="00147E05">
      <w:pPr>
        <w:pStyle w:val="ListParagraph"/>
        <w:numPr>
          <w:ilvl w:val="0"/>
          <w:numId w:val="15"/>
        </w:numPr>
      </w:pPr>
      <w:r>
        <w:t>Attendance Manager/Officer</w:t>
      </w:r>
    </w:p>
    <w:p w14:paraId="10580142" w14:textId="77777777" w:rsidR="00147E05" w:rsidRDefault="00147E05" w:rsidP="00147E05">
      <w:pPr>
        <w:pStyle w:val="ListParagraph"/>
        <w:numPr>
          <w:ilvl w:val="0"/>
          <w:numId w:val="15"/>
        </w:numPr>
      </w:pPr>
      <w:r>
        <w:t>SLT</w:t>
      </w:r>
    </w:p>
    <w:p w14:paraId="1B34E82B" w14:textId="77777777" w:rsidR="00147E05" w:rsidRPr="00B91919" w:rsidRDefault="00147E05" w:rsidP="00147E05">
      <w:r>
        <w:t>All discussions should be utilised to identify the correct support required and to ensure that the student is aware, where appropriate, of the need to address their behaviour. The intention should also be to assist in avoiding further escalation through the policy.</w:t>
      </w:r>
    </w:p>
    <w:p w14:paraId="57BB6D05" w14:textId="77777777" w:rsidR="00147E05" w:rsidRPr="005E1B02" w:rsidRDefault="00147E05" w:rsidP="00147E05">
      <w:pPr>
        <w:pStyle w:val="Heading2"/>
        <w:ind w:firstLine="720"/>
        <w:rPr>
          <w:b/>
          <w:color w:val="auto"/>
          <w:sz w:val="22"/>
        </w:rPr>
      </w:pPr>
      <w:r w:rsidRPr="00B91919">
        <w:rPr>
          <w:b/>
          <w:color w:val="auto"/>
          <w:sz w:val="22"/>
        </w:rPr>
        <w:lastRenderedPageBreak/>
        <w:t>1</w:t>
      </w:r>
      <w:r>
        <w:rPr>
          <w:b/>
          <w:color w:val="auto"/>
          <w:sz w:val="22"/>
        </w:rPr>
        <w:t>1</w:t>
      </w:r>
      <w:r w:rsidRPr="00B91919">
        <w:rPr>
          <w:b/>
          <w:color w:val="auto"/>
          <w:sz w:val="22"/>
        </w:rPr>
        <w:t xml:space="preserve">c. Escalations </w:t>
      </w:r>
    </w:p>
    <w:p w14:paraId="4C5249E2" w14:textId="77777777" w:rsidR="00147E05" w:rsidRDefault="00147E05" w:rsidP="00147E05">
      <w:r w:rsidRPr="00A710E0">
        <w:t>Whist the standard escalation procedure captures most incidents we are well aware that all situation and students are different. In order to acknowledge this and ensure that we monitor all behaviour interventions</w:t>
      </w:r>
      <w:r>
        <w:t>,</w:t>
      </w:r>
      <w:r w:rsidRPr="00A710E0">
        <w:t xml:space="preserve"> the following issues are monitored with the appropriate interventions. This is not an exclusive list.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147E05" w:rsidRPr="00BF54F9" w14:paraId="71960E3D" w14:textId="77777777" w:rsidTr="00AE6B02">
        <w:tc>
          <w:tcPr>
            <w:tcW w:w="1667" w:type="pct"/>
            <w:shd w:val="clear" w:color="auto" w:fill="BFBFBF"/>
          </w:tcPr>
          <w:p w14:paraId="0BE9409E" w14:textId="77777777" w:rsidR="00147E05" w:rsidRPr="00BF54F9" w:rsidRDefault="00147E05" w:rsidP="00AE6B02">
            <w:pPr>
              <w:spacing w:after="0" w:line="240" w:lineRule="auto"/>
              <w:rPr>
                <w:b/>
              </w:rPr>
            </w:pPr>
            <w:r w:rsidRPr="00BF54F9">
              <w:rPr>
                <w:b/>
              </w:rPr>
              <w:t xml:space="preserve">Issue </w:t>
            </w:r>
          </w:p>
        </w:tc>
        <w:tc>
          <w:tcPr>
            <w:tcW w:w="1667" w:type="pct"/>
            <w:shd w:val="clear" w:color="auto" w:fill="BFBFBF"/>
          </w:tcPr>
          <w:p w14:paraId="0E6094E4" w14:textId="77777777" w:rsidR="00147E05" w:rsidRPr="00BF54F9" w:rsidRDefault="00147E05" w:rsidP="00AE6B02">
            <w:pPr>
              <w:spacing w:after="0" w:line="240" w:lineRule="auto"/>
              <w:rPr>
                <w:b/>
              </w:rPr>
            </w:pPr>
            <w:r w:rsidRPr="00BF54F9">
              <w:rPr>
                <w:b/>
              </w:rPr>
              <w:t>Time Frame</w:t>
            </w:r>
          </w:p>
        </w:tc>
        <w:tc>
          <w:tcPr>
            <w:tcW w:w="1666" w:type="pct"/>
            <w:shd w:val="clear" w:color="auto" w:fill="BFBFBF"/>
          </w:tcPr>
          <w:p w14:paraId="2A3C97BE" w14:textId="77777777" w:rsidR="00147E05" w:rsidRPr="00BF54F9" w:rsidRDefault="00147E05" w:rsidP="00AE6B02">
            <w:pPr>
              <w:spacing w:after="0" w:line="240" w:lineRule="auto"/>
              <w:rPr>
                <w:b/>
              </w:rPr>
            </w:pPr>
            <w:r w:rsidRPr="00BF54F9">
              <w:rPr>
                <w:b/>
              </w:rPr>
              <w:t xml:space="preserve">Escalation / Intervention </w:t>
            </w:r>
          </w:p>
        </w:tc>
      </w:tr>
      <w:tr w:rsidR="00147E05" w:rsidRPr="00BF54F9" w14:paraId="3D60A568" w14:textId="77777777" w:rsidTr="00AE6B02">
        <w:tc>
          <w:tcPr>
            <w:tcW w:w="1667" w:type="pct"/>
            <w:shd w:val="clear" w:color="auto" w:fill="auto"/>
          </w:tcPr>
          <w:p w14:paraId="24AD3F89" w14:textId="77777777" w:rsidR="00147E05" w:rsidRPr="00BF54F9" w:rsidRDefault="00147E05" w:rsidP="00AE6B02">
            <w:pPr>
              <w:spacing w:after="0" w:line="240" w:lineRule="auto"/>
            </w:pPr>
            <w:r w:rsidRPr="00BF54F9">
              <w:t>One Consequence from class</w:t>
            </w:r>
          </w:p>
        </w:tc>
        <w:tc>
          <w:tcPr>
            <w:tcW w:w="1667" w:type="pct"/>
            <w:shd w:val="clear" w:color="auto" w:fill="auto"/>
          </w:tcPr>
          <w:p w14:paraId="256B2A89" w14:textId="77777777" w:rsidR="00147E05" w:rsidRPr="00BF54F9" w:rsidRDefault="00147E05" w:rsidP="00AE6B02">
            <w:pPr>
              <w:spacing w:after="0" w:line="240" w:lineRule="auto"/>
            </w:pPr>
            <w:r w:rsidRPr="00BF54F9">
              <w:t>Any day</w:t>
            </w:r>
          </w:p>
        </w:tc>
        <w:tc>
          <w:tcPr>
            <w:tcW w:w="1666" w:type="pct"/>
            <w:shd w:val="clear" w:color="auto" w:fill="auto"/>
          </w:tcPr>
          <w:p w14:paraId="1B4B935A" w14:textId="77777777" w:rsidR="00147E05" w:rsidRPr="00BF54F9" w:rsidRDefault="00147E05" w:rsidP="00AE6B02">
            <w:pPr>
              <w:spacing w:after="0" w:line="240" w:lineRule="auto"/>
            </w:pPr>
            <w:r w:rsidRPr="00BF54F9">
              <w:t>After school detention (45 mins)</w:t>
            </w:r>
          </w:p>
        </w:tc>
      </w:tr>
      <w:tr w:rsidR="00147E05" w:rsidRPr="00BF54F9" w14:paraId="1FE245BB" w14:textId="77777777" w:rsidTr="00AE6B02">
        <w:tc>
          <w:tcPr>
            <w:tcW w:w="1667" w:type="pct"/>
            <w:shd w:val="clear" w:color="auto" w:fill="auto"/>
          </w:tcPr>
          <w:p w14:paraId="3FB66C16" w14:textId="77777777" w:rsidR="00147E05" w:rsidRPr="00BF54F9" w:rsidRDefault="00147E05" w:rsidP="00AE6B02">
            <w:pPr>
              <w:spacing w:after="0" w:line="240" w:lineRule="auto"/>
            </w:pPr>
            <w:r w:rsidRPr="00BF54F9">
              <w:t>Two removals from class</w:t>
            </w:r>
          </w:p>
        </w:tc>
        <w:tc>
          <w:tcPr>
            <w:tcW w:w="1667" w:type="pct"/>
            <w:shd w:val="clear" w:color="auto" w:fill="auto"/>
          </w:tcPr>
          <w:p w14:paraId="545D51A5" w14:textId="77777777" w:rsidR="00147E05" w:rsidRPr="00BF54F9" w:rsidRDefault="00147E05" w:rsidP="00AE6B02">
            <w:pPr>
              <w:spacing w:after="0" w:line="240" w:lineRule="auto"/>
            </w:pPr>
            <w:r w:rsidRPr="00BF54F9">
              <w:t>Within one day</w:t>
            </w:r>
          </w:p>
        </w:tc>
        <w:tc>
          <w:tcPr>
            <w:tcW w:w="1666" w:type="pct"/>
            <w:shd w:val="clear" w:color="auto" w:fill="auto"/>
          </w:tcPr>
          <w:p w14:paraId="1B1215FD" w14:textId="77777777" w:rsidR="00147E05" w:rsidRPr="00BF54F9" w:rsidRDefault="00147E05" w:rsidP="00AE6B02">
            <w:pPr>
              <w:spacing w:after="0" w:line="240" w:lineRule="auto"/>
            </w:pPr>
            <w:r w:rsidRPr="00BF54F9">
              <w:t>Out of lessons for the remainder of the day and time in reintegration the following morning</w:t>
            </w:r>
          </w:p>
        </w:tc>
      </w:tr>
      <w:tr w:rsidR="00147E05" w:rsidRPr="00BF54F9" w14:paraId="7E9584AE" w14:textId="77777777" w:rsidTr="00AE6B02">
        <w:tc>
          <w:tcPr>
            <w:tcW w:w="1667" w:type="pct"/>
            <w:shd w:val="clear" w:color="auto" w:fill="auto"/>
          </w:tcPr>
          <w:p w14:paraId="4699E0F6" w14:textId="77777777" w:rsidR="00147E05" w:rsidRPr="00BF54F9" w:rsidRDefault="00147E05" w:rsidP="00AE6B02">
            <w:pPr>
              <w:spacing w:after="0" w:line="240" w:lineRule="auto"/>
            </w:pPr>
            <w:r w:rsidRPr="00BF54F9">
              <w:t>5x Refusal to follow reasonable staff requests</w:t>
            </w:r>
          </w:p>
        </w:tc>
        <w:tc>
          <w:tcPr>
            <w:tcW w:w="1667" w:type="pct"/>
            <w:shd w:val="clear" w:color="auto" w:fill="auto"/>
          </w:tcPr>
          <w:p w14:paraId="185828E4" w14:textId="77777777" w:rsidR="00147E05" w:rsidRPr="00BF54F9" w:rsidRDefault="00147E05" w:rsidP="00AE6B02">
            <w:pPr>
              <w:spacing w:after="0" w:line="240" w:lineRule="auto"/>
            </w:pPr>
            <w:r w:rsidRPr="00BF54F9">
              <w:t>Within 5 days (Monday to Friday)</w:t>
            </w:r>
          </w:p>
        </w:tc>
        <w:tc>
          <w:tcPr>
            <w:tcW w:w="1666" w:type="pct"/>
            <w:shd w:val="clear" w:color="auto" w:fill="auto"/>
          </w:tcPr>
          <w:p w14:paraId="09257F69" w14:textId="77777777" w:rsidR="00147E05" w:rsidRPr="00BF54F9" w:rsidRDefault="00147E05" w:rsidP="00AE6B02">
            <w:pPr>
              <w:spacing w:after="0" w:line="240" w:lineRule="auto"/>
            </w:pPr>
            <w:r w:rsidRPr="00BF54F9">
              <w:t>SLT detention</w:t>
            </w:r>
          </w:p>
        </w:tc>
      </w:tr>
      <w:tr w:rsidR="00147E05" w:rsidRPr="00BF54F9" w14:paraId="60F280DF" w14:textId="77777777" w:rsidTr="00AE6B02">
        <w:tc>
          <w:tcPr>
            <w:tcW w:w="1667" w:type="pct"/>
            <w:shd w:val="clear" w:color="auto" w:fill="auto"/>
          </w:tcPr>
          <w:p w14:paraId="4910077D" w14:textId="77777777" w:rsidR="00147E05" w:rsidRPr="00BF54F9" w:rsidRDefault="00147E05" w:rsidP="00AE6B02">
            <w:pPr>
              <w:spacing w:after="0" w:line="240" w:lineRule="auto"/>
            </w:pPr>
            <w:r w:rsidRPr="00BF54F9">
              <w:t>5x Choices</w:t>
            </w:r>
          </w:p>
        </w:tc>
        <w:tc>
          <w:tcPr>
            <w:tcW w:w="1667" w:type="pct"/>
            <w:shd w:val="clear" w:color="auto" w:fill="auto"/>
          </w:tcPr>
          <w:p w14:paraId="06FC1F0E" w14:textId="77777777" w:rsidR="00147E05" w:rsidRPr="00BF54F9" w:rsidRDefault="00147E05" w:rsidP="00AE6B02">
            <w:pPr>
              <w:spacing w:after="0" w:line="240" w:lineRule="auto"/>
            </w:pPr>
            <w:r w:rsidRPr="00BF54F9">
              <w:t>Within 5 days (Monday to Friday)</w:t>
            </w:r>
          </w:p>
        </w:tc>
        <w:tc>
          <w:tcPr>
            <w:tcW w:w="1666" w:type="pct"/>
            <w:shd w:val="clear" w:color="auto" w:fill="auto"/>
          </w:tcPr>
          <w:p w14:paraId="11400AFF" w14:textId="77777777" w:rsidR="00147E05" w:rsidRPr="00BF54F9" w:rsidRDefault="00147E05" w:rsidP="00AE6B02">
            <w:pPr>
              <w:spacing w:after="0" w:line="240" w:lineRule="auto"/>
            </w:pPr>
            <w:r w:rsidRPr="00BF54F9">
              <w:t>Intelligence event triggered to HOY and Personal Tutor for intervention</w:t>
            </w:r>
          </w:p>
        </w:tc>
      </w:tr>
      <w:tr w:rsidR="00147E05" w:rsidRPr="00BF54F9" w14:paraId="449A2C07" w14:textId="77777777" w:rsidTr="00AE6B02">
        <w:tc>
          <w:tcPr>
            <w:tcW w:w="1667" w:type="pct"/>
            <w:shd w:val="clear" w:color="auto" w:fill="auto"/>
          </w:tcPr>
          <w:p w14:paraId="5246D99B" w14:textId="77777777" w:rsidR="00147E05" w:rsidRPr="00BF54F9" w:rsidRDefault="00147E05" w:rsidP="00AE6B02">
            <w:pPr>
              <w:spacing w:after="0" w:line="240" w:lineRule="auto"/>
            </w:pPr>
            <w:r w:rsidRPr="00BF54F9">
              <w:t>5x Demerits</w:t>
            </w:r>
          </w:p>
        </w:tc>
        <w:tc>
          <w:tcPr>
            <w:tcW w:w="1667" w:type="pct"/>
            <w:shd w:val="clear" w:color="auto" w:fill="auto"/>
          </w:tcPr>
          <w:p w14:paraId="0316ED0C" w14:textId="77777777" w:rsidR="00147E05" w:rsidRPr="00BF54F9" w:rsidRDefault="00147E05" w:rsidP="00AE6B02">
            <w:pPr>
              <w:spacing w:after="0" w:line="240" w:lineRule="auto"/>
            </w:pPr>
            <w:r w:rsidRPr="00BF54F9">
              <w:t>Within 5 days (Monday to Friday)</w:t>
            </w:r>
          </w:p>
        </w:tc>
        <w:tc>
          <w:tcPr>
            <w:tcW w:w="1666" w:type="pct"/>
            <w:shd w:val="clear" w:color="auto" w:fill="auto"/>
          </w:tcPr>
          <w:p w14:paraId="2190A1C1" w14:textId="77777777" w:rsidR="00147E05" w:rsidRPr="00BF54F9" w:rsidRDefault="00147E05" w:rsidP="00AE6B02">
            <w:pPr>
              <w:spacing w:after="0" w:line="240" w:lineRule="auto"/>
            </w:pPr>
            <w:r w:rsidRPr="00BF54F9">
              <w:t>Intelligence event triggered to HOY and Personal Tutor for intervention</w:t>
            </w:r>
          </w:p>
        </w:tc>
      </w:tr>
      <w:tr w:rsidR="00147E05" w:rsidRPr="00BF54F9" w14:paraId="07D584D0" w14:textId="77777777" w:rsidTr="00AE6B02">
        <w:tc>
          <w:tcPr>
            <w:tcW w:w="1667" w:type="pct"/>
            <w:shd w:val="clear" w:color="auto" w:fill="auto"/>
          </w:tcPr>
          <w:p w14:paraId="6997DAE3" w14:textId="77777777" w:rsidR="00147E05" w:rsidRPr="00BF54F9" w:rsidRDefault="00147E05" w:rsidP="00AE6B02">
            <w:pPr>
              <w:spacing w:after="0" w:line="240" w:lineRule="auto"/>
            </w:pPr>
            <w:r w:rsidRPr="00BF54F9">
              <w:t>Pattern of warnings</w:t>
            </w:r>
          </w:p>
        </w:tc>
        <w:tc>
          <w:tcPr>
            <w:tcW w:w="1667" w:type="pct"/>
            <w:shd w:val="clear" w:color="auto" w:fill="auto"/>
          </w:tcPr>
          <w:p w14:paraId="01B52836" w14:textId="77777777" w:rsidR="00147E05" w:rsidRPr="00BF54F9" w:rsidRDefault="00147E05" w:rsidP="00AE6B02">
            <w:pPr>
              <w:spacing w:after="0" w:line="240" w:lineRule="auto"/>
            </w:pPr>
            <w:r w:rsidRPr="00BF54F9">
              <w:t>Regularly reviewed by the Students Services Team. Faculty and teacher review via line management</w:t>
            </w:r>
          </w:p>
        </w:tc>
        <w:tc>
          <w:tcPr>
            <w:tcW w:w="1666" w:type="pct"/>
            <w:shd w:val="clear" w:color="auto" w:fill="auto"/>
          </w:tcPr>
          <w:p w14:paraId="1DD448C1" w14:textId="77777777" w:rsidR="00147E05" w:rsidRPr="00BF54F9" w:rsidRDefault="00147E05" w:rsidP="00AE6B02">
            <w:pPr>
              <w:spacing w:after="0" w:line="240" w:lineRule="auto"/>
            </w:pPr>
            <w:r w:rsidRPr="00BF54F9">
              <w:t xml:space="preserve">Pastoral - Detention, parental discussions/meetings and additional interventions </w:t>
            </w:r>
          </w:p>
          <w:p w14:paraId="73F7E33D" w14:textId="77777777" w:rsidR="00147E05" w:rsidRPr="00BF54F9" w:rsidRDefault="00147E05" w:rsidP="00AE6B02">
            <w:pPr>
              <w:spacing w:after="0" w:line="240" w:lineRule="auto"/>
            </w:pPr>
            <w:r w:rsidRPr="00BF54F9">
              <w:t xml:space="preserve">Faculty – Teaching and Learning strategies and interventions </w:t>
            </w:r>
          </w:p>
        </w:tc>
      </w:tr>
      <w:tr w:rsidR="00147E05" w:rsidRPr="00BF54F9" w14:paraId="1F701A01" w14:textId="77777777" w:rsidTr="00AE6B02">
        <w:tc>
          <w:tcPr>
            <w:tcW w:w="1667" w:type="pct"/>
            <w:shd w:val="clear" w:color="auto" w:fill="auto"/>
          </w:tcPr>
          <w:p w14:paraId="2554D789" w14:textId="77777777" w:rsidR="00147E05" w:rsidRPr="00BF54F9" w:rsidRDefault="00147E05" w:rsidP="00AE6B02">
            <w:pPr>
              <w:spacing w:after="0" w:line="240" w:lineRule="auto"/>
            </w:pPr>
            <w:r w:rsidRPr="00BF54F9">
              <w:t>Pattern of removals</w:t>
            </w:r>
          </w:p>
        </w:tc>
        <w:tc>
          <w:tcPr>
            <w:tcW w:w="1667" w:type="pct"/>
            <w:shd w:val="clear" w:color="auto" w:fill="auto"/>
          </w:tcPr>
          <w:p w14:paraId="42DD708C" w14:textId="77777777" w:rsidR="00147E05" w:rsidRPr="00BF54F9" w:rsidRDefault="00147E05" w:rsidP="00AE6B02">
            <w:pPr>
              <w:spacing w:after="0" w:line="240" w:lineRule="auto"/>
            </w:pPr>
            <w:r w:rsidRPr="00BF54F9">
              <w:t>Regularly reviewed by the Students Services Team. Faculty and teacher review via line management</w:t>
            </w:r>
          </w:p>
        </w:tc>
        <w:tc>
          <w:tcPr>
            <w:tcW w:w="1666" w:type="pct"/>
            <w:shd w:val="clear" w:color="auto" w:fill="auto"/>
          </w:tcPr>
          <w:p w14:paraId="4433732A" w14:textId="77777777" w:rsidR="00147E05" w:rsidRPr="00BF54F9" w:rsidRDefault="00147E05" w:rsidP="00AE6B02">
            <w:pPr>
              <w:spacing w:after="0" w:line="240" w:lineRule="auto"/>
            </w:pPr>
            <w:r w:rsidRPr="00BF54F9">
              <w:t xml:space="preserve">Pastoral - Detention, parental discussions/meetings and additional interventions </w:t>
            </w:r>
          </w:p>
          <w:p w14:paraId="04D5F6F7" w14:textId="77777777" w:rsidR="00147E05" w:rsidRPr="00BF54F9" w:rsidRDefault="00147E05" w:rsidP="00AE6B02">
            <w:pPr>
              <w:spacing w:after="0" w:line="240" w:lineRule="auto"/>
            </w:pPr>
            <w:r w:rsidRPr="00BF54F9">
              <w:t>Faculty – Teaching and Learning strategies and interventions</w:t>
            </w:r>
          </w:p>
        </w:tc>
      </w:tr>
      <w:tr w:rsidR="00147E05" w:rsidRPr="00BF54F9" w14:paraId="40493D15" w14:textId="77777777" w:rsidTr="00AE6B02">
        <w:tc>
          <w:tcPr>
            <w:tcW w:w="1667" w:type="pct"/>
            <w:shd w:val="clear" w:color="auto" w:fill="auto"/>
          </w:tcPr>
          <w:p w14:paraId="2AA25BA7" w14:textId="77777777" w:rsidR="00147E05" w:rsidRPr="00BF54F9" w:rsidRDefault="00147E05" w:rsidP="00AE6B02">
            <w:pPr>
              <w:spacing w:after="0" w:line="240" w:lineRule="auto"/>
            </w:pPr>
            <w:r w:rsidRPr="00BF54F9">
              <w:t xml:space="preserve">Indication of a pattern of warnings/removals/behaviour points or other behaviour issues </w:t>
            </w:r>
          </w:p>
        </w:tc>
        <w:tc>
          <w:tcPr>
            <w:tcW w:w="1667" w:type="pct"/>
            <w:shd w:val="clear" w:color="auto" w:fill="auto"/>
          </w:tcPr>
          <w:p w14:paraId="31A2CD7E" w14:textId="77777777" w:rsidR="00147E05" w:rsidRPr="00BF54F9" w:rsidRDefault="00147E05" w:rsidP="00AE6B02">
            <w:pPr>
              <w:spacing w:after="0" w:line="240" w:lineRule="auto"/>
            </w:pPr>
            <w:r w:rsidRPr="00BF54F9">
              <w:t>At any point</w:t>
            </w:r>
          </w:p>
        </w:tc>
        <w:tc>
          <w:tcPr>
            <w:tcW w:w="1666" w:type="pct"/>
            <w:shd w:val="clear" w:color="auto" w:fill="auto"/>
          </w:tcPr>
          <w:p w14:paraId="4DB21A9D" w14:textId="77777777" w:rsidR="00147E05" w:rsidRPr="00BF54F9" w:rsidRDefault="00147E05" w:rsidP="00AE6B02">
            <w:pPr>
              <w:spacing w:after="0" w:line="240" w:lineRule="auto"/>
            </w:pPr>
            <w:r w:rsidRPr="00BF54F9">
              <w:t>Student placed on Behaviour report by HOY</w:t>
            </w:r>
          </w:p>
          <w:p w14:paraId="44B3C995" w14:textId="77777777" w:rsidR="00147E05" w:rsidRPr="00BF54F9" w:rsidRDefault="00147E05" w:rsidP="00AE6B02">
            <w:pPr>
              <w:spacing w:after="0" w:line="240" w:lineRule="auto"/>
            </w:pPr>
            <w:r w:rsidRPr="00BF54F9">
              <w:t>Parents and Teachers informed</w:t>
            </w:r>
          </w:p>
        </w:tc>
      </w:tr>
      <w:tr w:rsidR="00147E05" w:rsidRPr="00BF54F9" w14:paraId="296A45FC" w14:textId="77777777" w:rsidTr="00AE6B02">
        <w:tc>
          <w:tcPr>
            <w:tcW w:w="1667" w:type="pct"/>
            <w:shd w:val="clear" w:color="auto" w:fill="auto"/>
          </w:tcPr>
          <w:p w14:paraId="54B9344E" w14:textId="77777777" w:rsidR="00147E05" w:rsidRPr="00BF54F9" w:rsidRDefault="00147E05" w:rsidP="00AE6B02">
            <w:pPr>
              <w:spacing w:after="0" w:line="240" w:lineRule="auto"/>
            </w:pPr>
            <w:r w:rsidRPr="00BF54F9">
              <w:t>Behaviour report escalation</w:t>
            </w:r>
          </w:p>
        </w:tc>
        <w:tc>
          <w:tcPr>
            <w:tcW w:w="1667" w:type="pct"/>
            <w:shd w:val="clear" w:color="auto" w:fill="auto"/>
          </w:tcPr>
          <w:p w14:paraId="601880D5" w14:textId="77777777" w:rsidR="00147E05" w:rsidRPr="00BF54F9" w:rsidRDefault="00147E05" w:rsidP="00AE6B02">
            <w:pPr>
              <w:spacing w:after="0" w:line="240" w:lineRule="auto"/>
            </w:pPr>
            <w:r w:rsidRPr="00BF54F9">
              <w:t>Within the period of report</w:t>
            </w:r>
          </w:p>
        </w:tc>
        <w:tc>
          <w:tcPr>
            <w:tcW w:w="1666" w:type="pct"/>
            <w:shd w:val="clear" w:color="auto" w:fill="auto"/>
          </w:tcPr>
          <w:p w14:paraId="271345D2" w14:textId="77777777" w:rsidR="00147E05" w:rsidRPr="00BF54F9" w:rsidRDefault="00147E05" w:rsidP="00AE6B02">
            <w:pPr>
              <w:spacing w:after="0" w:line="240" w:lineRule="auto"/>
            </w:pPr>
            <w:r w:rsidRPr="00BF54F9">
              <w:t>Escalation to Behaviour Support Plan</w:t>
            </w:r>
          </w:p>
        </w:tc>
      </w:tr>
      <w:tr w:rsidR="00147E05" w:rsidRPr="00BF54F9" w14:paraId="384A412D" w14:textId="77777777" w:rsidTr="00AE6B02">
        <w:tc>
          <w:tcPr>
            <w:tcW w:w="1667" w:type="pct"/>
            <w:shd w:val="clear" w:color="auto" w:fill="auto"/>
          </w:tcPr>
          <w:p w14:paraId="6D0B8CF7" w14:textId="77777777" w:rsidR="00147E05" w:rsidRPr="00BF54F9" w:rsidRDefault="00147E05" w:rsidP="00AE6B02">
            <w:pPr>
              <w:spacing w:after="0" w:line="240" w:lineRule="auto"/>
            </w:pPr>
            <w:r w:rsidRPr="00BF54F9">
              <w:t>Poor behaviour in Isolation</w:t>
            </w:r>
          </w:p>
        </w:tc>
        <w:tc>
          <w:tcPr>
            <w:tcW w:w="1667" w:type="pct"/>
            <w:shd w:val="clear" w:color="auto" w:fill="auto"/>
          </w:tcPr>
          <w:p w14:paraId="6F2BD750" w14:textId="77777777" w:rsidR="00147E05" w:rsidRPr="00BF54F9" w:rsidRDefault="00147E05" w:rsidP="00AE6B02">
            <w:pPr>
              <w:spacing w:after="0" w:line="240" w:lineRule="auto"/>
            </w:pPr>
            <w:r w:rsidRPr="00BF54F9">
              <w:t>At any point</w:t>
            </w:r>
          </w:p>
        </w:tc>
        <w:tc>
          <w:tcPr>
            <w:tcW w:w="1666" w:type="pct"/>
            <w:shd w:val="clear" w:color="auto" w:fill="auto"/>
          </w:tcPr>
          <w:p w14:paraId="7FF0145D" w14:textId="77777777" w:rsidR="00147E05" w:rsidRPr="00BF54F9" w:rsidRDefault="00147E05" w:rsidP="00AE6B02">
            <w:pPr>
              <w:spacing w:after="0" w:line="240" w:lineRule="auto"/>
            </w:pPr>
            <w:r w:rsidRPr="00BF54F9">
              <w:t>Either a further Isolation or/and Suspension</w:t>
            </w:r>
          </w:p>
        </w:tc>
      </w:tr>
      <w:tr w:rsidR="00147E05" w:rsidRPr="00BF54F9" w14:paraId="37D3EC65" w14:textId="77777777" w:rsidTr="00AE6B02">
        <w:tc>
          <w:tcPr>
            <w:tcW w:w="1667" w:type="pct"/>
            <w:shd w:val="clear" w:color="auto" w:fill="auto"/>
          </w:tcPr>
          <w:p w14:paraId="13B32BE6" w14:textId="77777777" w:rsidR="00147E05" w:rsidRPr="00BF54F9" w:rsidRDefault="00147E05" w:rsidP="00AE6B02">
            <w:pPr>
              <w:spacing w:after="0" w:line="240" w:lineRule="auto"/>
            </w:pPr>
            <w:r w:rsidRPr="00BF54F9">
              <w:t>Poor behaviour in detention</w:t>
            </w:r>
          </w:p>
        </w:tc>
        <w:tc>
          <w:tcPr>
            <w:tcW w:w="1667" w:type="pct"/>
            <w:shd w:val="clear" w:color="auto" w:fill="auto"/>
          </w:tcPr>
          <w:p w14:paraId="5BA7D425" w14:textId="77777777" w:rsidR="00147E05" w:rsidRPr="00BF54F9" w:rsidRDefault="00147E05" w:rsidP="00AE6B02">
            <w:pPr>
              <w:spacing w:after="0" w:line="240" w:lineRule="auto"/>
            </w:pPr>
            <w:r w:rsidRPr="00BF54F9">
              <w:t xml:space="preserve">At any point </w:t>
            </w:r>
          </w:p>
        </w:tc>
        <w:tc>
          <w:tcPr>
            <w:tcW w:w="1666" w:type="pct"/>
            <w:shd w:val="clear" w:color="auto" w:fill="auto"/>
          </w:tcPr>
          <w:p w14:paraId="5082751E" w14:textId="77777777" w:rsidR="00147E05" w:rsidRPr="00BF54F9" w:rsidRDefault="00147E05" w:rsidP="00AE6B02">
            <w:pPr>
              <w:spacing w:after="0" w:line="240" w:lineRule="auto"/>
            </w:pPr>
            <w:r w:rsidRPr="00BF54F9">
              <w:t>3 strike system to be used in all detentions and escalation to the next detention to take place (</w:t>
            </w:r>
            <w:proofErr w:type="spellStart"/>
            <w:r w:rsidRPr="00BF54F9">
              <w:t>eg</w:t>
            </w:r>
            <w:proofErr w:type="spellEnd"/>
            <w:r w:rsidRPr="00BF54F9">
              <w:t>, break escalated to lunch detention)</w:t>
            </w:r>
          </w:p>
        </w:tc>
      </w:tr>
      <w:tr w:rsidR="00147E05" w:rsidRPr="00BF54F9" w14:paraId="317597F4" w14:textId="77777777" w:rsidTr="00AE6B02">
        <w:tc>
          <w:tcPr>
            <w:tcW w:w="1667" w:type="pct"/>
            <w:shd w:val="clear" w:color="auto" w:fill="auto"/>
          </w:tcPr>
          <w:p w14:paraId="5820B921" w14:textId="77777777" w:rsidR="00147E05" w:rsidRPr="00BF54F9" w:rsidRDefault="00147E05" w:rsidP="00AE6B02">
            <w:pPr>
              <w:spacing w:after="0" w:line="240" w:lineRule="auto"/>
              <w:rPr>
                <w:lang w:val="fr-FR"/>
              </w:rPr>
            </w:pPr>
            <w:r w:rsidRPr="00BF54F9">
              <w:rPr>
                <w:lang w:val="fr-FR"/>
              </w:rPr>
              <w:t>Non-</w:t>
            </w:r>
            <w:proofErr w:type="spellStart"/>
            <w:r w:rsidRPr="00BF54F9">
              <w:rPr>
                <w:lang w:val="fr-FR"/>
              </w:rPr>
              <w:t>attendance</w:t>
            </w:r>
            <w:proofErr w:type="spellEnd"/>
            <w:r w:rsidRPr="00BF54F9">
              <w:rPr>
                <w:lang w:val="fr-FR"/>
              </w:rPr>
              <w:t xml:space="preserve"> at </w:t>
            </w:r>
            <w:proofErr w:type="spellStart"/>
            <w:r w:rsidRPr="00BF54F9">
              <w:rPr>
                <w:lang w:val="fr-FR"/>
              </w:rPr>
              <w:t>detention</w:t>
            </w:r>
            <w:proofErr w:type="spellEnd"/>
          </w:p>
        </w:tc>
        <w:tc>
          <w:tcPr>
            <w:tcW w:w="1667" w:type="pct"/>
            <w:shd w:val="clear" w:color="auto" w:fill="auto"/>
          </w:tcPr>
          <w:p w14:paraId="7A6B0A0A" w14:textId="77777777" w:rsidR="00147E05" w:rsidRPr="00BF54F9" w:rsidRDefault="00147E05" w:rsidP="00AE6B02">
            <w:pPr>
              <w:spacing w:after="0" w:line="240" w:lineRule="auto"/>
            </w:pPr>
            <w:r w:rsidRPr="00BF54F9">
              <w:t xml:space="preserve">At any point </w:t>
            </w:r>
          </w:p>
        </w:tc>
        <w:tc>
          <w:tcPr>
            <w:tcW w:w="1666" w:type="pct"/>
            <w:shd w:val="clear" w:color="auto" w:fill="auto"/>
          </w:tcPr>
          <w:p w14:paraId="776D26C7" w14:textId="77777777" w:rsidR="00147E05" w:rsidRPr="00BF54F9" w:rsidRDefault="00147E05" w:rsidP="00AE6B02">
            <w:pPr>
              <w:spacing w:after="0" w:line="240" w:lineRule="auto"/>
            </w:pPr>
            <w:r w:rsidRPr="00BF54F9">
              <w:t>Escalation dependent on circumstance and parental discussion – further detentions or Internal</w:t>
            </w:r>
          </w:p>
        </w:tc>
      </w:tr>
      <w:tr w:rsidR="00147E05" w:rsidRPr="00BF54F9" w14:paraId="1BFBD785" w14:textId="77777777" w:rsidTr="00AE6B02">
        <w:tc>
          <w:tcPr>
            <w:tcW w:w="1667" w:type="pct"/>
            <w:shd w:val="clear" w:color="auto" w:fill="auto"/>
          </w:tcPr>
          <w:p w14:paraId="075348A1" w14:textId="77777777" w:rsidR="00147E05" w:rsidRPr="00BF54F9" w:rsidRDefault="00147E05" w:rsidP="00AE6B02">
            <w:pPr>
              <w:spacing w:after="0" w:line="240" w:lineRule="auto"/>
            </w:pPr>
            <w:r w:rsidRPr="00BF54F9">
              <w:t xml:space="preserve">Return from a suspension </w:t>
            </w:r>
          </w:p>
        </w:tc>
        <w:tc>
          <w:tcPr>
            <w:tcW w:w="1667" w:type="pct"/>
            <w:shd w:val="clear" w:color="auto" w:fill="auto"/>
          </w:tcPr>
          <w:p w14:paraId="21160BED" w14:textId="77777777" w:rsidR="00147E05" w:rsidRPr="00BF54F9" w:rsidRDefault="00147E05" w:rsidP="00AE6B02">
            <w:pPr>
              <w:spacing w:after="0" w:line="240" w:lineRule="auto"/>
            </w:pPr>
            <w:r w:rsidRPr="00BF54F9">
              <w:t>On return</w:t>
            </w:r>
          </w:p>
        </w:tc>
        <w:tc>
          <w:tcPr>
            <w:tcW w:w="1666" w:type="pct"/>
            <w:shd w:val="clear" w:color="auto" w:fill="auto"/>
          </w:tcPr>
          <w:p w14:paraId="65D448DB" w14:textId="77777777" w:rsidR="00147E05" w:rsidRPr="00BF54F9" w:rsidRDefault="00147E05" w:rsidP="00AE6B02">
            <w:pPr>
              <w:spacing w:after="0" w:line="240" w:lineRule="auto"/>
            </w:pPr>
            <w:r w:rsidRPr="00BF54F9">
              <w:t xml:space="preserve">Reintegration meeting, behaviour report and time spent in reintegration </w:t>
            </w:r>
          </w:p>
        </w:tc>
      </w:tr>
    </w:tbl>
    <w:p w14:paraId="2787DA9E" w14:textId="77777777" w:rsidR="00147E05" w:rsidRPr="00BF54F9" w:rsidRDefault="00147E05" w:rsidP="00147E05">
      <w:pPr>
        <w:jc w:val="both"/>
        <w:rPr>
          <w:rFonts w:ascii="Arial" w:hAnsi="Arial" w:cs="Arial"/>
          <w:b/>
          <w:bCs/>
          <w:color w:val="2E74B5"/>
          <w:sz w:val="24"/>
          <w:szCs w:val="24"/>
        </w:rPr>
      </w:pPr>
    </w:p>
    <w:p w14:paraId="21DA95F3" w14:textId="77777777" w:rsidR="00147E05" w:rsidRPr="008974A3" w:rsidRDefault="00147E05" w:rsidP="00147E05">
      <w:pPr>
        <w:pStyle w:val="Heading2"/>
        <w:ind w:firstLine="720"/>
        <w:rPr>
          <w:color w:val="auto"/>
          <w:sz w:val="22"/>
        </w:rPr>
      </w:pPr>
      <w:r w:rsidRPr="00B91919">
        <w:rPr>
          <w:b/>
          <w:color w:val="auto"/>
          <w:sz w:val="22"/>
        </w:rPr>
        <w:t>1</w:t>
      </w:r>
      <w:r>
        <w:rPr>
          <w:b/>
          <w:color w:val="auto"/>
          <w:sz w:val="22"/>
        </w:rPr>
        <w:t>1</w:t>
      </w:r>
      <w:r w:rsidRPr="00B91919">
        <w:rPr>
          <w:b/>
          <w:color w:val="auto"/>
          <w:sz w:val="22"/>
        </w:rPr>
        <w:t>d. Reports and Behaviour Support Plans</w:t>
      </w:r>
      <w:r>
        <w:rPr>
          <w:b/>
          <w:color w:val="auto"/>
          <w:sz w:val="22"/>
        </w:rPr>
        <w:t xml:space="preserve"> </w:t>
      </w:r>
    </w:p>
    <w:p w14:paraId="59B747BE" w14:textId="77777777" w:rsidR="00147E05" w:rsidRPr="00A60160" w:rsidRDefault="00147E05" w:rsidP="00147E05">
      <w:pPr>
        <w:spacing w:before="240"/>
      </w:pPr>
      <w:r>
        <w:t xml:space="preserve">When students are placed on behaviour report by a staff member, appropriate targets are set and monitored on a daily basis. Staff are informed of these targets and students monitored for a short period 2/3 weeks. At the end of this period the outcome of the intervention is shared with staff and parents. All report start/end dates should be </w:t>
      </w:r>
      <w:r w:rsidRPr="00A60160">
        <w:t>recorded on CPOMS.</w:t>
      </w:r>
    </w:p>
    <w:p w14:paraId="67483444" w14:textId="77777777" w:rsidR="00147E05" w:rsidRPr="00A60160" w:rsidRDefault="00147E05" w:rsidP="00147E05">
      <w:pPr>
        <w:pStyle w:val="ListParagraph"/>
        <w:numPr>
          <w:ilvl w:val="0"/>
          <w:numId w:val="17"/>
        </w:numPr>
        <w:spacing w:before="240"/>
      </w:pPr>
      <w:r w:rsidRPr="00A60160">
        <w:lastRenderedPageBreak/>
        <w:t>SEND- GREEN</w:t>
      </w:r>
    </w:p>
    <w:p w14:paraId="5809F24A" w14:textId="77777777" w:rsidR="00147E05" w:rsidRPr="00A60160" w:rsidRDefault="00147E05" w:rsidP="00147E05">
      <w:pPr>
        <w:pStyle w:val="ListParagraph"/>
        <w:numPr>
          <w:ilvl w:val="0"/>
          <w:numId w:val="17"/>
        </w:numPr>
        <w:spacing w:before="240"/>
      </w:pPr>
      <w:r w:rsidRPr="00A60160">
        <w:t>Tutor Report- BUFF</w:t>
      </w:r>
    </w:p>
    <w:p w14:paraId="10A0D5B4" w14:textId="77777777" w:rsidR="00147E05" w:rsidRPr="00A60160" w:rsidRDefault="00147E05" w:rsidP="00147E05">
      <w:pPr>
        <w:pStyle w:val="ListParagraph"/>
        <w:numPr>
          <w:ilvl w:val="0"/>
          <w:numId w:val="17"/>
        </w:numPr>
        <w:spacing w:before="240"/>
      </w:pPr>
      <w:r w:rsidRPr="00A60160">
        <w:t>Department/Faculty report- PURPLE</w:t>
      </w:r>
    </w:p>
    <w:p w14:paraId="0533258C" w14:textId="77777777" w:rsidR="00147E05" w:rsidRDefault="00147E05" w:rsidP="00147E05">
      <w:pPr>
        <w:pStyle w:val="ListParagraph"/>
        <w:numPr>
          <w:ilvl w:val="0"/>
          <w:numId w:val="17"/>
        </w:numPr>
        <w:spacing w:before="240"/>
      </w:pPr>
      <w:r w:rsidRPr="00A60160">
        <w:t>Head of Year- YELLOW</w:t>
      </w:r>
    </w:p>
    <w:p w14:paraId="16342675" w14:textId="77777777" w:rsidR="00147E05" w:rsidRPr="00A60160" w:rsidRDefault="00147E05" w:rsidP="00147E05">
      <w:pPr>
        <w:pStyle w:val="ListParagraph"/>
        <w:numPr>
          <w:ilvl w:val="0"/>
          <w:numId w:val="17"/>
        </w:numPr>
        <w:spacing w:before="240"/>
      </w:pPr>
      <w:r w:rsidRPr="00A60160">
        <w:t>HPL Engagement/Progress report- PINK</w:t>
      </w:r>
    </w:p>
    <w:p w14:paraId="69B40BA0" w14:textId="77777777" w:rsidR="00147E05" w:rsidRPr="00A60160" w:rsidRDefault="00147E05" w:rsidP="00147E05">
      <w:pPr>
        <w:pStyle w:val="ListParagraph"/>
        <w:numPr>
          <w:ilvl w:val="0"/>
          <w:numId w:val="17"/>
        </w:numPr>
        <w:spacing w:before="240"/>
      </w:pPr>
      <w:r w:rsidRPr="00A60160">
        <w:t>SLT- RED</w:t>
      </w:r>
    </w:p>
    <w:p w14:paraId="3B2EF103" w14:textId="77777777" w:rsidR="00147E05" w:rsidRPr="004122D8" w:rsidRDefault="00147E05" w:rsidP="00147E05">
      <w:pPr>
        <w:pStyle w:val="Heading2"/>
        <w:ind w:firstLine="720"/>
        <w:rPr>
          <w:b/>
          <w:color w:val="auto"/>
          <w:sz w:val="22"/>
          <w:szCs w:val="22"/>
        </w:rPr>
      </w:pPr>
      <w:r w:rsidRPr="00B91919">
        <w:rPr>
          <w:b/>
          <w:color w:val="auto"/>
          <w:sz w:val="22"/>
          <w:szCs w:val="22"/>
        </w:rPr>
        <w:t>1</w:t>
      </w:r>
      <w:r>
        <w:rPr>
          <w:b/>
          <w:color w:val="auto"/>
          <w:sz w:val="22"/>
          <w:szCs w:val="22"/>
        </w:rPr>
        <w:t>1e</w:t>
      </w:r>
      <w:r w:rsidRPr="00B91919">
        <w:rPr>
          <w:b/>
          <w:color w:val="auto"/>
          <w:sz w:val="22"/>
          <w:szCs w:val="22"/>
        </w:rPr>
        <w:t>. Restorative Conversations</w:t>
      </w:r>
    </w:p>
    <w:p w14:paraId="12E0CB8C" w14:textId="77777777" w:rsidR="00147E05" w:rsidRDefault="00147E05" w:rsidP="00147E05">
      <w:pPr>
        <w:jc w:val="both"/>
      </w:pPr>
      <w:r>
        <w:t>After any behaviour incidents students will be spoken to by the appropriate member of the Pastoral or Senior Leadership team and a restorative conversation may be held with either staff or other students involved. Teachers are expected to ensure that a ‘fresh start’ is given to every student following a consequence/ removal or other incident.</w:t>
      </w:r>
    </w:p>
    <w:p w14:paraId="54ED69F6" w14:textId="77777777" w:rsidR="00147E05" w:rsidRPr="004122D8" w:rsidRDefault="00147E05" w:rsidP="00147E05">
      <w:pPr>
        <w:pStyle w:val="Heading2"/>
        <w:ind w:firstLine="720"/>
        <w:rPr>
          <w:b/>
          <w:color w:val="auto"/>
          <w:sz w:val="22"/>
        </w:rPr>
      </w:pPr>
      <w:r w:rsidRPr="00B91919">
        <w:rPr>
          <w:b/>
          <w:color w:val="auto"/>
          <w:sz w:val="22"/>
        </w:rPr>
        <w:t>1</w:t>
      </w:r>
      <w:r>
        <w:rPr>
          <w:b/>
          <w:color w:val="auto"/>
          <w:sz w:val="22"/>
        </w:rPr>
        <w:t>1f</w:t>
      </w:r>
      <w:r w:rsidRPr="00B91919">
        <w:rPr>
          <w:b/>
          <w:color w:val="auto"/>
          <w:sz w:val="22"/>
        </w:rPr>
        <w:t xml:space="preserve">. Search, Screen and Confiscation </w:t>
      </w:r>
    </w:p>
    <w:p w14:paraId="3306F3BC" w14:textId="77777777" w:rsidR="00147E05" w:rsidRDefault="00147E05" w:rsidP="00147E05">
      <w:pPr>
        <w:jc w:val="both"/>
      </w:pPr>
      <w:r>
        <w:t xml:space="preserve">Detailed guidance for schools can be found in Searching, screening and confiscation at school. Headteachers and school staff should read this guidance. </w:t>
      </w:r>
    </w:p>
    <w:p w14:paraId="2CC14652" w14:textId="77777777" w:rsidR="00147E05" w:rsidRDefault="00147E05" w:rsidP="00147E05">
      <w:pPr>
        <w:jc w:val="both"/>
      </w:pPr>
      <w:r>
        <w:t>School staff can confiscate, retain or dispose of a student’s property as a disciplinary penalty in the same circumstances as other disciplinary penalties. The law protects staff from liability in any proceedings brought against them for any loss or damage to items they have confiscated, provided they acted lawfully. Staff should consider whether the confiscation is proportionate and consider any special circumstances relevant to the case.</w:t>
      </w:r>
    </w:p>
    <w:p w14:paraId="0DB37529" w14:textId="77777777" w:rsidR="00147E05" w:rsidRDefault="00147E05" w:rsidP="00147E05">
      <w:pPr>
        <w:jc w:val="both"/>
      </w:pPr>
      <w:r>
        <w:t xml:space="preserve">Whilst the School has the power to search students as outlined in the Education Act 1996 and the DfE guidance ‘Searching, screening and confiscation at school’ staff should not attempt to </w:t>
      </w:r>
      <w:r w:rsidRPr="002008A1">
        <w:rPr>
          <w:b/>
        </w:rPr>
        <w:t>search or screen</w:t>
      </w:r>
      <w:r>
        <w:t xml:space="preserve"> any student without the authorisation of the Headteacher. Any concerns that arise should be immediately reported to the Pastoral Team Leader or the Headteacher. </w:t>
      </w:r>
    </w:p>
    <w:p w14:paraId="38A2504E" w14:textId="77777777" w:rsidR="00147E05" w:rsidRPr="00A01ADC" w:rsidRDefault="00147E05" w:rsidP="00147E05">
      <w:pPr>
        <w:jc w:val="both"/>
      </w:pPr>
      <w:r w:rsidRPr="00A01ADC">
        <w:t xml:space="preserve">Searching can play a critical role in ensuring that schools are safe environments for all </w:t>
      </w:r>
      <w:r>
        <w:t>student</w:t>
      </w:r>
      <w:r w:rsidRPr="00A01ADC">
        <w:t xml:space="preserve">s and staff. It is a vital measure to safeguard and promote staff and </w:t>
      </w:r>
      <w:r>
        <w:t>student</w:t>
      </w:r>
      <w:r w:rsidRPr="00A01ADC">
        <w:t xml:space="preserve"> welfare, and to maintain high standards of behaviour through which </w:t>
      </w:r>
      <w:r>
        <w:t>student</w:t>
      </w:r>
      <w:r w:rsidRPr="00A01ADC">
        <w:t xml:space="preserve">s can learn and thrive. </w:t>
      </w:r>
    </w:p>
    <w:p w14:paraId="45EF92D5" w14:textId="77777777" w:rsidR="00147E05" w:rsidRPr="00A01ADC" w:rsidRDefault="00147E05" w:rsidP="00147E05">
      <w:pPr>
        <w:jc w:val="both"/>
      </w:pPr>
      <w:r w:rsidRPr="00A01ADC">
        <w:t xml:space="preserve">Headteachers and staff they authorise have a statutory power to search a </w:t>
      </w:r>
      <w:r>
        <w:t>student</w:t>
      </w:r>
      <w:r w:rsidRPr="00A01ADC">
        <w:t xml:space="preserve"> or their possessions where they have reasonable grounds to suspect that the </w:t>
      </w:r>
      <w:r>
        <w:t>student</w:t>
      </w:r>
      <w:r w:rsidRPr="00A01ADC">
        <w:t xml:space="preserve"> may have a prohibited item listed below or any other item that the school rules identify as an item which may be searched for. </w:t>
      </w:r>
    </w:p>
    <w:p w14:paraId="12E0CEB2" w14:textId="77777777" w:rsidR="00147E05" w:rsidRPr="00A01ADC" w:rsidRDefault="00147E05" w:rsidP="00147E05">
      <w:pPr>
        <w:jc w:val="both"/>
      </w:pPr>
      <w:r w:rsidRPr="00A01ADC">
        <w:t xml:space="preserve">The list of prohibited items is: </w:t>
      </w:r>
    </w:p>
    <w:p w14:paraId="556649EB" w14:textId="77777777" w:rsidR="00147E05" w:rsidRPr="00A01ADC" w:rsidRDefault="00147E05" w:rsidP="00147E05">
      <w:pPr>
        <w:pStyle w:val="ListParagraph"/>
        <w:numPr>
          <w:ilvl w:val="0"/>
          <w:numId w:val="29"/>
        </w:numPr>
        <w:jc w:val="both"/>
      </w:pPr>
      <w:r w:rsidRPr="00A01ADC">
        <w:t>knives and weapons</w:t>
      </w:r>
    </w:p>
    <w:p w14:paraId="502EB29B" w14:textId="77777777" w:rsidR="00147E05" w:rsidRPr="00A01ADC" w:rsidRDefault="00147E05" w:rsidP="00147E05">
      <w:pPr>
        <w:pStyle w:val="ListParagraph"/>
        <w:numPr>
          <w:ilvl w:val="0"/>
          <w:numId w:val="29"/>
        </w:numPr>
        <w:jc w:val="both"/>
      </w:pPr>
      <w:r w:rsidRPr="00A01ADC">
        <w:t>alcohol</w:t>
      </w:r>
    </w:p>
    <w:p w14:paraId="2A86D647" w14:textId="77777777" w:rsidR="00147E05" w:rsidRPr="00A01ADC" w:rsidRDefault="00147E05" w:rsidP="00147E05">
      <w:pPr>
        <w:pStyle w:val="ListParagraph"/>
        <w:numPr>
          <w:ilvl w:val="0"/>
          <w:numId w:val="29"/>
        </w:numPr>
        <w:jc w:val="both"/>
      </w:pPr>
      <w:r w:rsidRPr="00A01ADC">
        <w:t>illegal drugs</w:t>
      </w:r>
    </w:p>
    <w:p w14:paraId="11D71FD6" w14:textId="77777777" w:rsidR="00147E05" w:rsidRPr="00A01ADC" w:rsidRDefault="00147E05" w:rsidP="00147E05">
      <w:pPr>
        <w:pStyle w:val="ListParagraph"/>
        <w:numPr>
          <w:ilvl w:val="0"/>
          <w:numId w:val="29"/>
        </w:numPr>
        <w:jc w:val="both"/>
      </w:pPr>
      <w:r w:rsidRPr="00A01ADC">
        <w:t>stolen items</w:t>
      </w:r>
    </w:p>
    <w:p w14:paraId="04ED1782" w14:textId="77777777" w:rsidR="00147E05" w:rsidRPr="00A01ADC" w:rsidRDefault="00147E05" w:rsidP="00147E05">
      <w:pPr>
        <w:pStyle w:val="ListParagraph"/>
        <w:numPr>
          <w:ilvl w:val="0"/>
          <w:numId w:val="29"/>
        </w:numPr>
        <w:jc w:val="both"/>
      </w:pPr>
      <w:r w:rsidRPr="00A01ADC">
        <w:t>any article that the member of staff reasonably suspects has been, or is likely to be used to commit an offence</w:t>
      </w:r>
    </w:p>
    <w:p w14:paraId="16AB83A3" w14:textId="77777777" w:rsidR="00147E05" w:rsidRPr="00A01ADC" w:rsidRDefault="00147E05" w:rsidP="00147E05">
      <w:pPr>
        <w:pStyle w:val="ListParagraph"/>
        <w:numPr>
          <w:ilvl w:val="0"/>
          <w:numId w:val="29"/>
        </w:numPr>
        <w:jc w:val="both"/>
      </w:pPr>
      <w:r w:rsidRPr="00A01ADC">
        <w:t xml:space="preserve">to cause personal injury to, or damage to property of; any person (including the </w:t>
      </w:r>
      <w:r>
        <w:t>student</w:t>
      </w:r>
      <w:r w:rsidRPr="00A01ADC">
        <w:t>)</w:t>
      </w:r>
    </w:p>
    <w:p w14:paraId="4CE5BA8A" w14:textId="77777777" w:rsidR="00147E05" w:rsidRPr="00A01ADC" w:rsidRDefault="00147E05" w:rsidP="00147E05">
      <w:pPr>
        <w:pStyle w:val="ListParagraph"/>
        <w:numPr>
          <w:ilvl w:val="0"/>
          <w:numId w:val="29"/>
        </w:numPr>
        <w:jc w:val="both"/>
      </w:pPr>
      <w:r w:rsidRPr="00A01ADC">
        <w:t>an article specified in The School Regulations 2012</w:t>
      </w:r>
    </w:p>
    <w:p w14:paraId="24320E0F" w14:textId="77777777" w:rsidR="00147E05" w:rsidRPr="00A01ADC" w:rsidRDefault="00147E05" w:rsidP="00147E05">
      <w:pPr>
        <w:pStyle w:val="ListParagraph"/>
        <w:numPr>
          <w:ilvl w:val="0"/>
          <w:numId w:val="29"/>
        </w:numPr>
        <w:jc w:val="both"/>
      </w:pPr>
      <w:r w:rsidRPr="00A01ADC">
        <w:t>tobacco and cigarette papers</w:t>
      </w:r>
    </w:p>
    <w:p w14:paraId="2F522BB1" w14:textId="77777777" w:rsidR="00147E05" w:rsidRPr="00A01ADC" w:rsidRDefault="00147E05" w:rsidP="00147E05">
      <w:pPr>
        <w:pStyle w:val="ListParagraph"/>
        <w:numPr>
          <w:ilvl w:val="0"/>
          <w:numId w:val="29"/>
        </w:numPr>
        <w:jc w:val="both"/>
      </w:pPr>
      <w:r w:rsidRPr="00A01ADC">
        <w:t>fireworks</w:t>
      </w:r>
    </w:p>
    <w:p w14:paraId="7E6301C2" w14:textId="77777777" w:rsidR="00147E05" w:rsidRDefault="00147E05" w:rsidP="00147E05">
      <w:pPr>
        <w:pStyle w:val="ListParagraph"/>
        <w:numPr>
          <w:ilvl w:val="0"/>
          <w:numId w:val="29"/>
        </w:numPr>
        <w:jc w:val="both"/>
      </w:pPr>
      <w:r w:rsidRPr="00A01ADC">
        <w:t>pornographic images</w:t>
      </w:r>
    </w:p>
    <w:p w14:paraId="37477539" w14:textId="77777777" w:rsidR="00147E05" w:rsidRDefault="00147E05" w:rsidP="00147E05">
      <w:pPr>
        <w:pStyle w:val="ListParagraph"/>
        <w:numPr>
          <w:ilvl w:val="0"/>
          <w:numId w:val="29"/>
        </w:numPr>
        <w:jc w:val="both"/>
      </w:pPr>
      <w:r>
        <w:t>water guns</w:t>
      </w:r>
    </w:p>
    <w:p w14:paraId="4B68EE63" w14:textId="77777777" w:rsidR="00147E05" w:rsidRDefault="00147E05" w:rsidP="00147E05">
      <w:pPr>
        <w:pStyle w:val="ListParagraph"/>
        <w:numPr>
          <w:ilvl w:val="0"/>
          <w:numId w:val="29"/>
        </w:numPr>
        <w:jc w:val="both"/>
      </w:pPr>
      <w:r>
        <w:t>energy/fizzy drinks</w:t>
      </w:r>
    </w:p>
    <w:p w14:paraId="138E2E46" w14:textId="77777777" w:rsidR="00147E05" w:rsidRPr="00A01ADC" w:rsidRDefault="00147E05" w:rsidP="00147E05">
      <w:pPr>
        <w:pStyle w:val="ListParagraph"/>
        <w:numPr>
          <w:ilvl w:val="0"/>
          <w:numId w:val="29"/>
        </w:numPr>
        <w:jc w:val="both"/>
      </w:pPr>
      <w:r>
        <w:t>grab bags of sweets/crisps</w:t>
      </w:r>
    </w:p>
    <w:p w14:paraId="5091F2E5" w14:textId="77777777" w:rsidR="00147E05" w:rsidRPr="00A01ADC" w:rsidRDefault="00147E05" w:rsidP="00147E05">
      <w:pPr>
        <w:jc w:val="both"/>
      </w:pPr>
      <w:r w:rsidRPr="00A01ADC">
        <w:t>The school will also identify the following as prohibited items which may be searched for by authorised staff without consent if necessary:</w:t>
      </w:r>
    </w:p>
    <w:p w14:paraId="0A200F44" w14:textId="77777777" w:rsidR="00147E05" w:rsidRPr="00A01ADC" w:rsidRDefault="00147E05" w:rsidP="00147E05">
      <w:pPr>
        <w:pStyle w:val="ListParagraph"/>
        <w:numPr>
          <w:ilvl w:val="0"/>
          <w:numId w:val="30"/>
        </w:numPr>
        <w:jc w:val="both"/>
      </w:pPr>
      <w:r w:rsidRPr="00A01ADC">
        <w:lastRenderedPageBreak/>
        <w:t>E-cigarettes/vapes</w:t>
      </w:r>
    </w:p>
    <w:p w14:paraId="0AF64F8A" w14:textId="77777777" w:rsidR="00147E05" w:rsidRPr="00A01ADC" w:rsidRDefault="00147E05" w:rsidP="00147E05">
      <w:pPr>
        <w:pStyle w:val="ListParagraph"/>
        <w:numPr>
          <w:ilvl w:val="0"/>
          <w:numId w:val="30"/>
        </w:numPr>
        <w:jc w:val="both"/>
      </w:pPr>
      <w:r w:rsidRPr="00A01ADC">
        <w:t>Electronic devices – including where there are concerns over digital content</w:t>
      </w:r>
    </w:p>
    <w:p w14:paraId="26561E93" w14:textId="77777777" w:rsidR="00147E05" w:rsidRPr="00A01ADC" w:rsidRDefault="00147E05" w:rsidP="00147E05">
      <w:pPr>
        <w:pStyle w:val="ListParagraph"/>
        <w:numPr>
          <w:ilvl w:val="0"/>
          <w:numId w:val="30"/>
        </w:numPr>
        <w:jc w:val="both"/>
      </w:pPr>
      <w:r w:rsidRPr="00A01ADC">
        <w:t>Lighters</w:t>
      </w:r>
    </w:p>
    <w:p w14:paraId="50DFC525" w14:textId="77777777" w:rsidR="00147E05" w:rsidRPr="00A01ADC" w:rsidRDefault="00147E05" w:rsidP="00147E05">
      <w:pPr>
        <w:jc w:val="both"/>
      </w:pPr>
      <w:r w:rsidRPr="00A01ADC">
        <w:t xml:space="preserve">Being in possession of a prohibited item may mean that the </w:t>
      </w:r>
      <w:r>
        <w:t>student</w:t>
      </w:r>
      <w:r w:rsidRPr="00A01ADC">
        <w:t xml:space="preserve"> is involved, or at risk of being involved, in criminal behaviour including child exploitation. A search may play a vital role in identifying </w:t>
      </w:r>
      <w:r>
        <w:t>student</w:t>
      </w:r>
      <w:r w:rsidRPr="00A01ADC">
        <w:t xml:space="preserve">s who may benefit from early help or a referral to the local authority </w:t>
      </w:r>
      <w:r>
        <w:t xml:space="preserve">Children’s Social Care </w:t>
      </w:r>
      <w:r w:rsidRPr="00A01ADC">
        <w:t>services.</w:t>
      </w:r>
    </w:p>
    <w:p w14:paraId="339AEAD1" w14:textId="77777777" w:rsidR="00147E05" w:rsidRPr="0097201A" w:rsidRDefault="00147E05" w:rsidP="00147E05">
      <w:pPr>
        <w:pStyle w:val="ListParagraph"/>
        <w:jc w:val="both"/>
      </w:pPr>
    </w:p>
    <w:p w14:paraId="592F2D9D" w14:textId="77777777" w:rsidR="00147E05" w:rsidRPr="0097201A" w:rsidRDefault="00147E05" w:rsidP="00147E05">
      <w:pPr>
        <w:pStyle w:val="Heading2"/>
        <w:ind w:firstLine="720"/>
        <w:rPr>
          <w:b/>
          <w:color w:val="auto"/>
          <w:sz w:val="22"/>
        </w:rPr>
      </w:pPr>
      <w:r w:rsidRPr="0097201A">
        <w:rPr>
          <w:b/>
          <w:color w:val="auto"/>
          <w:sz w:val="22"/>
        </w:rPr>
        <w:t xml:space="preserve">11g. Mobile phones </w:t>
      </w:r>
    </w:p>
    <w:p w14:paraId="01F5CA23" w14:textId="77777777" w:rsidR="00147E05" w:rsidRDefault="00147E05" w:rsidP="00147E05">
      <w:pPr>
        <w:jc w:val="both"/>
      </w:pPr>
      <w:r>
        <w:t>Our mantra regarding mobile phones is simple and consistent. We do not expect mobile phones to be used at any point during the school day so the message is that phones should be ‘</w:t>
      </w:r>
      <w:r w:rsidRPr="0097201A">
        <w:rPr>
          <w:b/>
          <w:u w:val="single"/>
        </w:rPr>
        <w:t xml:space="preserve">off and in </w:t>
      </w:r>
      <w:r>
        <w:rPr>
          <w:b/>
          <w:u w:val="single"/>
        </w:rPr>
        <w:t xml:space="preserve">school </w:t>
      </w:r>
      <w:r w:rsidRPr="0097201A">
        <w:rPr>
          <w:b/>
          <w:u w:val="single"/>
        </w:rPr>
        <w:t>bag’</w:t>
      </w:r>
      <w:r>
        <w:t xml:space="preserve">. If seen by a staff member at any point during the school day, the mobile phone will be confiscated and must be handed to the main office at the earliest opportunity. Once confiscated, the staff member should check the condition and inform the student of any cracks/marks to ensure there are no allegations that a phone has been damaged whilst in school’s possession. </w:t>
      </w:r>
    </w:p>
    <w:p w14:paraId="4D585BFC" w14:textId="77777777" w:rsidR="00147E05" w:rsidRPr="00BF54F9" w:rsidRDefault="00147E05" w:rsidP="00147E05">
      <w:pPr>
        <w:pStyle w:val="Default"/>
        <w:jc w:val="both"/>
        <w:rPr>
          <w:rFonts w:ascii="Calibri" w:hAnsi="Calibri" w:cs="Calibri"/>
          <w:sz w:val="22"/>
          <w:szCs w:val="22"/>
        </w:rPr>
      </w:pPr>
      <w:r w:rsidRPr="00BF54F9">
        <w:rPr>
          <w:rFonts w:ascii="Calibri" w:hAnsi="Calibri" w:cs="Calibri"/>
          <w:sz w:val="22"/>
          <w:szCs w:val="22"/>
        </w:rPr>
        <w:t xml:space="preserve">The Education and Inspections Act 2006 confirms the right of schools as a 'disciplinary penalty' to seize a student's possession, or to retain a possession of a student, or dispose of it. The staff concerned will not be liable in any proceedings if he/she proves that the seizure, retention or disposal was lawful (see below). Nor will staff be liable for any damage or loss as a consequence if the seizure, retention or disposal is lawful. Parents and students should note that this includes mobile phones, other expensive digital items or jewellery. </w:t>
      </w:r>
    </w:p>
    <w:p w14:paraId="51CDA006" w14:textId="77777777" w:rsidR="00147E05" w:rsidRPr="00BF54F9" w:rsidRDefault="00147E05" w:rsidP="00147E05">
      <w:pPr>
        <w:pStyle w:val="Default"/>
        <w:jc w:val="both"/>
        <w:rPr>
          <w:rFonts w:ascii="Calibri" w:hAnsi="Calibri" w:cs="Calibri"/>
          <w:sz w:val="22"/>
          <w:szCs w:val="22"/>
        </w:rPr>
      </w:pPr>
    </w:p>
    <w:p w14:paraId="5880EFFA" w14:textId="77777777" w:rsidR="00147E05" w:rsidRPr="00C44261" w:rsidRDefault="003936BD" w:rsidP="00147E05">
      <w:hyperlink r:id="rId44" w:history="1">
        <w:r w:rsidR="00147E05" w:rsidRPr="009C3EC5">
          <w:rPr>
            <w:rStyle w:val="Hyperlink"/>
          </w:rPr>
          <w:t>https://assets.publishing.service.gov.uk/media/65cf5f2a4239310011b7b916/Mobile_phones_in_schools_guidance.pdf</w:t>
        </w:r>
      </w:hyperlink>
      <w:r w:rsidR="00147E05">
        <w:t xml:space="preserve"> </w:t>
      </w:r>
    </w:p>
    <w:p w14:paraId="658335F1" w14:textId="77777777" w:rsidR="00147E05" w:rsidRPr="00BF54F9" w:rsidRDefault="00147E05" w:rsidP="00147E05">
      <w:pPr>
        <w:autoSpaceDE w:val="0"/>
        <w:autoSpaceDN w:val="0"/>
        <w:adjustRightInd w:val="0"/>
        <w:spacing w:after="0" w:line="240" w:lineRule="auto"/>
        <w:jc w:val="both"/>
        <w:rPr>
          <w:rFonts w:cs="Calibri"/>
        </w:rPr>
      </w:pPr>
      <w:r w:rsidRPr="00BF54F9">
        <w:rPr>
          <w:rFonts w:cs="Calibri"/>
        </w:rPr>
        <w:t>The seizure, retention or disposal will be lawful if in breach of any statutory requirement, and therefore will be reasonable in the circumstances.</w:t>
      </w:r>
    </w:p>
    <w:p w14:paraId="75B93C82" w14:textId="77777777" w:rsidR="00147E05" w:rsidRPr="00BF54F9" w:rsidRDefault="00147E05" w:rsidP="00147E05">
      <w:pPr>
        <w:pStyle w:val="Default"/>
        <w:jc w:val="both"/>
        <w:rPr>
          <w:rFonts w:ascii="Calibri" w:hAnsi="Calibri" w:cs="Calibri"/>
          <w:b/>
          <w:bCs/>
          <w:sz w:val="22"/>
          <w:szCs w:val="22"/>
        </w:rPr>
      </w:pPr>
    </w:p>
    <w:p w14:paraId="5E533EE3" w14:textId="77777777" w:rsidR="00147E05" w:rsidRPr="00BF54F9" w:rsidRDefault="00147E05" w:rsidP="00147E05">
      <w:pPr>
        <w:pStyle w:val="Default"/>
        <w:ind w:left="360"/>
        <w:jc w:val="both"/>
        <w:rPr>
          <w:rFonts w:ascii="Calibri" w:hAnsi="Calibri" w:cs="Calibri"/>
          <w:b/>
          <w:bCs/>
          <w:sz w:val="22"/>
          <w:szCs w:val="22"/>
        </w:rPr>
      </w:pPr>
      <w:r w:rsidRPr="00BF54F9">
        <w:rPr>
          <w:rFonts w:ascii="Calibri" w:hAnsi="Calibri" w:cs="Calibri"/>
          <w:b/>
          <w:bCs/>
          <w:sz w:val="22"/>
          <w:szCs w:val="22"/>
        </w:rPr>
        <w:t xml:space="preserve">11h. Safekeeping </w:t>
      </w:r>
    </w:p>
    <w:p w14:paraId="3AA06774" w14:textId="77777777" w:rsidR="00147E05" w:rsidRPr="00BF54F9" w:rsidRDefault="00147E05" w:rsidP="00147E05">
      <w:pPr>
        <w:pStyle w:val="Default"/>
        <w:jc w:val="both"/>
        <w:rPr>
          <w:rFonts w:ascii="Calibri" w:hAnsi="Calibri" w:cs="Calibri"/>
          <w:sz w:val="22"/>
          <w:szCs w:val="22"/>
        </w:rPr>
      </w:pPr>
    </w:p>
    <w:p w14:paraId="36AD9094" w14:textId="77777777" w:rsidR="00147E05" w:rsidRPr="00BF54F9" w:rsidRDefault="00147E05" w:rsidP="00147E05">
      <w:pPr>
        <w:pStyle w:val="Default"/>
        <w:jc w:val="both"/>
        <w:rPr>
          <w:rFonts w:ascii="Calibri" w:hAnsi="Calibri" w:cs="Calibri"/>
          <w:sz w:val="22"/>
          <w:szCs w:val="22"/>
        </w:rPr>
      </w:pPr>
      <w:r w:rsidRPr="00BF54F9">
        <w:rPr>
          <w:rFonts w:ascii="Calibri" w:hAnsi="Calibri" w:cs="Calibri"/>
          <w:sz w:val="22"/>
          <w:szCs w:val="22"/>
        </w:rPr>
        <w:t xml:space="preserve">Staff are obliged to take reasonable care of confiscated property, in which case no liability will attach to the school for any loss or damage. </w:t>
      </w:r>
    </w:p>
    <w:p w14:paraId="3B904386" w14:textId="77777777" w:rsidR="00147E05" w:rsidRPr="00BF54F9" w:rsidRDefault="00147E05" w:rsidP="00147E05">
      <w:pPr>
        <w:pStyle w:val="Default"/>
        <w:jc w:val="both"/>
        <w:rPr>
          <w:rFonts w:ascii="Calibri" w:hAnsi="Calibri" w:cs="Calibri"/>
          <w:sz w:val="22"/>
          <w:szCs w:val="22"/>
        </w:rPr>
      </w:pPr>
    </w:p>
    <w:p w14:paraId="287B49A4" w14:textId="77777777" w:rsidR="00147E05" w:rsidRPr="00BF54F9" w:rsidRDefault="00147E05" w:rsidP="00147E05">
      <w:pPr>
        <w:pStyle w:val="Default"/>
        <w:jc w:val="both"/>
        <w:rPr>
          <w:rFonts w:ascii="Calibri" w:hAnsi="Calibri" w:cs="Calibri"/>
          <w:sz w:val="22"/>
          <w:szCs w:val="22"/>
        </w:rPr>
      </w:pPr>
      <w:r w:rsidRPr="00BF54F9">
        <w:rPr>
          <w:rFonts w:ascii="Calibri" w:hAnsi="Calibri" w:cs="Calibri"/>
          <w:sz w:val="22"/>
          <w:szCs w:val="22"/>
        </w:rPr>
        <w:t xml:space="preserve">The school will make every reasonable effort to ensure that confiscated property will be locked away and a record taken of the owner, who confiscated it and when and how long the confiscation is to last. All confiscated items will be handed to the Reception in a sealed envelope with the student’s name, tutor, date and time of confiscation together with the name of the member of staff who confiscated the item written clearly on the outside. </w:t>
      </w:r>
    </w:p>
    <w:p w14:paraId="1CC4E9E1" w14:textId="77777777" w:rsidR="00147E05" w:rsidRPr="00BF54F9" w:rsidRDefault="00147E05" w:rsidP="00147E05">
      <w:pPr>
        <w:pStyle w:val="Default"/>
        <w:jc w:val="both"/>
        <w:rPr>
          <w:rFonts w:ascii="Calibri" w:hAnsi="Calibri" w:cs="Calibri"/>
          <w:sz w:val="22"/>
          <w:szCs w:val="22"/>
        </w:rPr>
      </w:pPr>
    </w:p>
    <w:p w14:paraId="494D1349" w14:textId="77777777" w:rsidR="00147E05" w:rsidRPr="00BF54F9" w:rsidRDefault="00147E05" w:rsidP="00147E05">
      <w:pPr>
        <w:pStyle w:val="Default"/>
        <w:jc w:val="both"/>
        <w:rPr>
          <w:rFonts w:ascii="Calibri" w:hAnsi="Calibri" w:cs="Calibri"/>
          <w:sz w:val="22"/>
          <w:szCs w:val="22"/>
        </w:rPr>
      </w:pPr>
      <w:r w:rsidRPr="00BF54F9">
        <w:rPr>
          <w:rFonts w:ascii="Calibri" w:hAnsi="Calibri" w:cs="Calibri"/>
          <w:sz w:val="22"/>
          <w:szCs w:val="22"/>
        </w:rPr>
        <w:t xml:space="preserve">Staff may confiscate students' property where it is necessary for disciplinary reasons. This is at the discretion of the staff member. </w:t>
      </w:r>
    </w:p>
    <w:p w14:paraId="2CE9BA5A" w14:textId="77777777" w:rsidR="00147E05" w:rsidRPr="00184987" w:rsidRDefault="00147E05" w:rsidP="00147E05">
      <w:pPr>
        <w:rPr>
          <w:sz w:val="40"/>
          <w:szCs w:val="40"/>
        </w:rPr>
      </w:pPr>
    </w:p>
    <w:p w14:paraId="1D9ED894" w14:textId="77777777" w:rsidR="00147E05" w:rsidRPr="00BF54F9" w:rsidRDefault="00147E05" w:rsidP="00147E05">
      <w:pPr>
        <w:pStyle w:val="ListParagraph"/>
        <w:numPr>
          <w:ilvl w:val="1"/>
          <w:numId w:val="13"/>
        </w:numPr>
        <w:rPr>
          <w:rFonts w:ascii="Calibri Light" w:hAnsi="Calibri Light" w:cs="Calibri Light"/>
          <w:b/>
          <w:sz w:val="40"/>
        </w:rPr>
      </w:pPr>
      <w:r w:rsidRPr="00BF54F9">
        <w:rPr>
          <w:rFonts w:ascii="Calibri Light" w:hAnsi="Calibri Light" w:cs="Calibri Light"/>
          <w:b/>
          <w:sz w:val="40"/>
          <w:szCs w:val="40"/>
        </w:rPr>
        <w:t>General</w:t>
      </w:r>
      <w:r w:rsidRPr="00BF54F9">
        <w:rPr>
          <w:rFonts w:ascii="Calibri Light" w:hAnsi="Calibri Light" w:cs="Calibri Light"/>
          <w:b/>
          <w:sz w:val="40"/>
        </w:rPr>
        <w:t xml:space="preserve"> School Rules</w:t>
      </w:r>
    </w:p>
    <w:p w14:paraId="71E75CFC" w14:textId="77777777" w:rsidR="00147E05" w:rsidRPr="007C5125" w:rsidRDefault="00147E05" w:rsidP="00147E05">
      <w:pPr>
        <w:pStyle w:val="ListParagraph"/>
        <w:ind w:left="360"/>
        <w:rPr>
          <w:b/>
        </w:rPr>
      </w:pPr>
      <w:r w:rsidRPr="007C5125">
        <w:rPr>
          <w:b/>
        </w:rPr>
        <w:t>12a. Uniform:</w:t>
      </w:r>
    </w:p>
    <w:p w14:paraId="53E72ABA" w14:textId="77777777" w:rsidR="00147E05" w:rsidRPr="007C5125" w:rsidRDefault="00147E05" w:rsidP="00147E05">
      <w:r w:rsidRPr="007C5125">
        <w:t>All students are expected to adhere to the school’s uniform and appearance policy. These can be found on the school website via the link below:</w:t>
      </w:r>
    </w:p>
    <w:p w14:paraId="665F1316" w14:textId="77777777" w:rsidR="00147E05" w:rsidRPr="007C5125" w:rsidRDefault="003936BD" w:rsidP="00147E05">
      <w:pPr>
        <w:rPr>
          <w:b/>
          <w:u w:val="single"/>
        </w:rPr>
      </w:pPr>
      <w:hyperlink r:id="rId45" w:history="1">
        <w:r w:rsidR="00147E05" w:rsidRPr="00D141BF">
          <w:rPr>
            <w:rStyle w:val="Hyperlink"/>
            <w:b/>
          </w:rPr>
          <w:t>https://wellfieldacademy.org/about-us/school-uniform</w:t>
        </w:r>
      </w:hyperlink>
      <w:r w:rsidR="00147E05">
        <w:rPr>
          <w:b/>
          <w:u w:val="single"/>
        </w:rPr>
        <w:t xml:space="preserve"> </w:t>
      </w:r>
    </w:p>
    <w:p w14:paraId="686C13F2" w14:textId="77777777" w:rsidR="00147E05" w:rsidRPr="007C5125" w:rsidRDefault="00147E05" w:rsidP="00147E05">
      <w:pPr>
        <w:pStyle w:val="ListParagraph"/>
        <w:ind w:left="360"/>
      </w:pPr>
      <w:r w:rsidRPr="007C5125">
        <w:rPr>
          <w:b/>
        </w:rPr>
        <w:t>12b. General standards and expectations</w:t>
      </w:r>
    </w:p>
    <w:p w14:paraId="15462CC5" w14:textId="77777777" w:rsidR="00147E05" w:rsidRPr="00602266" w:rsidRDefault="00147E05" w:rsidP="00147E05">
      <w:pPr>
        <w:pStyle w:val="ListParagraph"/>
        <w:numPr>
          <w:ilvl w:val="0"/>
          <w:numId w:val="31"/>
        </w:numPr>
      </w:pPr>
      <w:r w:rsidRPr="00602266">
        <w:t>Chewing gum is not allowed at all in school</w:t>
      </w:r>
    </w:p>
    <w:p w14:paraId="40302CBA" w14:textId="77777777" w:rsidR="00147E05" w:rsidRPr="00602266" w:rsidRDefault="00147E05" w:rsidP="00147E05">
      <w:pPr>
        <w:pStyle w:val="ListParagraph"/>
        <w:numPr>
          <w:ilvl w:val="0"/>
          <w:numId w:val="31"/>
        </w:numPr>
      </w:pPr>
      <w:r w:rsidRPr="00602266">
        <w:lastRenderedPageBreak/>
        <w:t>Energy/fizzy drinks/grab bags of sweets are not allowed in school</w:t>
      </w:r>
    </w:p>
    <w:p w14:paraId="1330A707" w14:textId="77777777" w:rsidR="00147E05" w:rsidRPr="00602266" w:rsidRDefault="00147E05" w:rsidP="00147E05">
      <w:pPr>
        <w:pStyle w:val="ListParagraph"/>
        <w:numPr>
          <w:ilvl w:val="0"/>
          <w:numId w:val="31"/>
        </w:numPr>
      </w:pPr>
      <w:r w:rsidRPr="00602266">
        <w:t>Students should not eat or drink on corridors or between lessons</w:t>
      </w:r>
    </w:p>
    <w:p w14:paraId="4C8467A6" w14:textId="77777777" w:rsidR="00147E05" w:rsidRPr="00602266" w:rsidRDefault="00147E05" w:rsidP="00147E05">
      <w:pPr>
        <w:pStyle w:val="ListParagraph"/>
        <w:numPr>
          <w:ilvl w:val="0"/>
          <w:numId w:val="31"/>
        </w:numPr>
      </w:pPr>
      <w:r w:rsidRPr="00602266">
        <w:t>Students should always keep left when walking on corridors</w:t>
      </w:r>
    </w:p>
    <w:p w14:paraId="0E891650" w14:textId="77777777" w:rsidR="00147E05" w:rsidRPr="00602266" w:rsidRDefault="00147E05" w:rsidP="00147E05">
      <w:pPr>
        <w:pStyle w:val="ListParagraph"/>
        <w:numPr>
          <w:ilvl w:val="0"/>
          <w:numId w:val="31"/>
        </w:numPr>
      </w:pPr>
      <w:r w:rsidRPr="00602266">
        <w:t>Ambleside block stairs/entrance and exit- students should enter at front of building and exit via the back. Front stairs should be used for going upstairs back stairs for going down. At break and lunch only, the front entrance can be used to leave the building.</w:t>
      </w:r>
    </w:p>
    <w:p w14:paraId="3C29A7B8" w14:textId="77777777" w:rsidR="00147E05" w:rsidRDefault="00147E05" w:rsidP="00147E05">
      <w:pPr>
        <w:pStyle w:val="ListParagraph"/>
        <w:numPr>
          <w:ilvl w:val="0"/>
          <w:numId w:val="31"/>
        </w:numPr>
      </w:pPr>
      <w:r w:rsidRPr="00602266">
        <w:t>Toilets- students should use toilets at break and lunch and requests to go during a lesson should be politely refused (unless they have a toilet pass).</w:t>
      </w:r>
      <w:r>
        <w:t xml:space="preserve"> Students are not allowed to go between lessons. Any requests to go to the toilet during lesson are at the discretion of the teacher when professional judgement will be applied.</w:t>
      </w:r>
    </w:p>
    <w:p w14:paraId="25142193" w14:textId="04211554" w:rsidR="00147E05" w:rsidRDefault="00147E05" w:rsidP="00B579B6">
      <w:pPr>
        <w:ind w:left="360"/>
      </w:pPr>
    </w:p>
    <w:p w14:paraId="07D2D98C" w14:textId="2AB9392C" w:rsidR="00B579B6" w:rsidRPr="006A790D" w:rsidRDefault="00B579B6" w:rsidP="00B579B6">
      <w:pPr>
        <w:pStyle w:val="ListParagraph"/>
        <w:numPr>
          <w:ilvl w:val="1"/>
          <w:numId w:val="13"/>
        </w:numPr>
        <w:rPr>
          <w:rFonts w:ascii="Calibri Light" w:hAnsi="Calibri Light" w:cs="Calibri Light"/>
          <w:b/>
          <w:sz w:val="40"/>
        </w:rPr>
      </w:pPr>
      <w:r w:rsidRPr="006A790D">
        <w:rPr>
          <w:rFonts w:ascii="Calibri Light" w:hAnsi="Calibri Light" w:cs="Calibri Light"/>
          <w:b/>
          <w:sz w:val="40"/>
          <w:szCs w:val="40"/>
        </w:rPr>
        <w:t>Behaviour outside of school premises</w:t>
      </w:r>
    </w:p>
    <w:p w14:paraId="3DF5F8C0" w14:textId="7AA02F0D" w:rsidR="00A9557C" w:rsidRPr="006A790D" w:rsidRDefault="00B579B6" w:rsidP="00B579B6">
      <w:r w:rsidRPr="006A790D">
        <w:t xml:space="preserve">All students are expected to represent the school well, both inside of school and in the local community. As a result, the behaviour policy covers all misbehaviour outside of school. This includes, but is not limited to, misbehaviour on trips, when travelling to and from school, awards evening and school performances for example. </w:t>
      </w:r>
      <w:r w:rsidR="00A9557C" w:rsidRPr="006A790D">
        <w:t>The policy can be applied when students are identifiable to the school and we therefore expect students to uphold the highest standards of behaviour and conduct in all areas beyond school.</w:t>
      </w:r>
    </w:p>
    <w:p w14:paraId="3323BAED" w14:textId="068D9FCE" w:rsidR="00A9557C" w:rsidRPr="006A790D" w:rsidRDefault="00A9557C" w:rsidP="00B579B6">
      <w:r w:rsidRPr="006A790D">
        <w:t>We</w:t>
      </w:r>
      <w:r w:rsidR="00B579B6" w:rsidRPr="006A790D">
        <w:t xml:space="preserve"> have the power to sanction pupils for misbehaviour outside of the school premises to such an extent as is reasonable. </w:t>
      </w:r>
      <w:r w:rsidRPr="006A790D">
        <w:t>I</w:t>
      </w:r>
      <w:r w:rsidR="00B579B6" w:rsidRPr="006A790D">
        <w:t xml:space="preserve">n response to non-criminal poor behaviour and bullying which occurs off the school premises or online and which is witnessed by a staff member or reported to the school, sanctions </w:t>
      </w:r>
      <w:r w:rsidRPr="006A790D">
        <w:t xml:space="preserve">may </w:t>
      </w:r>
      <w:r w:rsidR="00B579B6" w:rsidRPr="006A790D">
        <w:t xml:space="preserve">be imposed on </w:t>
      </w:r>
      <w:r w:rsidRPr="006A790D">
        <w:t>students. The sanctions include detentions, isolation time, suspensions and permanent exclusion.</w:t>
      </w:r>
      <w:r w:rsidR="00B579B6" w:rsidRPr="006A790D">
        <w:t xml:space="preserve"> </w:t>
      </w:r>
    </w:p>
    <w:p w14:paraId="63B7F8BD" w14:textId="77777777" w:rsidR="00E30D9A" w:rsidRPr="006A790D" w:rsidRDefault="00A9557C" w:rsidP="00B579B6">
      <w:r w:rsidRPr="006A790D">
        <w:t>At Wellfield, we</w:t>
      </w:r>
      <w:r w:rsidR="00B579B6" w:rsidRPr="006A790D">
        <w:t xml:space="preserve"> collaborate with local </w:t>
      </w:r>
      <w:r w:rsidR="00CB509B" w:rsidRPr="006A790D">
        <w:t xml:space="preserve">authority, </w:t>
      </w:r>
      <w:r w:rsidRPr="006A790D">
        <w:t xml:space="preserve">other </w:t>
      </w:r>
      <w:r w:rsidR="00CF19AF" w:rsidRPr="006A790D">
        <w:t>companies a</w:t>
      </w:r>
      <w:r w:rsidR="00CB509B" w:rsidRPr="006A790D">
        <w:t xml:space="preserve">nd </w:t>
      </w:r>
      <w:r w:rsidRPr="006A790D">
        <w:t>agencies</w:t>
      </w:r>
      <w:r w:rsidR="00B579B6" w:rsidRPr="006A790D">
        <w:t xml:space="preserve"> to promote good behaviour on school transport</w:t>
      </w:r>
      <w:r w:rsidR="00E30D9A" w:rsidRPr="006A790D">
        <w:t xml:space="preserve"> and in the local area</w:t>
      </w:r>
      <w:r w:rsidR="00B579B6" w:rsidRPr="006A790D">
        <w:t xml:space="preserve">.  Conduct outside </w:t>
      </w:r>
      <w:r w:rsidR="00E30D9A" w:rsidRPr="006A790D">
        <w:t>our</w:t>
      </w:r>
      <w:r w:rsidR="00B579B6" w:rsidRPr="006A790D">
        <w:t xml:space="preserve"> school premises, including online conduct, that </w:t>
      </w:r>
      <w:r w:rsidR="00E30D9A" w:rsidRPr="006A790D">
        <w:t xml:space="preserve">we </w:t>
      </w:r>
      <w:r w:rsidR="00B579B6" w:rsidRPr="006A790D">
        <w:t xml:space="preserve">might sanction </w:t>
      </w:r>
      <w:r w:rsidR="00E30D9A" w:rsidRPr="006A790D">
        <w:t xml:space="preserve">students </w:t>
      </w:r>
      <w:r w:rsidR="00B579B6" w:rsidRPr="006A790D">
        <w:t xml:space="preserve">for include misbehaviour:  </w:t>
      </w:r>
    </w:p>
    <w:p w14:paraId="3CA2231A" w14:textId="6F086B2F" w:rsidR="00E30D9A" w:rsidRPr="006A790D" w:rsidRDefault="00B579B6" w:rsidP="00E30D9A">
      <w:pPr>
        <w:pStyle w:val="ListParagraph"/>
        <w:numPr>
          <w:ilvl w:val="1"/>
          <w:numId w:val="51"/>
        </w:numPr>
      </w:pPr>
      <w:r w:rsidRPr="006A790D">
        <w:t xml:space="preserve">when taking part in any school-organised or school-related activity;  </w:t>
      </w:r>
    </w:p>
    <w:p w14:paraId="5791ECDD" w14:textId="5277CD6C" w:rsidR="00E30D9A" w:rsidRPr="006A790D" w:rsidRDefault="00B579B6" w:rsidP="00E30D9A">
      <w:pPr>
        <w:pStyle w:val="ListParagraph"/>
        <w:numPr>
          <w:ilvl w:val="1"/>
          <w:numId w:val="51"/>
        </w:numPr>
      </w:pPr>
      <w:r w:rsidRPr="006A790D">
        <w:t>when travelling to or from school;  </w:t>
      </w:r>
    </w:p>
    <w:p w14:paraId="6159DF27" w14:textId="1F1BF4BE" w:rsidR="00E30D9A" w:rsidRPr="006A790D" w:rsidRDefault="00B579B6" w:rsidP="00E30D9A">
      <w:pPr>
        <w:pStyle w:val="ListParagraph"/>
        <w:numPr>
          <w:ilvl w:val="1"/>
          <w:numId w:val="51"/>
        </w:numPr>
      </w:pPr>
      <w:r w:rsidRPr="006A790D">
        <w:t xml:space="preserve">when wearing school uniform; </w:t>
      </w:r>
    </w:p>
    <w:p w14:paraId="651475C1" w14:textId="4DD3C895" w:rsidR="00E30D9A" w:rsidRPr="006A790D" w:rsidRDefault="00B579B6" w:rsidP="00E30D9A">
      <w:pPr>
        <w:pStyle w:val="ListParagraph"/>
        <w:numPr>
          <w:ilvl w:val="1"/>
          <w:numId w:val="51"/>
        </w:numPr>
      </w:pPr>
      <w:r w:rsidRPr="006A790D">
        <w:t xml:space="preserve">when in some other way identifiable as a </w:t>
      </w:r>
      <w:r w:rsidR="00E30D9A" w:rsidRPr="006A790D">
        <w:t>student</w:t>
      </w:r>
      <w:r w:rsidRPr="006A790D">
        <w:t xml:space="preserve"> at the school; </w:t>
      </w:r>
    </w:p>
    <w:p w14:paraId="715735ED" w14:textId="75CC78A8" w:rsidR="00E30D9A" w:rsidRPr="006A790D" w:rsidRDefault="00B579B6" w:rsidP="00E30D9A">
      <w:pPr>
        <w:pStyle w:val="ListParagraph"/>
        <w:numPr>
          <w:ilvl w:val="1"/>
          <w:numId w:val="51"/>
        </w:numPr>
      </w:pPr>
      <w:r w:rsidRPr="006A790D">
        <w:t xml:space="preserve">that could have repercussions for the orderly running of the school; </w:t>
      </w:r>
    </w:p>
    <w:p w14:paraId="1A5727CF" w14:textId="73AB68D5" w:rsidR="00E30D9A" w:rsidRPr="006A790D" w:rsidRDefault="00B579B6" w:rsidP="00E30D9A">
      <w:pPr>
        <w:pStyle w:val="ListParagraph"/>
        <w:numPr>
          <w:ilvl w:val="1"/>
          <w:numId w:val="51"/>
        </w:numPr>
      </w:pPr>
      <w:r w:rsidRPr="006A790D">
        <w:t xml:space="preserve">that poses a threat to another </w:t>
      </w:r>
      <w:r w:rsidR="00E30D9A" w:rsidRPr="006A790D">
        <w:t>student</w:t>
      </w:r>
      <w:r w:rsidRPr="006A790D">
        <w:t xml:space="preserve">; or </w:t>
      </w:r>
    </w:p>
    <w:p w14:paraId="17128FB4" w14:textId="11A4E688" w:rsidR="00E30D9A" w:rsidRPr="006A790D" w:rsidRDefault="00B579B6" w:rsidP="00E30D9A">
      <w:pPr>
        <w:pStyle w:val="ListParagraph"/>
        <w:numPr>
          <w:ilvl w:val="1"/>
          <w:numId w:val="51"/>
        </w:numPr>
      </w:pPr>
      <w:r w:rsidRPr="006A790D">
        <w:t xml:space="preserve">that could adversely affect the reputation of the school.  </w:t>
      </w:r>
    </w:p>
    <w:p w14:paraId="454CE776" w14:textId="1EEEC7DA" w:rsidR="00B579B6" w:rsidRPr="00B579B6" w:rsidRDefault="00B579B6" w:rsidP="00B579B6">
      <w:r w:rsidRPr="006A790D">
        <w:t xml:space="preserve">The decision to sanction a </w:t>
      </w:r>
      <w:r w:rsidR="00E30D9A" w:rsidRPr="006A790D">
        <w:t>student</w:t>
      </w:r>
      <w:r w:rsidRPr="006A790D">
        <w:t xml:space="preserve"> will be lawful if it is made on the school premises or elsewhere at a time when the </w:t>
      </w:r>
      <w:r w:rsidR="00E30D9A" w:rsidRPr="006A790D">
        <w:t xml:space="preserve">student </w:t>
      </w:r>
      <w:r w:rsidRPr="006A790D">
        <w:t>is under the control or charge of a member of staff of the school.</w:t>
      </w:r>
    </w:p>
    <w:p w14:paraId="6E76CC68" w14:textId="78F8846E" w:rsidR="00B579B6" w:rsidRDefault="00B579B6" w:rsidP="00E30D9A"/>
    <w:p w14:paraId="1058D52E" w14:textId="77777777" w:rsidR="00147E05" w:rsidRPr="00202FAB" w:rsidRDefault="00147E05" w:rsidP="00147E05">
      <w:pPr>
        <w:rPr>
          <w:color w:val="FF0000"/>
        </w:rPr>
      </w:pPr>
    </w:p>
    <w:tbl>
      <w:tblPr>
        <w:tblW w:w="5000" w:type="pct"/>
        <w:tblLook w:val="04A0" w:firstRow="1" w:lastRow="0" w:firstColumn="1" w:lastColumn="0" w:noHBand="0" w:noVBand="1"/>
      </w:tblPr>
      <w:tblGrid>
        <w:gridCol w:w="2499"/>
        <w:gridCol w:w="7957"/>
      </w:tblGrid>
      <w:tr w:rsidR="00147E05" w:rsidRPr="00BF54F9" w14:paraId="2EA8C4C9" w14:textId="77777777" w:rsidTr="00AE6B02">
        <w:trPr>
          <w:trHeight w:val="292"/>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AF6F1D8" w14:textId="77777777" w:rsidR="00147E05" w:rsidRPr="00112E9B" w:rsidRDefault="00147E05" w:rsidP="00AE6B02">
            <w:pPr>
              <w:spacing w:after="0" w:line="240" w:lineRule="auto"/>
              <w:jc w:val="center"/>
              <w:rPr>
                <w:rFonts w:eastAsia="Times New Roman" w:cs="Calibri"/>
                <w:color w:val="000000"/>
                <w:lang w:eastAsia="en-GB"/>
              </w:rPr>
            </w:pPr>
            <w:r>
              <w:rPr>
                <w:rFonts w:eastAsia="Times New Roman" w:cs="Calibri"/>
                <w:color w:val="000000"/>
                <w:lang w:eastAsia="en-GB"/>
              </w:rPr>
              <w:t xml:space="preserve">Abbreviations </w:t>
            </w:r>
            <w:r w:rsidRPr="00112E9B">
              <w:rPr>
                <w:rFonts w:eastAsia="Times New Roman" w:cs="Calibri"/>
                <w:color w:val="000000"/>
                <w:lang w:eastAsia="en-GB"/>
              </w:rPr>
              <w:t>used in this document</w:t>
            </w:r>
          </w:p>
        </w:tc>
      </w:tr>
      <w:tr w:rsidR="00147E05" w:rsidRPr="00BF54F9" w14:paraId="56A59CB9" w14:textId="77777777" w:rsidTr="00AE6B02">
        <w:trPr>
          <w:trHeight w:val="292"/>
        </w:trPr>
        <w:tc>
          <w:tcPr>
            <w:tcW w:w="1195" w:type="pct"/>
            <w:tcBorders>
              <w:top w:val="nil"/>
              <w:left w:val="single" w:sz="4" w:space="0" w:color="auto"/>
              <w:bottom w:val="single" w:sz="4" w:space="0" w:color="auto"/>
              <w:right w:val="single" w:sz="4" w:space="0" w:color="auto"/>
            </w:tcBorders>
            <w:shd w:val="clear" w:color="auto" w:fill="E7E6E6"/>
            <w:noWrap/>
            <w:vAlign w:val="bottom"/>
            <w:hideMark/>
          </w:tcPr>
          <w:p w14:paraId="1B921A47" w14:textId="77777777" w:rsidR="00147E05" w:rsidRPr="00112E9B" w:rsidRDefault="00147E05" w:rsidP="00AE6B02">
            <w:pPr>
              <w:spacing w:after="0" w:line="240" w:lineRule="auto"/>
              <w:rPr>
                <w:rFonts w:eastAsia="Times New Roman" w:cs="Calibri"/>
                <w:color w:val="000000"/>
                <w:lang w:eastAsia="en-GB"/>
              </w:rPr>
            </w:pPr>
            <w:r w:rsidRPr="00112E9B">
              <w:rPr>
                <w:rFonts w:eastAsia="Times New Roman" w:cs="Calibri"/>
                <w:color w:val="000000"/>
                <w:lang w:eastAsia="en-GB"/>
              </w:rPr>
              <w:t>Abbreviation</w:t>
            </w:r>
          </w:p>
        </w:tc>
        <w:tc>
          <w:tcPr>
            <w:tcW w:w="3805" w:type="pct"/>
            <w:tcBorders>
              <w:top w:val="nil"/>
              <w:left w:val="nil"/>
              <w:bottom w:val="single" w:sz="4" w:space="0" w:color="auto"/>
              <w:right w:val="single" w:sz="4" w:space="0" w:color="auto"/>
            </w:tcBorders>
            <w:shd w:val="clear" w:color="auto" w:fill="E7E6E6"/>
            <w:noWrap/>
            <w:vAlign w:val="bottom"/>
            <w:hideMark/>
          </w:tcPr>
          <w:p w14:paraId="4F06E5AA" w14:textId="77777777" w:rsidR="00147E05" w:rsidRPr="00112E9B" w:rsidRDefault="00147E05" w:rsidP="00AE6B02">
            <w:pPr>
              <w:spacing w:after="0" w:line="240" w:lineRule="auto"/>
              <w:rPr>
                <w:rFonts w:eastAsia="Times New Roman" w:cs="Calibri"/>
                <w:color w:val="000000"/>
                <w:lang w:eastAsia="en-GB"/>
              </w:rPr>
            </w:pPr>
            <w:r w:rsidRPr="00112E9B">
              <w:rPr>
                <w:rFonts w:eastAsia="Times New Roman" w:cs="Calibri"/>
                <w:color w:val="000000"/>
                <w:lang w:eastAsia="en-GB"/>
              </w:rPr>
              <w:t>Definition</w:t>
            </w:r>
          </w:p>
        </w:tc>
      </w:tr>
      <w:tr w:rsidR="00147E05" w:rsidRPr="00BF54F9" w14:paraId="73183BE0"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A499D" w14:textId="77777777" w:rsidR="00147E05" w:rsidRPr="00112E9B" w:rsidRDefault="00147E05" w:rsidP="00AE6B02">
            <w:pPr>
              <w:spacing w:after="0" w:line="240" w:lineRule="auto"/>
              <w:rPr>
                <w:rFonts w:eastAsia="Times New Roman" w:cs="Calibri"/>
                <w:color w:val="000000"/>
                <w:lang w:eastAsia="en-GB"/>
              </w:rPr>
            </w:pPr>
            <w:r>
              <w:rPr>
                <w:rFonts w:eastAsia="Times New Roman" w:cs="Calibri"/>
                <w:color w:val="000000"/>
                <w:lang w:eastAsia="en-GB"/>
              </w:rPr>
              <w:t>HPL</w:t>
            </w:r>
          </w:p>
        </w:tc>
        <w:tc>
          <w:tcPr>
            <w:tcW w:w="3805" w:type="pct"/>
            <w:tcBorders>
              <w:top w:val="single" w:sz="4" w:space="0" w:color="auto"/>
              <w:left w:val="nil"/>
              <w:bottom w:val="single" w:sz="4" w:space="0" w:color="auto"/>
              <w:right w:val="single" w:sz="4" w:space="0" w:color="auto"/>
            </w:tcBorders>
            <w:shd w:val="clear" w:color="auto" w:fill="auto"/>
            <w:noWrap/>
            <w:vAlign w:val="bottom"/>
            <w:hideMark/>
          </w:tcPr>
          <w:p w14:paraId="3066CECC" w14:textId="77777777" w:rsidR="00147E05" w:rsidRPr="00112E9B" w:rsidRDefault="00147E05" w:rsidP="00AE6B02">
            <w:pPr>
              <w:spacing w:after="0" w:line="240" w:lineRule="auto"/>
              <w:rPr>
                <w:rFonts w:eastAsia="Times New Roman" w:cs="Calibri"/>
                <w:color w:val="000000"/>
                <w:lang w:eastAsia="en-GB"/>
              </w:rPr>
            </w:pPr>
            <w:r>
              <w:rPr>
                <w:rFonts w:eastAsia="Times New Roman" w:cs="Calibri"/>
                <w:color w:val="000000"/>
                <w:lang w:eastAsia="en-GB"/>
              </w:rPr>
              <w:t>House Progress Leader</w:t>
            </w:r>
          </w:p>
        </w:tc>
      </w:tr>
      <w:tr w:rsidR="00147E05" w:rsidRPr="00BF54F9" w14:paraId="3D52DCCB"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BE036E" w14:textId="77777777" w:rsidR="00147E05" w:rsidRPr="00112E9B" w:rsidRDefault="00147E05" w:rsidP="00AE6B02">
            <w:pPr>
              <w:spacing w:after="0" w:line="240" w:lineRule="auto"/>
              <w:rPr>
                <w:rFonts w:eastAsia="Times New Roman" w:cs="Calibri"/>
                <w:color w:val="000000"/>
                <w:lang w:eastAsia="en-GB"/>
              </w:rPr>
            </w:pPr>
            <w:r>
              <w:rPr>
                <w:rFonts w:eastAsia="Times New Roman" w:cs="Calibri"/>
                <w:color w:val="000000"/>
                <w:lang w:eastAsia="en-GB"/>
              </w:rPr>
              <w:t xml:space="preserve">HOF </w:t>
            </w:r>
          </w:p>
        </w:tc>
        <w:tc>
          <w:tcPr>
            <w:tcW w:w="3805" w:type="pct"/>
            <w:tcBorders>
              <w:top w:val="single" w:sz="4" w:space="0" w:color="auto"/>
              <w:left w:val="nil"/>
              <w:bottom w:val="single" w:sz="4" w:space="0" w:color="auto"/>
              <w:right w:val="single" w:sz="4" w:space="0" w:color="auto"/>
            </w:tcBorders>
            <w:shd w:val="clear" w:color="auto" w:fill="auto"/>
            <w:noWrap/>
            <w:vAlign w:val="bottom"/>
          </w:tcPr>
          <w:p w14:paraId="2B963A99" w14:textId="77777777" w:rsidR="00147E05" w:rsidRPr="00112E9B" w:rsidRDefault="00147E05" w:rsidP="00AE6B02">
            <w:pPr>
              <w:spacing w:after="0" w:line="240" w:lineRule="auto"/>
              <w:rPr>
                <w:rFonts w:eastAsia="Times New Roman" w:cs="Calibri"/>
                <w:color w:val="000000"/>
                <w:lang w:eastAsia="en-GB"/>
              </w:rPr>
            </w:pPr>
            <w:r>
              <w:rPr>
                <w:rFonts w:eastAsia="Times New Roman" w:cs="Calibri"/>
                <w:color w:val="000000"/>
                <w:lang w:eastAsia="en-GB"/>
              </w:rPr>
              <w:t>Head of Faculty</w:t>
            </w:r>
          </w:p>
        </w:tc>
      </w:tr>
      <w:tr w:rsidR="00147E05" w:rsidRPr="00BF54F9" w14:paraId="1B15F3D6"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ED3017" w14:textId="77777777" w:rsidR="00147E05" w:rsidRDefault="00147E05" w:rsidP="00AE6B02">
            <w:pPr>
              <w:spacing w:after="0" w:line="240" w:lineRule="auto"/>
              <w:rPr>
                <w:rFonts w:eastAsia="Times New Roman" w:cs="Calibri"/>
                <w:color w:val="000000"/>
                <w:lang w:eastAsia="en-GB"/>
              </w:rPr>
            </w:pPr>
            <w:r>
              <w:rPr>
                <w:rFonts w:eastAsia="Times New Roman" w:cs="Calibri"/>
                <w:color w:val="000000"/>
                <w:lang w:eastAsia="en-GB"/>
              </w:rPr>
              <w:t>HOD</w:t>
            </w:r>
          </w:p>
        </w:tc>
        <w:tc>
          <w:tcPr>
            <w:tcW w:w="3805" w:type="pct"/>
            <w:tcBorders>
              <w:top w:val="single" w:sz="4" w:space="0" w:color="auto"/>
              <w:left w:val="nil"/>
              <w:bottom w:val="single" w:sz="4" w:space="0" w:color="auto"/>
              <w:right w:val="single" w:sz="4" w:space="0" w:color="auto"/>
            </w:tcBorders>
            <w:shd w:val="clear" w:color="auto" w:fill="auto"/>
            <w:noWrap/>
            <w:vAlign w:val="bottom"/>
          </w:tcPr>
          <w:p w14:paraId="5C5A9BC0" w14:textId="77777777" w:rsidR="00147E05" w:rsidRDefault="00147E05" w:rsidP="00AE6B02">
            <w:pPr>
              <w:spacing w:after="0" w:line="240" w:lineRule="auto"/>
              <w:rPr>
                <w:rFonts w:eastAsia="Times New Roman" w:cs="Calibri"/>
                <w:color w:val="000000"/>
                <w:lang w:eastAsia="en-GB"/>
              </w:rPr>
            </w:pPr>
            <w:r>
              <w:rPr>
                <w:rFonts w:eastAsia="Times New Roman" w:cs="Calibri"/>
                <w:color w:val="000000"/>
                <w:lang w:eastAsia="en-GB"/>
              </w:rPr>
              <w:t>Head of Department</w:t>
            </w:r>
          </w:p>
        </w:tc>
      </w:tr>
      <w:tr w:rsidR="00147E05" w:rsidRPr="00BF54F9" w14:paraId="2153CABF"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381F7A" w14:textId="77777777" w:rsidR="00147E05" w:rsidRPr="003974AD" w:rsidRDefault="00147E05" w:rsidP="00AE6B02">
            <w:pPr>
              <w:spacing w:after="0" w:line="240" w:lineRule="auto"/>
              <w:rPr>
                <w:rFonts w:eastAsia="Times New Roman" w:cs="Calibri"/>
                <w:bCs/>
                <w:color w:val="000000"/>
                <w:lang w:eastAsia="en-GB"/>
              </w:rPr>
            </w:pPr>
            <w:r w:rsidRPr="003974AD">
              <w:rPr>
                <w:rFonts w:eastAsia="Times New Roman" w:cs="Calibri"/>
                <w:bCs/>
                <w:color w:val="000000"/>
                <w:lang w:eastAsia="en-GB"/>
              </w:rPr>
              <w:t>HOY</w:t>
            </w:r>
          </w:p>
        </w:tc>
        <w:tc>
          <w:tcPr>
            <w:tcW w:w="3805" w:type="pct"/>
            <w:tcBorders>
              <w:top w:val="single" w:sz="4" w:space="0" w:color="auto"/>
              <w:left w:val="nil"/>
              <w:bottom w:val="single" w:sz="4" w:space="0" w:color="auto"/>
              <w:right w:val="single" w:sz="4" w:space="0" w:color="auto"/>
            </w:tcBorders>
            <w:shd w:val="clear" w:color="auto" w:fill="auto"/>
            <w:noWrap/>
            <w:vAlign w:val="bottom"/>
          </w:tcPr>
          <w:p w14:paraId="681C50C7" w14:textId="77777777" w:rsidR="00147E05" w:rsidRPr="003974AD" w:rsidRDefault="00147E05" w:rsidP="00AE6B02">
            <w:pPr>
              <w:spacing w:after="0" w:line="240" w:lineRule="auto"/>
              <w:rPr>
                <w:rFonts w:eastAsia="Times New Roman" w:cs="Calibri"/>
                <w:bCs/>
                <w:color w:val="000000"/>
                <w:lang w:eastAsia="en-GB"/>
              </w:rPr>
            </w:pPr>
            <w:r w:rsidRPr="003974AD">
              <w:rPr>
                <w:rFonts w:eastAsia="Times New Roman" w:cs="Calibri"/>
                <w:bCs/>
                <w:color w:val="000000"/>
                <w:lang w:eastAsia="en-GB"/>
              </w:rPr>
              <w:t xml:space="preserve">Head of Year </w:t>
            </w:r>
          </w:p>
        </w:tc>
      </w:tr>
      <w:tr w:rsidR="00147E05" w:rsidRPr="00BF54F9" w14:paraId="12F18FCF"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5BCCF" w14:textId="77777777" w:rsidR="00147E05" w:rsidRDefault="00147E05" w:rsidP="00AE6B02">
            <w:pPr>
              <w:spacing w:after="0" w:line="240" w:lineRule="auto"/>
              <w:rPr>
                <w:rFonts w:eastAsia="Times New Roman" w:cs="Calibri"/>
                <w:color w:val="000000"/>
                <w:lang w:eastAsia="en-GB"/>
              </w:rPr>
            </w:pPr>
            <w:r>
              <w:rPr>
                <w:rFonts w:eastAsia="Times New Roman" w:cs="Calibri"/>
                <w:color w:val="000000"/>
                <w:lang w:eastAsia="en-GB"/>
              </w:rPr>
              <w:t>SLT</w:t>
            </w:r>
          </w:p>
        </w:tc>
        <w:tc>
          <w:tcPr>
            <w:tcW w:w="3805" w:type="pct"/>
            <w:tcBorders>
              <w:top w:val="single" w:sz="4" w:space="0" w:color="auto"/>
              <w:left w:val="nil"/>
              <w:bottom w:val="single" w:sz="4" w:space="0" w:color="auto"/>
              <w:right w:val="single" w:sz="4" w:space="0" w:color="auto"/>
            </w:tcBorders>
            <w:shd w:val="clear" w:color="auto" w:fill="auto"/>
            <w:noWrap/>
            <w:vAlign w:val="bottom"/>
          </w:tcPr>
          <w:p w14:paraId="5979063F" w14:textId="77777777" w:rsidR="00147E05" w:rsidRPr="00112E9B" w:rsidRDefault="00147E05" w:rsidP="00AE6B02">
            <w:pPr>
              <w:spacing w:after="0" w:line="240" w:lineRule="auto"/>
              <w:rPr>
                <w:rFonts w:eastAsia="Times New Roman" w:cs="Calibri"/>
                <w:color w:val="000000"/>
                <w:lang w:eastAsia="en-GB"/>
              </w:rPr>
            </w:pPr>
            <w:r>
              <w:rPr>
                <w:rFonts w:eastAsia="Times New Roman" w:cs="Calibri"/>
                <w:color w:val="000000"/>
                <w:lang w:eastAsia="en-GB"/>
              </w:rPr>
              <w:t>Senior Leadership Team</w:t>
            </w:r>
          </w:p>
        </w:tc>
      </w:tr>
      <w:tr w:rsidR="00147E05" w:rsidRPr="00BF54F9" w14:paraId="0C5465B0" w14:textId="77777777" w:rsidTr="00AE6B02">
        <w:trPr>
          <w:trHeight w:val="292"/>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26A169" w14:textId="77777777" w:rsidR="00147E05" w:rsidRDefault="00147E05" w:rsidP="00AE6B02">
            <w:pPr>
              <w:spacing w:after="0" w:line="240" w:lineRule="auto"/>
              <w:rPr>
                <w:rFonts w:eastAsia="Times New Roman" w:cs="Calibri"/>
                <w:color w:val="000000"/>
                <w:lang w:eastAsia="en-GB"/>
              </w:rPr>
            </w:pPr>
            <w:r>
              <w:rPr>
                <w:rFonts w:eastAsia="Times New Roman" w:cs="Calibri"/>
                <w:color w:val="000000"/>
                <w:lang w:eastAsia="en-GB"/>
              </w:rPr>
              <w:t>SEND</w:t>
            </w:r>
          </w:p>
        </w:tc>
        <w:tc>
          <w:tcPr>
            <w:tcW w:w="3805" w:type="pct"/>
            <w:tcBorders>
              <w:top w:val="single" w:sz="4" w:space="0" w:color="auto"/>
              <w:left w:val="nil"/>
              <w:bottom w:val="single" w:sz="4" w:space="0" w:color="auto"/>
              <w:right w:val="single" w:sz="4" w:space="0" w:color="auto"/>
            </w:tcBorders>
            <w:shd w:val="clear" w:color="auto" w:fill="auto"/>
            <w:noWrap/>
            <w:vAlign w:val="bottom"/>
          </w:tcPr>
          <w:p w14:paraId="5D0B0F3C" w14:textId="77777777" w:rsidR="00147E05" w:rsidRDefault="00147E05" w:rsidP="00AE6B02">
            <w:pPr>
              <w:spacing w:after="0" w:line="240" w:lineRule="auto"/>
              <w:rPr>
                <w:rFonts w:eastAsia="Times New Roman" w:cs="Calibri"/>
                <w:color w:val="000000"/>
                <w:lang w:eastAsia="en-GB"/>
              </w:rPr>
            </w:pPr>
            <w:r>
              <w:rPr>
                <w:rFonts w:eastAsia="Times New Roman" w:cs="Calibri"/>
                <w:color w:val="000000"/>
                <w:lang w:eastAsia="en-GB"/>
              </w:rPr>
              <w:t>Special Educational Needs &amp; Disabilities</w:t>
            </w:r>
          </w:p>
        </w:tc>
      </w:tr>
    </w:tbl>
    <w:p w14:paraId="1CCDD234" w14:textId="77777777" w:rsidR="00147E05" w:rsidRDefault="00147E05" w:rsidP="00147E05"/>
    <w:p w14:paraId="1F05D063" w14:textId="77777777" w:rsidR="00147E05" w:rsidRDefault="00147E05" w:rsidP="00147E05"/>
    <w:p w14:paraId="3D1821FC" w14:textId="5461899C" w:rsidR="00147E05" w:rsidRDefault="00147E05" w:rsidP="00147E05"/>
    <w:p w14:paraId="70D9C781" w14:textId="77777777" w:rsidR="00147E05" w:rsidRPr="000641C2" w:rsidRDefault="00147E05" w:rsidP="00147E05"/>
    <w:p w14:paraId="6DC78E61" w14:textId="77777777" w:rsidR="00147E05" w:rsidRDefault="00147E05" w:rsidP="00147E05"/>
    <w:p w14:paraId="64D1C83E" w14:textId="6BA314DE" w:rsidR="000641C2" w:rsidRPr="000641C2" w:rsidRDefault="000641C2" w:rsidP="000641C2">
      <w:pPr>
        <w:tabs>
          <w:tab w:val="left" w:pos="4456"/>
        </w:tabs>
      </w:pPr>
    </w:p>
    <w:sectPr w:rsidR="000641C2" w:rsidRPr="000641C2" w:rsidSect="005B6C96">
      <w:headerReference w:type="even" r:id="rId46"/>
      <w:headerReference w:type="default" r:id="rId47"/>
      <w:footerReference w:type="default" r:id="rId48"/>
      <w:headerReference w:type="first" r:id="rId49"/>
      <w:footerReference w:type="first" r:id="rId5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FC2D4" w14:textId="77777777" w:rsidR="00CF19AF" w:rsidRDefault="00CF19AF">
      <w:pPr>
        <w:spacing w:after="0" w:line="240" w:lineRule="auto"/>
      </w:pPr>
      <w:r>
        <w:separator/>
      </w:r>
    </w:p>
  </w:endnote>
  <w:endnote w:type="continuationSeparator" w:id="0">
    <w:p w14:paraId="259C3610" w14:textId="77777777" w:rsidR="00CF19AF" w:rsidRDefault="00CF19AF">
      <w:pPr>
        <w:spacing w:after="0" w:line="240" w:lineRule="auto"/>
      </w:pPr>
      <w:r>
        <w:continuationSeparator/>
      </w:r>
    </w:p>
  </w:endnote>
  <w:endnote w:type="continuationNotice" w:id="1">
    <w:p w14:paraId="5424742A" w14:textId="77777777" w:rsidR="00CF19AF" w:rsidRDefault="00CF1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D0D3" w14:textId="77777777" w:rsidR="00CF19AF" w:rsidRDefault="00CF1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6D571" w14:textId="77777777" w:rsidR="00CF19AF" w:rsidRDefault="00CF19A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p w14:paraId="0F3719DC" w14:textId="77777777" w:rsidR="00CF19AF" w:rsidRDefault="00CF19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3F1B" w14:textId="77777777" w:rsidR="00CF19AF" w:rsidRDefault="00CF19A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p w14:paraId="0A5ABE76" w14:textId="77777777" w:rsidR="00CF19AF" w:rsidRDefault="00CF19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61050"/>
      <w:docPartObj>
        <w:docPartGallery w:val="Page Numbers (Bottom of Page)"/>
        <w:docPartUnique/>
      </w:docPartObj>
    </w:sdtPr>
    <w:sdtEndPr/>
    <w:sdtContent>
      <w:sdt>
        <w:sdtPr>
          <w:id w:val="1728636285"/>
          <w:docPartObj>
            <w:docPartGallery w:val="Page Numbers (Top of Page)"/>
            <w:docPartUnique/>
          </w:docPartObj>
        </w:sdtPr>
        <w:sdtEndPr/>
        <w:sdtContent>
          <w:p w14:paraId="05C0A4A1" w14:textId="23E7D489" w:rsidR="00CF19AF" w:rsidRDefault="00CF19A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sdtContent>
      </w:sdt>
    </w:sdtContent>
  </w:sdt>
  <w:p w14:paraId="5E3B4433" w14:textId="77777777" w:rsidR="00CF19AF" w:rsidRDefault="00CF19A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285919"/>
      <w:docPartObj>
        <w:docPartGallery w:val="Page Numbers (Bottom of Page)"/>
        <w:docPartUnique/>
      </w:docPartObj>
    </w:sdtPr>
    <w:sdtEndPr/>
    <w:sdtContent>
      <w:sdt>
        <w:sdtPr>
          <w:id w:val="-1170713354"/>
          <w:docPartObj>
            <w:docPartGallery w:val="Page Numbers (Top of Page)"/>
            <w:docPartUnique/>
          </w:docPartObj>
        </w:sdtPr>
        <w:sdtEndPr/>
        <w:sdtContent>
          <w:p w14:paraId="55704A23" w14:textId="4E9C695C" w:rsidR="00CF19AF" w:rsidRDefault="00CF19A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sdtContent>
      </w:sdt>
    </w:sdtContent>
  </w:sdt>
  <w:p w14:paraId="3C95F206" w14:textId="77777777" w:rsidR="00CF19AF" w:rsidRDefault="00CF1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6D0AD" w14:textId="77777777" w:rsidR="00CF19AF" w:rsidRDefault="00CF19AF">
      <w:pPr>
        <w:spacing w:after="0" w:line="240" w:lineRule="auto"/>
      </w:pPr>
      <w:r>
        <w:separator/>
      </w:r>
    </w:p>
  </w:footnote>
  <w:footnote w:type="continuationSeparator" w:id="0">
    <w:p w14:paraId="52E23BD2" w14:textId="77777777" w:rsidR="00CF19AF" w:rsidRDefault="00CF19AF">
      <w:pPr>
        <w:spacing w:after="0" w:line="240" w:lineRule="auto"/>
      </w:pPr>
      <w:r>
        <w:continuationSeparator/>
      </w:r>
    </w:p>
  </w:footnote>
  <w:footnote w:type="continuationNotice" w:id="1">
    <w:p w14:paraId="2FB73BEF" w14:textId="77777777" w:rsidR="00CF19AF" w:rsidRDefault="00CF19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23259" w14:textId="77777777" w:rsidR="00CF19AF" w:rsidRDefault="00CF19AF">
    <w:pPr>
      <w:pStyle w:val="Header"/>
    </w:pPr>
    <w:r>
      <w:rPr>
        <w:noProof/>
      </w:rPr>
      <mc:AlternateContent>
        <mc:Choice Requires="wps">
          <w:drawing>
            <wp:anchor distT="45720" distB="45720" distL="114300" distR="114300" simplePos="0" relativeHeight="251671552" behindDoc="0" locked="0" layoutInCell="1" allowOverlap="1" wp14:anchorId="52AB90CB" wp14:editId="1ADE943D">
              <wp:simplePos x="0" y="0"/>
              <wp:positionH relativeFrom="column">
                <wp:posOffset>6009147</wp:posOffset>
              </wp:positionH>
              <wp:positionV relativeFrom="paragraph">
                <wp:posOffset>-346870</wp:posOffset>
              </wp:positionV>
              <wp:extent cx="65151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4B9D393" w14:textId="77777777" w:rsidR="00CF19AF" w:rsidRPr="00935945" w:rsidRDefault="00CF19A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AB90CB"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r+HgIAABw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bRZ6/h4CAAAcBAAADgAAAAAAAAAAAAAAAAAuAgAAZHJzL2Uyb0RvYy54bWxQ&#10;SwECLQAUAAYACAAAACEAdmu2/OAAAAAMAQAADwAAAAAAAAAAAAAAAAB4BAAAZHJzL2Rvd25yZXYu&#10;eG1sUEsFBgAAAAAEAAQA8wAAAIUFAAAAAA==&#10;" stroked="f">
              <v:textbox style="mso-fit-shape-to-text:t">
                <w:txbxContent>
                  <w:p w14:paraId="64B9D393" w14:textId="77777777" w:rsidR="00CF19AF" w:rsidRPr="00935945" w:rsidRDefault="00CF19A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ED97" w14:textId="77777777" w:rsidR="00CF19AF" w:rsidRDefault="00CF19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B69C" w14:textId="77777777" w:rsidR="00CF19AF" w:rsidRDefault="00CF19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1404B" w14:textId="77777777" w:rsidR="00CF19AF" w:rsidRDefault="00CF19AF" w:rsidP="00330BD4">
    <w:pPr>
      <w:pStyle w:val="Header"/>
    </w:pPr>
  </w:p>
  <w:p w14:paraId="301C21AA" w14:textId="77777777" w:rsidR="00CF19AF" w:rsidRDefault="00CF19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5504E" w14:textId="4F8748E7" w:rsidR="00CF19AF" w:rsidRDefault="00CF19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07B6" w14:textId="14049AD1" w:rsidR="00CF19AF" w:rsidRDefault="00CF19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9FD7" w14:textId="7CFEA184" w:rsidR="00CF19AF" w:rsidRDefault="00CF19AF" w:rsidP="00330BD4">
    <w:pPr>
      <w:pStyle w:val="Header"/>
    </w:pPr>
  </w:p>
  <w:p w14:paraId="68DCFD7B" w14:textId="77777777" w:rsidR="00CF19AF" w:rsidRDefault="00CF1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B4B"/>
    <w:multiLevelType w:val="multilevel"/>
    <w:tmpl w:val="806A0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C01EE"/>
    <w:multiLevelType w:val="hybridMultilevel"/>
    <w:tmpl w:val="523079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37A95"/>
    <w:multiLevelType w:val="hybridMultilevel"/>
    <w:tmpl w:val="FC4C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0A00ED"/>
    <w:multiLevelType w:val="hybridMultilevel"/>
    <w:tmpl w:val="6542109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04432"/>
    <w:multiLevelType w:val="hybridMultilevel"/>
    <w:tmpl w:val="C624E7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C12F0A"/>
    <w:multiLevelType w:val="hybridMultilevel"/>
    <w:tmpl w:val="2D684270"/>
    <w:lvl w:ilvl="0" w:tplc="37B22B0C">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E55F2"/>
    <w:multiLevelType w:val="hybridMultilevel"/>
    <w:tmpl w:val="9AFE8FE0"/>
    <w:lvl w:ilvl="0" w:tplc="0809000B">
      <w:start w:val="1"/>
      <w:numFmt w:val="bullet"/>
      <w:lvlText w:val=""/>
      <w:lvlJc w:val="left"/>
      <w:pPr>
        <w:ind w:left="720" w:hanging="360"/>
      </w:pPr>
      <w:rPr>
        <w:rFonts w:ascii="Wingdings" w:hAnsi="Wingdings" w:hint="default"/>
      </w:rPr>
    </w:lvl>
    <w:lvl w:ilvl="1" w:tplc="2F94B69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DE66D5"/>
    <w:multiLevelType w:val="hybridMultilevel"/>
    <w:tmpl w:val="95BE01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0741D7"/>
    <w:multiLevelType w:val="hybridMultilevel"/>
    <w:tmpl w:val="3D6A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F231D"/>
    <w:multiLevelType w:val="hybridMultilevel"/>
    <w:tmpl w:val="AB5801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3195B"/>
    <w:multiLevelType w:val="hybridMultilevel"/>
    <w:tmpl w:val="CDCE0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C3663"/>
    <w:multiLevelType w:val="multilevel"/>
    <w:tmpl w:val="73C84A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32616"/>
    <w:multiLevelType w:val="hybridMultilevel"/>
    <w:tmpl w:val="B19A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B0F07"/>
    <w:multiLevelType w:val="hybridMultilevel"/>
    <w:tmpl w:val="4AB2E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85235"/>
    <w:multiLevelType w:val="hybridMultilevel"/>
    <w:tmpl w:val="718ECD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935C8E"/>
    <w:multiLevelType w:val="hybridMultilevel"/>
    <w:tmpl w:val="0BF658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E5715"/>
    <w:multiLevelType w:val="hybridMultilevel"/>
    <w:tmpl w:val="2666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F48D0"/>
    <w:multiLevelType w:val="hybridMultilevel"/>
    <w:tmpl w:val="1C289E6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31122"/>
    <w:multiLevelType w:val="hybridMultilevel"/>
    <w:tmpl w:val="D15E8A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92341"/>
    <w:multiLevelType w:val="hybridMultilevel"/>
    <w:tmpl w:val="6A3ABD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F610F"/>
    <w:multiLevelType w:val="hybridMultilevel"/>
    <w:tmpl w:val="AD34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D00CC4"/>
    <w:multiLevelType w:val="hybridMultilevel"/>
    <w:tmpl w:val="F226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EC44F5"/>
    <w:multiLevelType w:val="hybridMultilevel"/>
    <w:tmpl w:val="6252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33F9D"/>
    <w:multiLevelType w:val="multilevel"/>
    <w:tmpl w:val="653A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7C36AC"/>
    <w:multiLevelType w:val="hybridMultilevel"/>
    <w:tmpl w:val="6804BDE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50B1A"/>
    <w:multiLevelType w:val="multilevel"/>
    <w:tmpl w:val="3216E6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4E2C17"/>
    <w:multiLevelType w:val="multilevel"/>
    <w:tmpl w:val="7504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B4F11"/>
    <w:multiLevelType w:val="hybridMultilevel"/>
    <w:tmpl w:val="2446F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0A7692"/>
    <w:multiLevelType w:val="multilevel"/>
    <w:tmpl w:val="280836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3727FE"/>
    <w:multiLevelType w:val="hybridMultilevel"/>
    <w:tmpl w:val="474234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CE461B"/>
    <w:multiLevelType w:val="multilevel"/>
    <w:tmpl w:val="5ADA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D9692D"/>
    <w:multiLevelType w:val="hybridMultilevel"/>
    <w:tmpl w:val="68DA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33720A"/>
    <w:multiLevelType w:val="multilevel"/>
    <w:tmpl w:val="7AAC9A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7432CD"/>
    <w:multiLevelType w:val="hybridMultilevel"/>
    <w:tmpl w:val="FAFEA608"/>
    <w:lvl w:ilvl="0" w:tplc="2F5A0B8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F347E61"/>
    <w:multiLevelType w:val="hybridMultilevel"/>
    <w:tmpl w:val="3B767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7" w15:restartNumberingAfterBreak="0">
    <w:nsid w:val="72C542D7"/>
    <w:multiLevelType w:val="hybridMultilevel"/>
    <w:tmpl w:val="CA54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6F2BDE"/>
    <w:multiLevelType w:val="multilevel"/>
    <w:tmpl w:val="7652B9B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620" w:hanging="5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076624"/>
    <w:multiLevelType w:val="multilevel"/>
    <w:tmpl w:val="7652B9B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620" w:hanging="5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BF4791"/>
    <w:multiLevelType w:val="hybridMultilevel"/>
    <w:tmpl w:val="8BD8636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5"/>
  </w:num>
  <w:num w:numId="4">
    <w:abstractNumId w:val="47"/>
  </w:num>
  <w:num w:numId="5">
    <w:abstractNumId w:val="29"/>
  </w:num>
  <w:num w:numId="6">
    <w:abstractNumId w:val="14"/>
  </w:num>
  <w:num w:numId="7">
    <w:abstractNumId w:val="24"/>
  </w:num>
  <w:num w:numId="8">
    <w:abstractNumId w:val="6"/>
  </w:num>
  <w:num w:numId="9">
    <w:abstractNumId w:val="50"/>
  </w:num>
  <w:num w:numId="10">
    <w:abstractNumId w:val="22"/>
  </w:num>
  <w:num w:numId="11">
    <w:abstractNumId w:val="35"/>
  </w:num>
  <w:num w:numId="12">
    <w:abstractNumId w:val="40"/>
  </w:num>
  <w:num w:numId="13">
    <w:abstractNumId w:val="48"/>
  </w:num>
  <w:num w:numId="14">
    <w:abstractNumId w:val="31"/>
  </w:num>
  <w:num w:numId="15">
    <w:abstractNumId w:val="12"/>
  </w:num>
  <w:num w:numId="16">
    <w:abstractNumId w:val="36"/>
  </w:num>
  <w:num w:numId="17">
    <w:abstractNumId w:val="1"/>
  </w:num>
  <w:num w:numId="18">
    <w:abstractNumId w:val="16"/>
  </w:num>
  <w:num w:numId="19">
    <w:abstractNumId w:val="25"/>
  </w:num>
  <w:num w:numId="20">
    <w:abstractNumId w:val="11"/>
  </w:num>
  <w:num w:numId="21">
    <w:abstractNumId w:val="39"/>
  </w:num>
  <w:num w:numId="22">
    <w:abstractNumId w:val="19"/>
  </w:num>
  <w:num w:numId="23">
    <w:abstractNumId w:val="17"/>
  </w:num>
  <w:num w:numId="24">
    <w:abstractNumId w:val="7"/>
  </w:num>
  <w:num w:numId="25">
    <w:abstractNumId w:val="37"/>
  </w:num>
  <w:num w:numId="26">
    <w:abstractNumId w:val="34"/>
  </w:num>
  <w:num w:numId="27">
    <w:abstractNumId w:val="43"/>
  </w:num>
  <w:num w:numId="28">
    <w:abstractNumId w:val="13"/>
  </w:num>
  <w:num w:numId="29">
    <w:abstractNumId w:val="2"/>
  </w:num>
  <w:num w:numId="30">
    <w:abstractNumId w:val="10"/>
  </w:num>
  <w:num w:numId="31">
    <w:abstractNumId w:val="4"/>
  </w:num>
  <w:num w:numId="32">
    <w:abstractNumId w:val="38"/>
  </w:num>
  <w:num w:numId="33">
    <w:abstractNumId w:val="23"/>
  </w:num>
  <w:num w:numId="34">
    <w:abstractNumId w:val="20"/>
  </w:num>
  <w:num w:numId="35">
    <w:abstractNumId w:val="33"/>
  </w:num>
  <w:num w:numId="36">
    <w:abstractNumId w:val="15"/>
  </w:num>
  <w:num w:numId="37">
    <w:abstractNumId w:val="46"/>
  </w:num>
  <w:num w:numId="38">
    <w:abstractNumId w:val="27"/>
  </w:num>
  <w:num w:numId="39">
    <w:abstractNumId w:val="9"/>
  </w:num>
  <w:num w:numId="40">
    <w:abstractNumId w:val="41"/>
  </w:num>
  <w:num w:numId="41">
    <w:abstractNumId w:val="8"/>
  </w:num>
  <w:num w:numId="42">
    <w:abstractNumId w:val="18"/>
  </w:num>
  <w:num w:numId="43">
    <w:abstractNumId w:val="44"/>
  </w:num>
  <w:num w:numId="44">
    <w:abstractNumId w:val="28"/>
  </w:num>
  <w:num w:numId="45">
    <w:abstractNumId w:val="21"/>
  </w:num>
  <w:num w:numId="46">
    <w:abstractNumId w:val="45"/>
  </w:num>
  <w:num w:numId="47">
    <w:abstractNumId w:val="30"/>
  </w:num>
  <w:num w:numId="48">
    <w:abstractNumId w:val="0"/>
  </w:num>
  <w:num w:numId="49">
    <w:abstractNumId w:val="49"/>
  </w:num>
  <w:num w:numId="50">
    <w:abstractNumId w:val="3"/>
  </w:num>
  <w:num w:numId="51">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3E0"/>
    <w:rsid w:val="00000FD3"/>
    <w:rsid w:val="000321EC"/>
    <w:rsid w:val="00040C33"/>
    <w:rsid w:val="0004295A"/>
    <w:rsid w:val="00043056"/>
    <w:rsid w:val="00043494"/>
    <w:rsid w:val="000543AC"/>
    <w:rsid w:val="000641C2"/>
    <w:rsid w:val="000664D3"/>
    <w:rsid w:val="0006702C"/>
    <w:rsid w:val="000715A3"/>
    <w:rsid w:val="00087C73"/>
    <w:rsid w:val="00094CA7"/>
    <w:rsid w:val="000A14D6"/>
    <w:rsid w:val="000A4219"/>
    <w:rsid w:val="000A676A"/>
    <w:rsid w:val="000A6C2D"/>
    <w:rsid w:val="000A7A13"/>
    <w:rsid w:val="000B03A8"/>
    <w:rsid w:val="000B3353"/>
    <w:rsid w:val="000B6B84"/>
    <w:rsid w:val="000C6D11"/>
    <w:rsid w:val="000D2A7A"/>
    <w:rsid w:val="000E0EC6"/>
    <w:rsid w:val="000F77E8"/>
    <w:rsid w:val="00100518"/>
    <w:rsid w:val="00101C1F"/>
    <w:rsid w:val="00103990"/>
    <w:rsid w:val="00105D38"/>
    <w:rsid w:val="00106095"/>
    <w:rsid w:val="00107D13"/>
    <w:rsid w:val="001129CD"/>
    <w:rsid w:val="00112E9B"/>
    <w:rsid w:val="00142C40"/>
    <w:rsid w:val="0014386A"/>
    <w:rsid w:val="00147E05"/>
    <w:rsid w:val="0015386D"/>
    <w:rsid w:val="0015700F"/>
    <w:rsid w:val="0016005D"/>
    <w:rsid w:val="00171016"/>
    <w:rsid w:val="00173037"/>
    <w:rsid w:val="001757FF"/>
    <w:rsid w:val="001806F9"/>
    <w:rsid w:val="00184987"/>
    <w:rsid w:val="0019061B"/>
    <w:rsid w:val="001908C1"/>
    <w:rsid w:val="00196CAB"/>
    <w:rsid w:val="00197F6D"/>
    <w:rsid w:val="001A12B7"/>
    <w:rsid w:val="001A51DE"/>
    <w:rsid w:val="001B0450"/>
    <w:rsid w:val="001B26A8"/>
    <w:rsid w:val="001B7635"/>
    <w:rsid w:val="001C021C"/>
    <w:rsid w:val="001C0BE4"/>
    <w:rsid w:val="001D014A"/>
    <w:rsid w:val="001D5A6C"/>
    <w:rsid w:val="001D70B2"/>
    <w:rsid w:val="002008A1"/>
    <w:rsid w:val="00201CF8"/>
    <w:rsid w:val="00202FAB"/>
    <w:rsid w:val="0020352B"/>
    <w:rsid w:val="00211ACA"/>
    <w:rsid w:val="00217A0D"/>
    <w:rsid w:val="00220B57"/>
    <w:rsid w:val="0022143F"/>
    <w:rsid w:val="00223AE5"/>
    <w:rsid w:val="0022603A"/>
    <w:rsid w:val="00226C2D"/>
    <w:rsid w:val="002315AE"/>
    <w:rsid w:val="00231FDB"/>
    <w:rsid w:val="0024020B"/>
    <w:rsid w:val="002403B9"/>
    <w:rsid w:val="00242DD1"/>
    <w:rsid w:val="00243A50"/>
    <w:rsid w:val="0024418F"/>
    <w:rsid w:val="00250C6D"/>
    <w:rsid w:val="00252933"/>
    <w:rsid w:val="002574B6"/>
    <w:rsid w:val="0026309C"/>
    <w:rsid w:val="00264CFA"/>
    <w:rsid w:val="00274FF0"/>
    <w:rsid w:val="002755C4"/>
    <w:rsid w:val="002802FF"/>
    <w:rsid w:val="00286D73"/>
    <w:rsid w:val="00297E14"/>
    <w:rsid w:val="002A0448"/>
    <w:rsid w:val="002A31E5"/>
    <w:rsid w:val="002B6573"/>
    <w:rsid w:val="002B6E66"/>
    <w:rsid w:val="002C19FE"/>
    <w:rsid w:val="002C4D45"/>
    <w:rsid w:val="002C576A"/>
    <w:rsid w:val="002D3C1D"/>
    <w:rsid w:val="002D5172"/>
    <w:rsid w:val="002D59CA"/>
    <w:rsid w:val="002D7844"/>
    <w:rsid w:val="002E0FF7"/>
    <w:rsid w:val="002E3F35"/>
    <w:rsid w:val="002E4748"/>
    <w:rsid w:val="002E7D94"/>
    <w:rsid w:val="002F3D7D"/>
    <w:rsid w:val="002F5589"/>
    <w:rsid w:val="00307807"/>
    <w:rsid w:val="00312174"/>
    <w:rsid w:val="00315514"/>
    <w:rsid w:val="003233F0"/>
    <w:rsid w:val="00325353"/>
    <w:rsid w:val="00330BD4"/>
    <w:rsid w:val="00332A56"/>
    <w:rsid w:val="00335A2E"/>
    <w:rsid w:val="00336F25"/>
    <w:rsid w:val="003510A0"/>
    <w:rsid w:val="00356588"/>
    <w:rsid w:val="003574DF"/>
    <w:rsid w:val="003602C5"/>
    <w:rsid w:val="00371D96"/>
    <w:rsid w:val="00371E88"/>
    <w:rsid w:val="0037380D"/>
    <w:rsid w:val="00376479"/>
    <w:rsid w:val="00381BCB"/>
    <w:rsid w:val="00382686"/>
    <w:rsid w:val="00384CFA"/>
    <w:rsid w:val="003866CF"/>
    <w:rsid w:val="003906EC"/>
    <w:rsid w:val="003936BD"/>
    <w:rsid w:val="00393A3E"/>
    <w:rsid w:val="003974AD"/>
    <w:rsid w:val="003A096C"/>
    <w:rsid w:val="003A360A"/>
    <w:rsid w:val="003B552F"/>
    <w:rsid w:val="003B59DE"/>
    <w:rsid w:val="003C314F"/>
    <w:rsid w:val="003C3A85"/>
    <w:rsid w:val="003D27DE"/>
    <w:rsid w:val="003D2BF5"/>
    <w:rsid w:val="003D542D"/>
    <w:rsid w:val="003D56B8"/>
    <w:rsid w:val="003E16AB"/>
    <w:rsid w:val="003E53C8"/>
    <w:rsid w:val="003F19B7"/>
    <w:rsid w:val="003F2341"/>
    <w:rsid w:val="003F543F"/>
    <w:rsid w:val="003F6217"/>
    <w:rsid w:val="004031CA"/>
    <w:rsid w:val="0040413C"/>
    <w:rsid w:val="00404D63"/>
    <w:rsid w:val="00410F02"/>
    <w:rsid w:val="004113AE"/>
    <w:rsid w:val="00411979"/>
    <w:rsid w:val="004122D8"/>
    <w:rsid w:val="00416307"/>
    <w:rsid w:val="004167D8"/>
    <w:rsid w:val="004268F5"/>
    <w:rsid w:val="004345F1"/>
    <w:rsid w:val="00434AA1"/>
    <w:rsid w:val="00435402"/>
    <w:rsid w:val="00435A8A"/>
    <w:rsid w:val="00436569"/>
    <w:rsid w:val="00437B1A"/>
    <w:rsid w:val="00450B40"/>
    <w:rsid w:val="00456765"/>
    <w:rsid w:val="0045706C"/>
    <w:rsid w:val="004575FC"/>
    <w:rsid w:val="00460399"/>
    <w:rsid w:val="00471060"/>
    <w:rsid w:val="004718BC"/>
    <w:rsid w:val="00476AE3"/>
    <w:rsid w:val="00480554"/>
    <w:rsid w:val="00481734"/>
    <w:rsid w:val="00486053"/>
    <w:rsid w:val="00491185"/>
    <w:rsid w:val="004A64E9"/>
    <w:rsid w:val="004B1C8F"/>
    <w:rsid w:val="004B53FA"/>
    <w:rsid w:val="004B6443"/>
    <w:rsid w:val="004B6445"/>
    <w:rsid w:val="004C64AC"/>
    <w:rsid w:val="004D0C24"/>
    <w:rsid w:val="004D1601"/>
    <w:rsid w:val="004D29A3"/>
    <w:rsid w:val="004D3F87"/>
    <w:rsid w:val="004D448A"/>
    <w:rsid w:val="004D7C5D"/>
    <w:rsid w:val="004E4917"/>
    <w:rsid w:val="004E4C6F"/>
    <w:rsid w:val="004F380C"/>
    <w:rsid w:val="00501A3E"/>
    <w:rsid w:val="0050234C"/>
    <w:rsid w:val="00503066"/>
    <w:rsid w:val="00506D8C"/>
    <w:rsid w:val="005163EB"/>
    <w:rsid w:val="0052539B"/>
    <w:rsid w:val="0052549B"/>
    <w:rsid w:val="005302CD"/>
    <w:rsid w:val="00535501"/>
    <w:rsid w:val="0054641A"/>
    <w:rsid w:val="00547D88"/>
    <w:rsid w:val="0055062A"/>
    <w:rsid w:val="00560D6F"/>
    <w:rsid w:val="00566527"/>
    <w:rsid w:val="00576B19"/>
    <w:rsid w:val="0058752F"/>
    <w:rsid w:val="00587C20"/>
    <w:rsid w:val="00593E7E"/>
    <w:rsid w:val="00595072"/>
    <w:rsid w:val="00595C36"/>
    <w:rsid w:val="005A2F5A"/>
    <w:rsid w:val="005A47EF"/>
    <w:rsid w:val="005B4B50"/>
    <w:rsid w:val="005B5323"/>
    <w:rsid w:val="005B6C96"/>
    <w:rsid w:val="005B6E45"/>
    <w:rsid w:val="005C4F95"/>
    <w:rsid w:val="005D6CFA"/>
    <w:rsid w:val="005E1B02"/>
    <w:rsid w:val="005E3A60"/>
    <w:rsid w:val="005E582C"/>
    <w:rsid w:val="005F300A"/>
    <w:rsid w:val="005F4585"/>
    <w:rsid w:val="005F7E2A"/>
    <w:rsid w:val="00602266"/>
    <w:rsid w:val="00602F36"/>
    <w:rsid w:val="006042D4"/>
    <w:rsid w:val="0060536C"/>
    <w:rsid w:val="00611579"/>
    <w:rsid w:val="00626C81"/>
    <w:rsid w:val="00632CB2"/>
    <w:rsid w:val="00650470"/>
    <w:rsid w:val="00660A56"/>
    <w:rsid w:val="00661F86"/>
    <w:rsid w:val="00664C66"/>
    <w:rsid w:val="00670FB2"/>
    <w:rsid w:val="0067326A"/>
    <w:rsid w:val="0067378A"/>
    <w:rsid w:val="00674852"/>
    <w:rsid w:val="00675BF2"/>
    <w:rsid w:val="00681B46"/>
    <w:rsid w:val="00684FFE"/>
    <w:rsid w:val="00685E71"/>
    <w:rsid w:val="00691BCA"/>
    <w:rsid w:val="006A790D"/>
    <w:rsid w:val="006C4AD8"/>
    <w:rsid w:val="006C7D63"/>
    <w:rsid w:val="006D244D"/>
    <w:rsid w:val="006D5EF1"/>
    <w:rsid w:val="006E10E0"/>
    <w:rsid w:val="006E4B1A"/>
    <w:rsid w:val="006F09ED"/>
    <w:rsid w:val="00702FBC"/>
    <w:rsid w:val="00716A1D"/>
    <w:rsid w:val="00720995"/>
    <w:rsid w:val="00725C1C"/>
    <w:rsid w:val="00733A35"/>
    <w:rsid w:val="007372AE"/>
    <w:rsid w:val="00745063"/>
    <w:rsid w:val="00757DE1"/>
    <w:rsid w:val="00762ACD"/>
    <w:rsid w:val="00764262"/>
    <w:rsid w:val="007659FA"/>
    <w:rsid w:val="007676EE"/>
    <w:rsid w:val="007727E4"/>
    <w:rsid w:val="00775CBE"/>
    <w:rsid w:val="00776987"/>
    <w:rsid w:val="00781273"/>
    <w:rsid w:val="00784573"/>
    <w:rsid w:val="00784AC3"/>
    <w:rsid w:val="00786290"/>
    <w:rsid w:val="007A1F2C"/>
    <w:rsid w:val="007A5071"/>
    <w:rsid w:val="007B7FBB"/>
    <w:rsid w:val="007C00BD"/>
    <w:rsid w:val="007C1954"/>
    <w:rsid w:val="007C2245"/>
    <w:rsid w:val="007C5125"/>
    <w:rsid w:val="007E143C"/>
    <w:rsid w:val="007E2691"/>
    <w:rsid w:val="007E3C4C"/>
    <w:rsid w:val="007E4115"/>
    <w:rsid w:val="0080639C"/>
    <w:rsid w:val="00811A14"/>
    <w:rsid w:val="008141E9"/>
    <w:rsid w:val="00814495"/>
    <w:rsid w:val="00820C7E"/>
    <w:rsid w:val="00823998"/>
    <w:rsid w:val="008250C5"/>
    <w:rsid w:val="0082558B"/>
    <w:rsid w:val="0082793B"/>
    <w:rsid w:val="008308C9"/>
    <w:rsid w:val="0083119A"/>
    <w:rsid w:val="00836886"/>
    <w:rsid w:val="00841AEB"/>
    <w:rsid w:val="00845D40"/>
    <w:rsid w:val="00856FD4"/>
    <w:rsid w:val="008638B2"/>
    <w:rsid w:val="00863F2A"/>
    <w:rsid w:val="00864743"/>
    <w:rsid w:val="008649A2"/>
    <w:rsid w:val="00864C5D"/>
    <w:rsid w:val="008744CA"/>
    <w:rsid w:val="00891917"/>
    <w:rsid w:val="00892901"/>
    <w:rsid w:val="008974A3"/>
    <w:rsid w:val="008A0574"/>
    <w:rsid w:val="008A38C5"/>
    <w:rsid w:val="008A73AC"/>
    <w:rsid w:val="008A7AEB"/>
    <w:rsid w:val="008B53C7"/>
    <w:rsid w:val="008C13B2"/>
    <w:rsid w:val="008C1D82"/>
    <w:rsid w:val="008C3B50"/>
    <w:rsid w:val="008C69FB"/>
    <w:rsid w:val="008D2539"/>
    <w:rsid w:val="008E1C60"/>
    <w:rsid w:val="008E34B0"/>
    <w:rsid w:val="008E518D"/>
    <w:rsid w:val="008F1270"/>
    <w:rsid w:val="008F3B50"/>
    <w:rsid w:val="008F75CC"/>
    <w:rsid w:val="0090413A"/>
    <w:rsid w:val="009132C4"/>
    <w:rsid w:val="00913F91"/>
    <w:rsid w:val="00914DB3"/>
    <w:rsid w:val="00916C3B"/>
    <w:rsid w:val="009207BB"/>
    <w:rsid w:val="00921A2E"/>
    <w:rsid w:val="00922273"/>
    <w:rsid w:val="0092293B"/>
    <w:rsid w:val="00925292"/>
    <w:rsid w:val="009332DC"/>
    <w:rsid w:val="009366C1"/>
    <w:rsid w:val="00937160"/>
    <w:rsid w:val="00944FF6"/>
    <w:rsid w:val="009534EE"/>
    <w:rsid w:val="00955B44"/>
    <w:rsid w:val="00963A55"/>
    <w:rsid w:val="00967000"/>
    <w:rsid w:val="009707DA"/>
    <w:rsid w:val="0097145F"/>
    <w:rsid w:val="0097201A"/>
    <w:rsid w:val="00973B26"/>
    <w:rsid w:val="00976643"/>
    <w:rsid w:val="009834CB"/>
    <w:rsid w:val="0098429E"/>
    <w:rsid w:val="00984729"/>
    <w:rsid w:val="00985D69"/>
    <w:rsid w:val="00987F44"/>
    <w:rsid w:val="00994177"/>
    <w:rsid w:val="00994F29"/>
    <w:rsid w:val="009A08FD"/>
    <w:rsid w:val="009A2920"/>
    <w:rsid w:val="009A33A1"/>
    <w:rsid w:val="009A4340"/>
    <w:rsid w:val="009B098B"/>
    <w:rsid w:val="009B349E"/>
    <w:rsid w:val="009B3C8A"/>
    <w:rsid w:val="009C6C86"/>
    <w:rsid w:val="009C7873"/>
    <w:rsid w:val="009D6F06"/>
    <w:rsid w:val="009E4834"/>
    <w:rsid w:val="00A07079"/>
    <w:rsid w:val="00A1075F"/>
    <w:rsid w:val="00A10EC4"/>
    <w:rsid w:val="00A13D6B"/>
    <w:rsid w:val="00A16B42"/>
    <w:rsid w:val="00A25C74"/>
    <w:rsid w:val="00A26AC9"/>
    <w:rsid w:val="00A26BCF"/>
    <w:rsid w:val="00A27BDB"/>
    <w:rsid w:val="00A309E1"/>
    <w:rsid w:val="00A36382"/>
    <w:rsid w:val="00A365A9"/>
    <w:rsid w:val="00A50813"/>
    <w:rsid w:val="00A519C9"/>
    <w:rsid w:val="00A60160"/>
    <w:rsid w:val="00A611DB"/>
    <w:rsid w:val="00A61558"/>
    <w:rsid w:val="00A710E0"/>
    <w:rsid w:val="00A7751D"/>
    <w:rsid w:val="00A815FB"/>
    <w:rsid w:val="00A8262D"/>
    <w:rsid w:val="00A9114E"/>
    <w:rsid w:val="00A9557C"/>
    <w:rsid w:val="00A9601A"/>
    <w:rsid w:val="00AA25E4"/>
    <w:rsid w:val="00AA512D"/>
    <w:rsid w:val="00AA5216"/>
    <w:rsid w:val="00AA5473"/>
    <w:rsid w:val="00AB428F"/>
    <w:rsid w:val="00AB7475"/>
    <w:rsid w:val="00AB7B71"/>
    <w:rsid w:val="00AC15A1"/>
    <w:rsid w:val="00AE1245"/>
    <w:rsid w:val="00AE39D8"/>
    <w:rsid w:val="00AE6B02"/>
    <w:rsid w:val="00AF3C15"/>
    <w:rsid w:val="00AF42C3"/>
    <w:rsid w:val="00B05172"/>
    <w:rsid w:val="00B079C9"/>
    <w:rsid w:val="00B146F1"/>
    <w:rsid w:val="00B233EC"/>
    <w:rsid w:val="00B3194B"/>
    <w:rsid w:val="00B33F81"/>
    <w:rsid w:val="00B356C6"/>
    <w:rsid w:val="00B466D7"/>
    <w:rsid w:val="00B4769F"/>
    <w:rsid w:val="00B500C4"/>
    <w:rsid w:val="00B51C2C"/>
    <w:rsid w:val="00B530D2"/>
    <w:rsid w:val="00B536C5"/>
    <w:rsid w:val="00B579B6"/>
    <w:rsid w:val="00B57D21"/>
    <w:rsid w:val="00B57D50"/>
    <w:rsid w:val="00B73832"/>
    <w:rsid w:val="00B745D1"/>
    <w:rsid w:val="00B74D23"/>
    <w:rsid w:val="00B77A70"/>
    <w:rsid w:val="00B81E67"/>
    <w:rsid w:val="00B85721"/>
    <w:rsid w:val="00B90D44"/>
    <w:rsid w:val="00B90FA8"/>
    <w:rsid w:val="00B91919"/>
    <w:rsid w:val="00BB2D44"/>
    <w:rsid w:val="00BB4845"/>
    <w:rsid w:val="00BC3D81"/>
    <w:rsid w:val="00BC5406"/>
    <w:rsid w:val="00BD2F10"/>
    <w:rsid w:val="00BD3788"/>
    <w:rsid w:val="00BF44AC"/>
    <w:rsid w:val="00BF67A5"/>
    <w:rsid w:val="00C005F0"/>
    <w:rsid w:val="00C15211"/>
    <w:rsid w:val="00C16D40"/>
    <w:rsid w:val="00C2065F"/>
    <w:rsid w:val="00C3043F"/>
    <w:rsid w:val="00C343B6"/>
    <w:rsid w:val="00C35917"/>
    <w:rsid w:val="00C44261"/>
    <w:rsid w:val="00C44368"/>
    <w:rsid w:val="00C44408"/>
    <w:rsid w:val="00C47FF8"/>
    <w:rsid w:val="00C60718"/>
    <w:rsid w:val="00C61603"/>
    <w:rsid w:val="00C71F6F"/>
    <w:rsid w:val="00C725E3"/>
    <w:rsid w:val="00C82435"/>
    <w:rsid w:val="00C82803"/>
    <w:rsid w:val="00C8476D"/>
    <w:rsid w:val="00C84D02"/>
    <w:rsid w:val="00CA1B2C"/>
    <w:rsid w:val="00CA1FDE"/>
    <w:rsid w:val="00CA5CB7"/>
    <w:rsid w:val="00CB0644"/>
    <w:rsid w:val="00CB45FA"/>
    <w:rsid w:val="00CB4F6F"/>
    <w:rsid w:val="00CB509B"/>
    <w:rsid w:val="00CC0880"/>
    <w:rsid w:val="00CC5FE8"/>
    <w:rsid w:val="00CD0EA5"/>
    <w:rsid w:val="00CD5259"/>
    <w:rsid w:val="00CD5367"/>
    <w:rsid w:val="00CE68AB"/>
    <w:rsid w:val="00CE7E0C"/>
    <w:rsid w:val="00CF19AF"/>
    <w:rsid w:val="00CF2B82"/>
    <w:rsid w:val="00CF2DA9"/>
    <w:rsid w:val="00D002C4"/>
    <w:rsid w:val="00D0201B"/>
    <w:rsid w:val="00D03397"/>
    <w:rsid w:val="00D0788D"/>
    <w:rsid w:val="00D079AC"/>
    <w:rsid w:val="00D15EFE"/>
    <w:rsid w:val="00D232B5"/>
    <w:rsid w:val="00D24B7D"/>
    <w:rsid w:val="00D24BDF"/>
    <w:rsid w:val="00D25BD6"/>
    <w:rsid w:val="00D2690F"/>
    <w:rsid w:val="00D26DD0"/>
    <w:rsid w:val="00D41025"/>
    <w:rsid w:val="00D41296"/>
    <w:rsid w:val="00D478D9"/>
    <w:rsid w:val="00D528FE"/>
    <w:rsid w:val="00D63907"/>
    <w:rsid w:val="00D70C21"/>
    <w:rsid w:val="00D712DE"/>
    <w:rsid w:val="00D72002"/>
    <w:rsid w:val="00D77E17"/>
    <w:rsid w:val="00DA001C"/>
    <w:rsid w:val="00DA2453"/>
    <w:rsid w:val="00DB1C74"/>
    <w:rsid w:val="00DB3F50"/>
    <w:rsid w:val="00DB7FDD"/>
    <w:rsid w:val="00DC2F7B"/>
    <w:rsid w:val="00DC409B"/>
    <w:rsid w:val="00DC4A24"/>
    <w:rsid w:val="00DC5D65"/>
    <w:rsid w:val="00DD629D"/>
    <w:rsid w:val="00DE04D0"/>
    <w:rsid w:val="00DE1729"/>
    <w:rsid w:val="00DE3BED"/>
    <w:rsid w:val="00DE5D42"/>
    <w:rsid w:val="00DF0558"/>
    <w:rsid w:val="00DF2C51"/>
    <w:rsid w:val="00DF377E"/>
    <w:rsid w:val="00E071AE"/>
    <w:rsid w:val="00E1079B"/>
    <w:rsid w:val="00E121D4"/>
    <w:rsid w:val="00E13031"/>
    <w:rsid w:val="00E1694F"/>
    <w:rsid w:val="00E2027E"/>
    <w:rsid w:val="00E211A4"/>
    <w:rsid w:val="00E22DA4"/>
    <w:rsid w:val="00E26630"/>
    <w:rsid w:val="00E30D9A"/>
    <w:rsid w:val="00E31D95"/>
    <w:rsid w:val="00E33100"/>
    <w:rsid w:val="00E34EDF"/>
    <w:rsid w:val="00E353E0"/>
    <w:rsid w:val="00E3584E"/>
    <w:rsid w:val="00E42199"/>
    <w:rsid w:val="00E4273D"/>
    <w:rsid w:val="00E452C6"/>
    <w:rsid w:val="00E4670B"/>
    <w:rsid w:val="00E54C6C"/>
    <w:rsid w:val="00E577CC"/>
    <w:rsid w:val="00E65537"/>
    <w:rsid w:val="00E70281"/>
    <w:rsid w:val="00E711FA"/>
    <w:rsid w:val="00E84A43"/>
    <w:rsid w:val="00E85CE6"/>
    <w:rsid w:val="00E94AA8"/>
    <w:rsid w:val="00E95F56"/>
    <w:rsid w:val="00E96ABA"/>
    <w:rsid w:val="00EA4E10"/>
    <w:rsid w:val="00EA5141"/>
    <w:rsid w:val="00EB0007"/>
    <w:rsid w:val="00EB0D04"/>
    <w:rsid w:val="00EB1BD8"/>
    <w:rsid w:val="00EB38E5"/>
    <w:rsid w:val="00EC0FDB"/>
    <w:rsid w:val="00ED0285"/>
    <w:rsid w:val="00ED1D6B"/>
    <w:rsid w:val="00ED66EF"/>
    <w:rsid w:val="00ED7BE6"/>
    <w:rsid w:val="00EE01BE"/>
    <w:rsid w:val="00EE2BA6"/>
    <w:rsid w:val="00EE341A"/>
    <w:rsid w:val="00EE4490"/>
    <w:rsid w:val="00EF1CAD"/>
    <w:rsid w:val="00EF29A9"/>
    <w:rsid w:val="00F0090A"/>
    <w:rsid w:val="00F07363"/>
    <w:rsid w:val="00F11C28"/>
    <w:rsid w:val="00F20DC1"/>
    <w:rsid w:val="00F221F7"/>
    <w:rsid w:val="00F231E9"/>
    <w:rsid w:val="00F25DC8"/>
    <w:rsid w:val="00F30E57"/>
    <w:rsid w:val="00F342C2"/>
    <w:rsid w:val="00F348A8"/>
    <w:rsid w:val="00F372D9"/>
    <w:rsid w:val="00F40D08"/>
    <w:rsid w:val="00F41312"/>
    <w:rsid w:val="00F41AE6"/>
    <w:rsid w:val="00F44432"/>
    <w:rsid w:val="00F55651"/>
    <w:rsid w:val="00F57FB5"/>
    <w:rsid w:val="00F6639D"/>
    <w:rsid w:val="00F7019D"/>
    <w:rsid w:val="00F82046"/>
    <w:rsid w:val="00F8342C"/>
    <w:rsid w:val="00F84902"/>
    <w:rsid w:val="00F85F50"/>
    <w:rsid w:val="00F916FE"/>
    <w:rsid w:val="00FA1895"/>
    <w:rsid w:val="00FB63ED"/>
    <w:rsid w:val="00FB72CC"/>
    <w:rsid w:val="00FC3C42"/>
    <w:rsid w:val="00FC795E"/>
    <w:rsid w:val="00FF3FAF"/>
    <w:rsid w:val="00FF6B94"/>
    <w:rsid w:val="011B1617"/>
    <w:rsid w:val="0486F390"/>
    <w:rsid w:val="0953E8A3"/>
    <w:rsid w:val="0DF6CF74"/>
    <w:rsid w:val="15DDF89C"/>
    <w:rsid w:val="174EA7D2"/>
    <w:rsid w:val="1DA5A66B"/>
    <w:rsid w:val="24EF5823"/>
    <w:rsid w:val="2A1D68F0"/>
    <w:rsid w:val="2AB132DD"/>
    <w:rsid w:val="3BB3C013"/>
    <w:rsid w:val="3C011223"/>
    <w:rsid w:val="40873136"/>
    <w:rsid w:val="41D238DB"/>
    <w:rsid w:val="477D7F97"/>
    <w:rsid w:val="48DB0348"/>
    <w:rsid w:val="4CD2463E"/>
    <w:rsid w:val="56402C9A"/>
    <w:rsid w:val="5713F0FD"/>
    <w:rsid w:val="5D6A9D31"/>
    <w:rsid w:val="6A44AD84"/>
    <w:rsid w:val="6F9B6A86"/>
    <w:rsid w:val="71F3E8BE"/>
    <w:rsid w:val="73250F45"/>
    <w:rsid w:val="73EC76AA"/>
    <w:rsid w:val="79575007"/>
    <w:rsid w:val="795783B2"/>
    <w:rsid w:val="7AE5F81F"/>
    <w:rsid w:val="7E5BE3CE"/>
    <w:rsid w:val="7F217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F527FE"/>
  <w15:docId w15:val="{FC1F16A0-8188-4822-A186-5852777C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3C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3C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Symbol" w:hAnsi="Symbol" w:cs="Symbol"/>
      <w:color w:val="000000"/>
      <w:sz w:val="24"/>
      <w:szCs w:val="24"/>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customStyle="1" w:styleId="xmsolistparagraph">
    <w:name w:val="x_msolistparagraph"/>
    <w:basedOn w:val="Normal"/>
    <w:pPr>
      <w:spacing w:after="0" w:line="240" w:lineRule="auto"/>
      <w:ind w:left="720"/>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64743"/>
    <w:rPr>
      <w:sz w:val="16"/>
      <w:szCs w:val="16"/>
    </w:rPr>
  </w:style>
  <w:style w:type="paragraph" w:styleId="CommentText">
    <w:name w:val="annotation text"/>
    <w:basedOn w:val="Normal"/>
    <w:link w:val="CommentTextChar"/>
    <w:uiPriority w:val="99"/>
    <w:semiHidden/>
    <w:unhideWhenUsed/>
    <w:rsid w:val="00864743"/>
    <w:pPr>
      <w:spacing w:line="240" w:lineRule="auto"/>
    </w:pPr>
    <w:rPr>
      <w:sz w:val="20"/>
      <w:szCs w:val="20"/>
    </w:rPr>
  </w:style>
  <w:style w:type="character" w:customStyle="1" w:styleId="CommentTextChar">
    <w:name w:val="Comment Text Char"/>
    <w:basedOn w:val="DefaultParagraphFont"/>
    <w:link w:val="CommentText"/>
    <w:uiPriority w:val="99"/>
    <w:semiHidden/>
    <w:rsid w:val="00864743"/>
    <w:rPr>
      <w:sz w:val="20"/>
      <w:szCs w:val="20"/>
    </w:rPr>
  </w:style>
  <w:style w:type="paragraph" w:styleId="CommentSubject">
    <w:name w:val="annotation subject"/>
    <w:basedOn w:val="CommentText"/>
    <w:next w:val="CommentText"/>
    <w:link w:val="CommentSubjectChar"/>
    <w:uiPriority w:val="99"/>
    <w:semiHidden/>
    <w:unhideWhenUsed/>
    <w:rsid w:val="00864743"/>
    <w:rPr>
      <w:b/>
      <w:bCs/>
    </w:rPr>
  </w:style>
  <w:style w:type="character" w:customStyle="1" w:styleId="CommentSubjectChar">
    <w:name w:val="Comment Subject Char"/>
    <w:basedOn w:val="CommentTextChar"/>
    <w:link w:val="CommentSubject"/>
    <w:uiPriority w:val="99"/>
    <w:semiHidden/>
    <w:rsid w:val="00864743"/>
    <w:rPr>
      <w:b/>
      <w:bCs/>
      <w:sz w:val="20"/>
      <w:szCs w:val="20"/>
    </w:rPr>
  </w:style>
  <w:style w:type="character" w:customStyle="1" w:styleId="UnresolvedMention1">
    <w:name w:val="Unresolved Mention1"/>
    <w:basedOn w:val="DefaultParagraphFont"/>
    <w:uiPriority w:val="99"/>
    <w:semiHidden/>
    <w:unhideWhenUsed/>
    <w:rsid w:val="00100518"/>
    <w:rPr>
      <w:color w:val="605E5C"/>
      <w:shd w:val="clear" w:color="auto" w:fill="E1DFDD"/>
    </w:rPr>
  </w:style>
  <w:style w:type="character" w:customStyle="1" w:styleId="Heading1Char">
    <w:name w:val="Heading 1 Char"/>
    <w:basedOn w:val="DefaultParagraphFont"/>
    <w:link w:val="Heading1"/>
    <w:uiPriority w:val="9"/>
    <w:rsid w:val="00FC3C4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C3C42"/>
    <w:rPr>
      <w:rFonts w:asciiTheme="majorHAnsi" w:eastAsiaTheme="majorEastAsia" w:hAnsiTheme="majorHAnsi" w:cstheme="majorBidi"/>
      <w:color w:val="2E74B5" w:themeColor="accent1" w:themeShade="BF"/>
      <w:sz w:val="26"/>
      <w:szCs w:val="26"/>
    </w:rPr>
  </w:style>
  <w:style w:type="table" w:styleId="GridTable1Light">
    <w:name w:val="Grid Table 1 Light"/>
    <w:basedOn w:val="TableNormal"/>
    <w:uiPriority w:val="46"/>
    <w:rsid w:val="005F45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E4C6F"/>
    <w:rPr>
      <w:color w:val="605E5C"/>
      <w:shd w:val="clear" w:color="auto" w:fill="E1DFDD"/>
    </w:rPr>
  </w:style>
  <w:style w:type="character" w:customStyle="1" w:styleId="normaltextrun">
    <w:name w:val="normaltextrun"/>
    <w:basedOn w:val="DefaultParagraphFont"/>
    <w:rsid w:val="00A1075F"/>
  </w:style>
  <w:style w:type="paragraph" w:customStyle="1" w:styleId="paragraph">
    <w:name w:val="paragraph"/>
    <w:basedOn w:val="Normal"/>
    <w:rsid w:val="00B079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079C9"/>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97201A"/>
  </w:style>
  <w:style w:type="table" w:customStyle="1" w:styleId="TableGrid1">
    <w:name w:val="Table Grid1"/>
    <w:basedOn w:val="TableNormal"/>
    <w:next w:val="TableGrid"/>
    <w:uiPriority w:val="59"/>
    <w:rsid w:val="0047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PolicyBullets">
    <w:name w:val="TSB - Policy Bullets"/>
    <w:basedOn w:val="ListParagraph"/>
    <w:link w:val="TSB-PolicyBulletsChar"/>
    <w:autoRedefine/>
    <w:qFormat/>
    <w:rsid w:val="004718BC"/>
    <w:pPr>
      <w:numPr>
        <w:numId w:val="32"/>
      </w:numPr>
      <w:tabs>
        <w:tab w:val="left" w:pos="3686"/>
      </w:tabs>
      <w:spacing w:after="120" w:line="276" w:lineRule="auto"/>
      <w:ind w:left="2137" w:hanging="357"/>
      <w:contextualSpacing w:val="0"/>
    </w:pPr>
  </w:style>
  <w:style w:type="character" w:customStyle="1" w:styleId="TSB-PolicyBulletsChar">
    <w:name w:val="TSB - Policy Bullets Char"/>
    <w:basedOn w:val="ListParagraphChar"/>
    <w:link w:val="TSB-PolicyBullets"/>
    <w:rsid w:val="004718BC"/>
  </w:style>
  <w:style w:type="paragraph" w:styleId="TOC1">
    <w:name w:val="toc 1"/>
    <w:basedOn w:val="Normal"/>
    <w:next w:val="Normal"/>
    <w:autoRedefine/>
    <w:uiPriority w:val="39"/>
    <w:unhideWhenUsed/>
    <w:rsid w:val="004718BC"/>
    <w:pPr>
      <w:spacing w:before="120" w:after="120"/>
    </w:pPr>
    <w:rPr>
      <w:rFonts w:cstheme="minorHAnsi"/>
      <w:b/>
      <w:bCs/>
      <w:caps/>
      <w:sz w:val="20"/>
      <w:szCs w:val="20"/>
    </w:rPr>
  </w:style>
  <w:style w:type="paragraph" w:styleId="TOCHeading">
    <w:name w:val="TOC Heading"/>
    <w:basedOn w:val="Heading1"/>
    <w:next w:val="Normal"/>
    <w:uiPriority w:val="39"/>
    <w:unhideWhenUsed/>
    <w:qFormat/>
    <w:rsid w:val="004718BC"/>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87352">
      <w:bodyDiv w:val="1"/>
      <w:marLeft w:val="0"/>
      <w:marRight w:val="0"/>
      <w:marTop w:val="0"/>
      <w:marBottom w:val="0"/>
      <w:divBdr>
        <w:top w:val="none" w:sz="0" w:space="0" w:color="auto"/>
        <w:left w:val="none" w:sz="0" w:space="0" w:color="auto"/>
        <w:bottom w:val="none" w:sz="0" w:space="0" w:color="auto"/>
        <w:right w:val="none" w:sz="0" w:space="0" w:color="auto"/>
      </w:divBdr>
    </w:div>
    <w:div w:id="336617218">
      <w:bodyDiv w:val="1"/>
      <w:marLeft w:val="0"/>
      <w:marRight w:val="0"/>
      <w:marTop w:val="0"/>
      <w:marBottom w:val="0"/>
      <w:divBdr>
        <w:top w:val="none" w:sz="0" w:space="0" w:color="auto"/>
        <w:left w:val="none" w:sz="0" w:space="0" w:color="auto"/>
        <w:bottom w:val="none" w:sz="0" w:space="0" w:color="auto"/>
        <w:right w:val="none" w:sz="0" w:space="0" w:color="auto"/>
      </w:divBdr>
    </w:div>
    <w:div w:id="363288543">
      <w:bodyDiv w:val="1"/>
      <w:marLeft w:val="0"/>
      <w:marRight w:val="0"/>
      <w:marTop w:val="0"/>
      <w:marBottom w:val="0"/>
      <w:divBdr>
        <w:top w:val="none" w:sz="0" w:space="0" w:color="auto"/>
        <w:left w:val="none" w:sz="0" w:space="0" w:color="auto"/>
        <w:bottom w:val="none" w:sz="0" w:space="0" w:color="auto"/>
        <w:right w:val="none" w:sz="0" w:space="0" w:color="auto"/>
      </w:divBdr>
      <w:divsChild>
        <w:div w:id="375547215">
          <w:marLeft w:val="547"/>
          <w:marRight w:val="0"/>
          <w:marTop w:val="0"/>
          <w:marBottom w:val="0"/>
          <w:divBdr>
            <w:top w:val="none" w:sz="0" w:space="0" w:color="auto"/>
            <w:left w:val="none" w:sz="0" w:space="0" w:color="auto"/>
            <w:bottom w:val="none" w:sz="0" w:space="0" w:color="auto"/>
            <w:right w:val="none" w:sz="0" w:space="0" w:color="auto"/>
          </w:divBdr>
        </w:div>
        <w:div w:id="1074278414">
          <w:marLeft w:val="547"/>
          <w:marRight w:val="0"/>
          <w:marTop w:val="0"/>
          <w:marBottom w:val="0"/>
          <w:divBdr>
            <w:top w:val="none" w:sz="0" w:space="0" w:color="auto"/>
            <w:left w:val="none" w:sz="0" w:space="0" w:color="auto"/>
            <w:bottom w:val="none" w:sz="0" w:space="0" w:color="auto"/>
            <w:right w:val="none" w:sz="0" w:space="0" w:color="auto"/>
          </w:divBdr>
        </w:div>
        <w:div w:id="1524124193">
          <w:marLeft w:val="547"/>
          <w:marRight w:val="0"/>
          <w:marTop w:val="0"/>
          <w:marBottom w:val="0"/>
          <w:divBdr>
            <w:top w:val="none" w:sz="0" w:space="0" w:color="auto"/>
            <w:left w:val="none" w:sz="0" w:space="0" w:color="auto"/>
            <w:bottom w:val="none" w:sz="0" w:space="0" w:color="auto"/>
            <w:right w:val="none" w:sz="0" w:space="0" w:color="auto"/>
          </w:divBdr>
        </w:div>
      </w:divsChild>
    </w:div>
    <w:div w:id="377970243">
      <w:bodyDiv w:val="1"/>
      <w:marLeft w:val="0"/>
      <w:marRight w:val="0"/>
      <w:marTop w:val="0"/>
      <w:marBottom w:val="0"/>
      <w:divBdr>
        <w:top w:val="none" w:sz="0" w:space="0" w:color="auto"/>
        <w:left w:val="none" w:sz="0" w:space="0" w:color="auto"/>
        <w:bottom w:val="none" w:sz="0" w:space="0" w:color="auto"/>
        <w:right w:val="none" w:sz="0" w:space="0" w:color="auto"/>
      </w:divBdr>
    </w:div>
    <w:div w:id="610010238">
      <w:bodyDiv w:val="1"/>
      <w:marLeft w:val="0"/>
      <w:marRight w:val="0"/>
      <w:marTop w:val="0"/>
      <w:marBottom w:val="0"/>
      <w:divBdr>
        <w:top w:val="none" w:sz="0" w:space="0" w:color="auto"/>
        <w:left w:val="none" w:sz="0" w:space="0" w:color="auto"/>
        <w:bottom w:val="none" w:sz="0" w:space="0" w:color="auto"/>
        <w:right w:val="none" w:sz="0" w:space="0" w:color="auto"/>
      </w:divBdr>
    </w:div>
    <w:div w:id="769593367">
      <w:bodyDiv w:val="1"/>
      <w:marLeft w:val="0"/>
      <w:marRight w:val="0"/>
      <w:marTop w:val="0"/>
      <w:marBottom w:val="0"/>
      <w:divBdr>
        <w:top w:val="none" w:sz="0" w:space="0" w:color="auto"/>
        <w:left w:val="none" w:sz="0" w:space="0" w:color="auto"/>
        <w:bottom w:val="none" w:sz="0" w:space="0" w:color="auto"/>
        <w:right w:val="none" w:sz="0" w:space="0" w:color="auto"/>
      </w:divBdr>
    </w:div>
    <w:div w:id="862204710">
      <w:bodyDiv w:val="1"/>
      <w:marLeft w:val="0"/>
      <w:marRight w:val="0"/>
      <w:marTop w:val="0"/>
      <w:marBottom w:val="0"/>
      <w:divBdr>
        <w:top w:val="none" w:sz="0" w:space="0" w:color="auto"/>
        <w:left w:val="none" w:sz="0" w:space="0" w:color="auto"/>
        <w:bottom w:val="none" w:sz="0" w:space="0" w:color="auto"/>
        <w:right w:val="none" w:sz="0" w:space="0" w:color="auto"/>
      </w:divBdr>
    </w:div>
    <w:div w:id="890119871">
      <w:bodyDiv w:val="1"/>
      <w:marLeft w:val="0"/>
      <w:marRight w:val="0"/>
      <w:marTop w:val="0"/>
      <w:marBottom w:val="0"/>
      <w:divBdr>
        <w:top w:val="none" w:sz="0" w:space="0" w:color="auto"/>
        <w:left w:val="none" w:sz="0" w:space="0" w:color="auto"/>
        <w:bottom w:val="none" w:sz="0" w:space="0" w:color="auto"/>
        <w:right w:val="none" w:sz="0" w:space="0" w:color="auto"/>
      </w:divBdr>
      <w:divsChild>
        <w:div w:id="65202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918742">
              <w:marLeft w:val="0"/>
              <w:marRight w:val="0"/>
              <w:marTop w:val="0"/>
              <w:marBottom w:val="0"/>
              <w:divBdr>
                <w:top w:val="none" w:sz="0" w:space="0" w:color="auto"/>
                <w:left w:val="none" w:sz="0" w:space="0" w:color="auto"/>
                <w:bottom w:val="none" w:sz="0" w:space="0" w:color="auto"/>
                <w:right w:val="none" w:sz="0" w:space="0" w:color="auto"/>
              </w:divBdr>
              <w:divsChild>
                <w:div w:id="926351500">
                  <w:marLeft w:val="0"/>
                  <w:marRight w:val="0"/>
                  <w:marTop w:val="0"/>
                  <w:marBottom w:val="0"/>
                  <w:divBdr>
                    <w:top w:val="none" w:sz="0" w:space="0" w:color="auto"/>
                    <w:left w:val="none" w:sz="0" w:space="0" w:color="auto"/>
                    <w:bottom w:val="none" w:sz="0" w:space="0" w:color="auto"/>
                    <w:right w:val="none" w:sz="0" w:space="0" w:color="auto"/>
                  </w:divBdr>
                  <w:divsChild>
                    <w:div w:id="174910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98659">
                          <w:marLeft w:val="0"/>
                          <w:marRight w:val="0"/>
                          <w:marTop w:val="0"/>
                          <w:marBottom w:val="0"/>
                          <w:divBdr>
                            <w:top w:val="none" w:sz="0" w:space="0" w:color="auto"/>
                            <w:left w:val="none" w:sz="0" w:space="0" w:color="auto"/>
                            <w:bottom w:val="none" w:sz="0" w:space="0" w:color="auto"/>
                            <w:right w:val="none" w:sz="0" w:space="0" w:color="auto"/>
                          </w:divBdr>
                          <w:divsChild>
                            <w:div w:id="575365097">
                              <w:marLeft w:val="0"/>
                              <w:marRight w:val="0"/>
                              <w:marTop w:val="0"/>
                              <w:marBottom w:val="0"/>
                              <w:divBdr>
                                <w:top w:val="none" w:sz="0" w:space="0" w:color="auto"/>
                                <w:left w:val="none" w:sz="0" w:space="0" w:color="auto"/>
                                <w:bottom w:val="none" w:sz="0" w:space="0" w:color="auto"/>
                                <w:right w:val="none" w:sz="0" w:space="0" w:color="auto"/>
                              </w:divBdr>
                              <w:divsChild>
                                <w:div w:id="7695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20426">
                                      <w:marLeft w:val="0"/>
                                      <w:marRight w:val="0"/>
                                      <w:marTop w:val="0"/>
                                      <w:marBottom w:val="0"/>
                                      <w:divBdr>
                                        <w:top w:val="none" w:sz="0" w:space="0" w:color="auto"/>
                                        <w:left w:val="none" w:sz="0" w:space="0" w:color="auto"/>
                                        <w:bottom w:val="none" w:sz="0" w:space="0" w:color="auto"/>
                                        <w:right w:val="none" w:sz="0" w:space="0" w:color="auto"/>
                                      </w:divBdr>
                                      <w:divsChild>
                                        <w:div w:id="726882609">
                                          <w:marLeft w:val="0"/>
                                          <w:marRight w:val="0"/>
                                          <w:marTop w:val="0"/>
                                          <w:marBottom w:val="0"/>
                                          <w:divBdr>
                                            <w:top w:val="none" w:sz="0" w:space="0" w:color="auto"/>
                                            <w:left w:val="none" w:sz="0" w:space="0" w:color="auto"/>
                                            <w:bottom w:val="none" w:sz="0" w:space="0" w:color="auto"/>
                                            <w:right w:val="none" w:sz="0" w:space="0" w:color="auto"/>
                                          </w:divBdr>
                                          <w:divsChild>
                                            <w:div w:id="7044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282046">
      <w:bodyDiv w:val="1"/>
      <w:marLeft w:val="0"/>
      <w:marRight w:val="0"/>
      <w:marTop w:val="0"/>
      <w:marBottom w:val="0"/>
      <w:divBdr>
        <w:top w:val="none" w:sz="0" w:space="0" w:color="auto"/>
        <w:left w:val="none" w:sz="0" w:space="0" w:color="auto"/>
        <w:bottom w:val="none" w:sz="0" w:space="0" w:color="auto"/>
        <w:right w:val="none" w:sz="0" w:space="0" w:color="auto"/>
      </w:divBdr>
    </w:div>
    <w:div w:id="1017078515">
      <w:bodyDiv w:val="1"/>
      <w:marLeft w:val="0"/>
      <w:marRight w:val="0"/>
      <w:marTop w:val="0"/>
      <w:marBottom w:val="0"/>
      <w:divBdr>
        <w:top w:val="none" w:sz="0" w:space="0" w:color="auto"/>
        <w:left w:val="none" w:sz="0" w:space="0" w:color="auto"/>
        <w:bottom w:val="none" w:sz="0" w:space="0" w:color="auto"/>
        <w:right w:val="none" w:sz="0" w:space="0" w:color="auto"/>
      </w:divBdr>
    </w:div>
    <w:div w:id="1028481396">
      <w:bodyDiv w:val="1"/>
      <w:marLeft w:val="0"/>
      <w:marRight w:val="0"/>
      <w:marTop w:val="0"/>
      <w:marBottom w:val="0"/>
      <w:divBdr>
        <w:top w:val="none" w:sz="0" w:space="0" w:color="auto"/>
        <w:left w:val="none" w:sz="0" w:space="0" w:color="auto"/>
        <w:bottom w:val="none" w:sz="0" w:space="0" w:color="auto"/>
        <w:right w:val="none" w:sz="0" w:space="0" w:color="auto"/>
      </w:divBdr>
      <w:divsChild>
        <w:div w:id="1549410685">
          <w:marLeft w:val="547"/>
          <w:marRight w:val="0"/>
          <w:marTop w:val="0"/>
          <w:marBottom w:val="0"/>
          <w:divBdr>
            <w:top w:val="none" w:sz="0" w:space="0" w:color="auto"/>
            <w:left w:val="none" w:sz="0" w:space="0" w:color="auto"/>
            <w:bottom w:val="none" w:sz="0" w:space="0" w:color="auto"/>
            <w:right w:val="none" w:sz="0" w:space="0" w:color="auto"/>
          </w:divBdr>
        </w:div>
      </w:divsChild>
    </w:div>
    <w:div w:id="1231966704">
      <w:bodyDiv w:val="1"/>
      <w:marLeft w:val="0"/>
      <w:marRight w:val="0"/>
      <w:marTop w:val="0"/>
      <w:marBottom w:val="0"/>
      <w:divBdr>
        <w:top w:val="none" w:sz="0" w:space="0" w:color="auto"/>
        <w:left w:val="none" w:sz="0" w:space="0" w:color="auto"/>
        <w:bottom w:val="none" w:sz="0" w:space="0" w:color="auto"/>
        <w:right w:val="none" w:sz="0" w:space="0" w:color="auto"/>
      </w:divBdr>
    </w:div>
    <w:div w:id="1760172772">
      <w:bodyDiv w:val="1"/>
      <w:marLeft w:val="0"/>
      <w:marRight w:val="0"/>
      <w:marTop w:val="0"/>
      <w:marBottom w:val="0"/>
      <w:divBdr>
        <w:top w:val="none" w:sz="0" w:space="0" w:color="auto"/>
        <w:left w:val="none" w:sz="0" w:space="0" w:color="auto"/>
        <w:bottom w:val="none" w:sz="0" w:space="0" w:color="auto"/>
        <w:right w:val="none" w:sz="0" w:space="0" w:color="auto"/>
      </w:divBdr>
    </w:div>
    <w:div w:id="1943410499">
      <w:bodyDiv w:val="1"/>
      <w:marLeft w:val="0"/>
      <w:marRight w:val="0"/>
      <w:marTop w:val="0"/>
      <w:marBottom w:val="0"/>
      <w:divBdr>
        <w:top w:val="none" w:sz="0" w:space="0" w:color="auto"/>
        <w:left w:val="none" w:sz="0" w:space="0" w:color="auto"/>
        <w:bottom w:val="none" w:sz="0" w:space="0" w:color="auto"/>
        <w:right w:val="none" w:sz="0" w:space="0" w:color="auto"/>
      </w:divBdr>
    </w:div>
    <w:div w:id="1967226305">
      <w:bodyDiv w:val="1"/>
      <w:marLeft w:val="0"/>
      <w:marRight w:val="0"/>
      <w:marTop w:val="0"/>
      <w:marBottom w:val="0"/>
      <w:divBdr>
        <w:top w:val="none" w:sz="0" w:space="0" w:color="auto"/>
        <w:left w:val="none" w:sz="0" w:space="0" w:color="auto"/>
        <w:bottom w:val="none" w:sz="0" w:space="0" w:color="auto"/>
        <w:right w:val="none" w:sz="0" w:space="0" w:color="auto"/>
      </w:divBdr>
    </w:div>
    <w:div w:id="19893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tmp"/><Relationship Id="rId21" Type="http://schemas.openxmlformats.org/officeDocument/2006/relationships/image" Target="media/image9.jpeg"/><Relationship Id="rId34" Type="http://schemas.openxmlformats.org/officeDocument/2006/relationships/header" Target="header4.xml"/><Relationship Id="rId42" Type="http://schemas.openxmlformats.org/officeDocument/2006/relationships/image" Target="media/image24.png"/><Relationship Id="rId47" Type="http://schemas.openxmlformats.org/officeDocument/2006/relationships/header" Target="header6.xml"/><Relationship Id="rId50"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image" Target="media/image19.png"/><Relationship Id="rId40" Type="http://schemas.openxmlformats.org/officeDocument/2006/relationships/image" Target="media/image22.tmp"/><Relationship Id="rId45" Type="http://schemas.openxmlformats.org/officeDocument/2006/relationships/hyperlink" Target="https://wellfieldacademy.org/about-us/school-uniform"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18.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hyperlink" Target="https://assets.publishing.service.gov.uk/media/65cf5f2a4239310011b7b916/Mobile_phones_in_schools_guidance.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image" Target="media/image25.png"/><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image" Target="media/image20.png"/><Relationship Id="rId46"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2021 - 2022</PublishDate>
  <Abstract> “Outstanding behaviour in school is important to students’ future success. Students have the right to come to school and focus on their studies, free from disruption and fear.”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2fcb985-7c05-49f8-b914-3ce3c5d2c1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8" ma:contentTypeDescription="Create a new document." ma:contentTypeScope="" ma:versionID="cfd7ca82bb05eb0c24bfb761767b6cf9">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d524cb7ac10ee94493ffceca0b34fcd2"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2E2BD-C144-4135-9B01-31B65897775C}">
  <ds:schemaRefs>
    <ds:schemaRef ds:uri="http://schemas.microsoft.com/sharepoint/v3/contenttype/forms"/>
  </ds:schemaRefs>
</ds:datastoreItem>
</file>

<file path=customXml/itemProps3.xml><?xml version="1.0" encoding="utf-8"?>
<ds:datastoreItem xmlns:ds="http://schemas.openxmlformats.org/officeDocument/2006/customXml" ds:itemID="{15A2BC56-219D-42F9-8A5C-53090FD3C8FC}">
  <ds:schemaRefs>
    <ds:schemaRef ds:uri="http://purl.org/dc/terms/"/>
    <ds:schemaRef ds:uri="http://purl.org/dc/elements/1.1/"/>
    <ds:schemaRef ds:uri="http://schemas.openxmlformats.org/package/2006/metadata/core-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54CFDC3-BB69-4E35-B4E6-7E2B464A6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118DAF-8258-45E5-AA4D-2E79C6B4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12338</Words>
  <Characters>70333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Rewards &amp; Behaviour Guidance</vt:lpstr>
    </vt:vector>
  </TitlesOfParts>
  <Company>RM Education</Company>
  <LinksUpToDate>false</LinksUpToDate>
  <CharactersWithSpaces>82506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Rewards &amp; Behaviour Guidance</dc:title>
  <dc:subject/>
  <dc:creator>Mrs Lawson</dc:creator>
  <cp:keywords/>
  <cp:lastModifiedBy>J Lewis (WA)</cp:lastModifiedBy>
  <cp:revision>3</cp:revision>
  <cp:lastPrinted>2024-04-24T08:45:00Z</cp:lastPrinted>
  <dcterms:created xsi:type="dcterms:W3CDTF">2024-09-04T20:24:00Z</dcterms:created>
  <dcterms:modified xsi:type="dcterms:W3CDTF">2024-09-04T20:30:00Z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0x0101004D8374FEAC6C214F898984D7EB2460EE</vt:lpwstr>
  </property>
  <property fmtid="{D5CDD505-2E9C-101B-9397-08002B2CF9AE}" pid="3" name="MediaServiceImageTags">
    <vt:lpwstr/>
  </property>
</Properties>
</file>