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8589" w14:textId="75C4BF10" w:rsidR="00D476AD" w:rsidRDefault="003F4CD3">
      <w:r>
        <w:rPr>
          <w:noProof/>
        </w:rPr>
        <mc:AlternateContent>
          <mc:Choice Requires="wps">
            <w:drawing>
              <wp:anchor distT="45720" distB="45720" distL="114300" distR="114300" simplePos="0" relativeHeight="251659264" behindDoc="0" locked="0" layoutInCell="1" allowOverlap="1" wp14:anchorId="2910BADE" wp14:editId="063B858C">
                <wp:simplePos x="0" y="0"/>
                <wp:positionH relativeFrom="column">
                  <wp:posOffset>6130925</wp:posOffset>
                </wp:positionH>
                <wp:positionV relativeFrom="paragraph">
                  <wp:posOffset>5715</wp:posOffset>
                </wp:positionV>
                <wp:extent cx="3924300" cy="6600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6008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8985C3" w14:textId="6BD24EFB"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55D1F877" w14:textId="3348AD9C" w:rsidR="00A9157F" w:rsidRPr="00ED5D44" w:rsidRDefault="00A9157F" w:rsidP="00E0518F">
                            <w:pPr>
                              <w:rPr>
                                <w:rFonts w:ascii="Gill Sans MT" w:hAnsi="Gill Sans MT"/>
                                <w:sz w:val="24"/>
                                <w:szCs w:val="24"/>
                              </w:rPr>
                            </w:pPr>
                            <w:r w:rsidRPr="00ED5D44">
                              <w:rPr>
                                <w:rFonts w:ascii="Gill Sans MT" w:hAnsi="Gill Sans MT"/>
                                <w:sz w:val="24"/>
                                <w:szCs w:val="24"/>
                              </w:rPr>
                              <w:t xml:space="preserve">At West Kidlington Primary School and Nursery, </w:t>
                            </w:r>
                            <w:r w:rsidR="00ED5D44" w:rsidRPr="00ED5D44">
                              <w:rPr>
                                <w:rFonts w:ascii="Gill Sans MT" w:hAnsi="Gill Sans MT"/>
                                <w:sz w:val="24"/>
                                <w:szCs w:val="24"/>
                              </w:rPr>
                              <w:t xml:space="preserve">we believe that every child should be given the opportunity to learn about the world around them. There is a clear </w:t>
                            </w:r>
                            <w:r w:rsidR="00ED5D44" w:rsidRPr="00ED5D44">
                              <w:rPr>
                                <w:rFonts w:ascii="Gill Sans MT" w:hAnsi="Gill Sans MT"/>
                                <w:color w:val="4472C4" w:themeColor="accent1"/>
                                <w:sz w:val="24"/>
                                <w:szCs w:val="24"/>
                              </w:rPr>
                              <w:t>purpose</w:t>
                            </w:r>
                            <w:r w:rsidR="00ED5D44" w:rsidRPr="00ED5D44">
                              <w:rPr>
                                <w:rFonts w:ascii="Gill Sans MT" w:hAnsi="Gill Sans MT"/>
                                <w:sz w:val="24"/>
                                <w:szCs w:val="24"/>
                              </w:rPr>
                              <w:t xml:space="preserve">; learning about other religions and world views will ensure that children are tolerant and respectful. </w:t>
                            </w:r>
                          </w:p>
                          <w:p w14:paraId="33863DE5" w14:textId="366BDC69" w:rsidR="00ED5D44" w:rsidRPr="00ED5D44" w:rsidRDefault="00ED5D44" w:rsidP="00E0518F">
                            <w:pPr>
                              <w:rPr>
                                <w:rFonts w:ascii="Gill Sans MT" w:hAnsi="Gill Sans MT"/>
                                <w:sz w:val="24"/>
                                <w:szCs w:val="24"/>
                              </w:rPr>
                            </w:pPr>
                            <w:r w:rsidRPr="00ED5D44">
                              <w:rPr>
                                <w:rFonts w:ascii="Gill Sans MT" w:hAnsi="Gill Sans MT"/>
                                <w:sz w:val="24"/>
                                <w:szCs w:val="24"/>
                              </w:rPr>
                              <w:t>Our objective is for each child to gain insights from various religions, contemplating their personal beliefs and viewpoints. Our goal is to foster the development of a strong sense of identity and belonging in every child, empowering them to thrive as individuals within their communities and contribute as responsible citizens in an inclusive and globally diverse society. This involves promoting mutual respect and tolerance. We firmly believe that Religious Education (RE) plays a significant cultural role by enhancing children's knowledge, understanding, and perspective.</w:t>
                            </w:r>
                          </w:p>
                          <w:p w14:paraId="70768DF5" w14:textId="79253262" w:rsidR="00A9157F" w:rsidRPr="00ED5D44" w:rsidRDefault="00ED5D44" w:rsidP="00A9157F">
                            <w:pPr>
                              <w:rPr>
                                <w:rFonts w:ascii="Gill Sans MT" w:hAnsi="Gill Sans MT"/>
                                <w:sz w:val="24"/>
                                <w:szCs w:val="24"/>
                              </w:rPr>
                            </w:pPr>
                            <w:r w:rsidRPr="00ED5D44">
                              <w:rPr>
                                <w:rFonts w:ascii="Gill Sans MT" w:hAnsi="Gill Sans MT"/>
                                <w:sz w:val="24"/>
                                <w:szCs w:val="24"/>
                              </w:rPr>
                              <w:t xml:space="preserve">As a Values based school, we recognise the significant role that Religious Education (RE) plays in reinforcing our entire values pact. RE holds a crucial place in our learning journey, offering a chance for students to delve into the diverse narratives and traditions prevalent in all religions. It aligns closely with personal, social, and emotional education (PSHE), touching upon aspects of identity and communal living. </w:t>
                            </w:r>
                          </w:p>
                          <w:p w14:paraId="48C9395A" w14:textId="41D89F10" w:rsidR="00ED5D44" w:rsidRPr="00ED5D44" w:rsidRDefault="00ED5D44" w:rsidP="00A9157F">
                            <w:pPr>
                              <w:rPr>
                                <w:rFonts w:ascii="Gill Sans MT" w:hAnsi="Gill Sans MT"/>
                                <w:sz w:val="24"/>
                                <w:szCs w:val="24"/>
                              </w:rPr>
                            </w:pPr>
                            <w:r w:rsidRPr="00ED5D44">
                              <w:rPr>
                                <w:rFonts w:ascii="Gill Sans MT" w:hAnsi="Gill Sans MT"/>
                                <w:sz w:val="24"/>
                                <w:szCs w:val="24"/>
                              </w:rPr>
                              <w:t xml:space="preserve">Our intention is that every child leaves WKPS feeling that the fact that everyone is different makes the world a better place, and that differences should be celebrated. </w:t>
                            </w:r>
                            <w:r>
                              <w:rPr>
                                <w:rFonts w:ascii="Gill Sans MT" w:hAnsi="Gill Sans MT"/>
                                <w:sz w:val="24"/>
                                <w:szCs w:val="24"/>
                              </w:rPr>
                              <w:t xml:space="preserve">Lessons are </w:t>
                            </w:r>
                            <w:r w:rsidRPr="00ED5D44">
                              <w:rPr>
                                <w:rFonts w:ascii="Gill Sans MT" w:hAnsi="Gill Sans MT"/>
                                <w:color w:val="4472C4" w:themeColor="accent1"/>
                                <w:sz w:val="24"/>
                                <w:szCs w:val="24"/>
                              </w:rPr>
                              <w:t xml:space="preserve">memorable </w:t>
                            </w:r>
                            <w:r>
                              <w:rPr>
                                <w:rFonts w:ascii="Gill Sans MT" w:hAnsi="Gill Sans MT"/>
                                <w:sz w:val="24"/>
                                <w:szCs w:val="24"/>
                              </w:rPr>
                              <w:t xml:space="preserve">and </w:t>
                            </w:r>
                            <w:r w:rsidRPr="00ED5D44">
                              <w:rPr>
                                <w:rFonts w:ascii="Gill Sans MT" w:hAnsi="Gill Sans MT"/>
                                <w:color w:val="4472C4" w:themeColor="accent1"/>
                                <w:sz w:val="24"/>
                                <w:szCs w:val="24"/>
                              </w:rPr>
                              <w:t>bring learning to life</w:t>
                            </w:r>
                            <w:r>
                              <w:rPr>
                                <w:rFonts w:ascii="Gill Sans MT" w:hAnsi="Gill Sans MT"/>
                                <w:sz w:val="24"/>
                                <w:szCs w:val="24"/>
                              </w:rPr>
                              <w:t xml:space="preserve">, allowing children to experience first hand the world around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0BADE" id="_x0000_t202" coordsize="21600,21600" o:spt="202" path="m,l,21600r21600,l21600,xe">
                <v:stroke joinstyle="miter"/>
                <v:path gradientshapeok="t" o:connecttype="rect"/>
              </v:shapetype>
              <v:shape id="Text Box 2" o:spid="_x0000_s1026" type="#_x0000_t202" style="position:absolute;margin-left:482.75pt;margin-top:.45pt;width:309pt;height:51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" fillcolor="white [3201]" strokecolor="#5b9bd5 [3208]" strokeweight="1pt">
                <v:textbox>
                  <w:txbxContent>
                    <w:p w14:paraId="278985C3" w14:textId="6BD24EFB"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55D1F877" w14:textId="3348AD9C" w:rsidR="00A9157F" w:rsidRPr="00ED5D44" w:rsidRDefault="00A9157F" w:rsidP="00E0518F">
                      <w:pPr>
                        <w:rPr>
                          <w:rFonts w:ascii="Gill Sans MT" w:hAnsi="Gill Sans MT"/>
                          <w:sz w:val="24"/>
                          <w:szCs w:val="24"/>
                        </w:rPr>
                      </w:pPr>
                      <w:r w:rsidRPr="00ED5D44">
                        <w:rPr>
                          <w:rFonts w:ascii="Gill Sans MT" w:hAnsi="Gill Sans MT"/>
                          <w:sz w:val="24"/>
                          <w:szCs w:val="24"/>
                        </w:rPr>
                        <w:t xml:space="preserve">At West Kidlington Primary School and Nursery, </w:t>
                      </w:r>
                      <w:r w:rsidR="00ED5D44" w:rsidRPr="00ED5D44">
                        <w:rPr>
                          <w:rFonts w:ascii="Gill Sans MT" w:hAnsi="Gill Sans MT"/>
                          <w:sz w:val="24"/>
                          <w:szCs w:val="24"/>
                        </w:rPr>
                        <w:t xml:space="preserve">we believe that every child should be given the opportunity to learn about the world around them. There is a clear </w:t>
                      </w:r>
                      <w:r w:rsidR="00ED5D44" w:rsidRPr="00ED5D44">
                        <w:rPr>
                          <w:rFonts w:ascii="Gill Sans MT" w:hAnsi="Gill Sans MT"/>
                          <w:color w:val="4472C4" w:themeColor="accent1"/>
                          <w:sz w:val="24"/>
                          <w:szCs w:val="24"/>
                        </w:rPr>
                        <w:t>purpose</w:t>
                      </w:r>
                      <w:r w:rsidR="00ED5D44" w:rsidRPr="00ED5D44">
                        <w:rPr>
                          <w:rFonts w:ascii="Gill Sans MT" w:hAnsi="Gill Sans MT"/>
                          <w:sz w:val="24"/>
                          <w:szCs w:val="24"/>
                        </w:rPr>
                        <w:t xml:space="preserve">; learning about other religions and world views will ensure that children are tolerant and respectful. </w:t>
                      </w:r>
                    </w:p>
                    <w:p w14:paraId="33863DE5" w14:textId="366BDC69" w:rsidR="00ED5D44" w:rsidRPr="00ED5D44" w:rsidRDefault="00ED5D44" w:rsidP="00E0518F">
                      <w:pPr>
                        <w:rPr>
                          <w:rFonts w:ascii="Gill Sans MT" w:hAnsi="Gill Sans MT"/>
                          <w:sz w:val="24"/>
                          <w:szCs w:val="24"/>
                        </w:rPr>
                      </w:pPr>
                      <w:r w:rsidRPr="00ED5D44">
                        <w:rPr>
                          <w:rFonts w:ascii="Gill Sans MT" w:hAnsi="Gill Sans MT"/>
                          <w:sz w:val="24"/>
                          <w:szCs w:val="24"/>
                        </w:rPr>
                        <w:t xml:space="preserve">Our objective is for each child to gain insights from various religions, contemplating their personal beliefs and viewpoints. Our goal is to foster the development of a strong sense of identity and belonging in every child, empowering them to thrive as individuals within their communities and contribute as responsible citizens in an inclusive and globally diverse society. This involves promoting mutual respect and tolerance. We firmly </w:t>
                      </w:r>
                      <w:r w:rsidRPr="00ED5D44">
                        <w:rPr>
                          <w:rFonts w:ascii="Gill Sans MT" w:hAnsi="Gill Sans MT"/>
                          <w:sz w:val="24"/>
                          <w:szCs w:val="24"/>
                        </w:rPr>
                        <w:t>believe</w:t>
                      </w:r>
                      <w:r w:rsidRPr="00ED5D44">
                        <w:rPr>
                          <w:rFonts w:ascii="Gill Sans MT" w:hAnsi="Gill Sans MT"/>
                          <w:sz w:val="24"/>
                          <w:szCs w:val="24"/>
                        </w:rPr>
                        <w:t xml:space="preserve"> that Religious Education (RE) plays a significant cultural role by enhancing children's knowledge, understanding, and perspective.</w:t>
                      </w:r>
                    </w:p>
                    <w:p w14:paraId="70768DF5" w14:textId="79253262" w:rsidR="00A9157F" w:rsidRPr="00ED5D44" w:rsidRDefault="00ED5D44" w:rsidP="00A9157F">
                      <w:pPr>
                        <w:rPr>
                          <w:rFonts w:ascii="Gill Sans MT" w:hAnsi="Gill Sans MT"/>
                          <w:sz w:val="24"/>
                          <w:szCs w:val="24"/>
                        </w:rPr>
                      </w:pPr>
                      <w:r w:rsidRPr="00ED5D44">
                        <w:rPr>
                          <w:rFonts w:ascii="Gill Sans MT" w:hAnsi="Gill Sans MT"/>
                          <w:sz w:val="24"/>
                          <w:szCs w:val="24"/>
                        </w:rPr>
                        <w:t>As a Values based school,</w:t>
                      </w:r>
                      <w:r w:rsidRPr="00ED5D44">
                        <w:rPr>
                          <w:rFonts w:ascii="Gill Sans MT" w:hAnsi="Gill Sans MT"/>
                          <w:sz w:val="24"/>
                          <w:szCs w:val="24"/>
                        </w:rPr>
                        <w:t xml:space="preserve"> we recogni</w:t>
                      </w:r>
                      <w:r w:rsidRPr="00ED5D44">
                        <w:rPr>
                          <w:rFonts w:ascii="Gill Sans MT" w:hAnsi="Gill Sans MT"/>
                          <w:sz w:val="24"/>
                          <w:szCs w:val="24"/>
                        </w:rPr>
                        <w:t>s</w:t>
                      </w:r>
                      <w:r w:rsidRPr="00ED5D44">
                        <w:rPr>
                          <w:rFonts w:ascii="Gill Sans MT" w:hAnsi="Gill Sans MT"/>
                          <w:sz w:val="24"/>
                          <w:szCs w:val="24"/>
                        </w:rPr>
                        <w:t xml:space="preserve">e the significant role that Religious Education (RE) plays in reinforcing our </w:t>
                      </w:r>
                      <w:r w:rsidRPr="00ED5D44">
                        <w:rPr>
                          <w:rFonts w:ascii="Gill Sans MT" w:hAnsi="Gill Sans MT"/>
                          <w:sz w:val="24"/>
                          <w:szCs w:val="24"/>
                        </w:rPr>
                        <w:t xml:space="preserve">entire values pact. </w:t>
                      </w:r>
                      <w:r w:rsidRPr="00ED5D44">
                        <w:rPr>
                          <w:rFonts w:ascii="Gill Sans MT" w:hAnsi="Gill Sans MT"/>
                          <w:sz w:val="24"/>
                          <w:szCs w:val="24"/>
                        </w:rPr>
                        <w:t xml:space="preserve">RE holds a crucial place in our learning </w:t>
                      </w:r>
                      <w:r w:rsidRPr="00ED5D44">
                        <w:rPr>
                          <w:rFonts w:ascii="Gill Sans MT" w:hAnsi="Gill Sans MT"/>
                          <w:sz w:val="24"/>
                          <w:szCs w:val="24"/>
                        </w:rPr>
                        <w:t>journey</w:t>
                      </w:r>
                      <w:r w:rsidRPr="00ED5D44">
                        <w:rPr>
                          <w:rFonts w:ascii="Gill Sans MT" w:hAnsi="Gill Sans MT"/>
                          <w:sz w:val="24"/>
                          <w:szCs w:val="24"/>
                        </w:rPr>
                        <w:t xml:space="preserve">, offering a chance for students to delve into the diverse narratives and </w:t>
                      </w:r>
                      <w:r w:rsidRPr="00ED5D44">
                        <w:rPr>
                          <w:rFonts w:ascii="Gill Sans MT" w:hAnsi="Gill Sans MT"/>
                          <w:sz w:val="24"/>
                          <w:szCs w:val="24"/>
                        </w:rPr>
                        <w:t>traditions</w:t>
                      </w:r>
                      <w:r w:rsidRPr="00ED5D44">
                        <w:rPr>
                          <w:rFonts w:ascii="Gill Sans MT" w:hAnsi="Gill Sans MT"/>
                          <w:sz w:val="24"/>
                          <w:szCs w:val="24"/>
                        </w:rPr>
                        <w:t xml:space="preserve"> prevalent in all religions</w:t>
                      </w:r>
                      <w:r w:rsidRPr="00ED5D44">
                        <w:rPr>
                          <w:rFonts w:ascii="Gill Sans MT" w:hAnsi="Gill Sans MT"/>
                          <w:sz w:val="24"/>
                          <w:szCs w:val="24"/>
                        </w:rPr>
                        <w:t xml:space="preserve">. </w:t>
                      </w:r>
                      <w:r w:rsidRPr="00ED5D44">
                        <w:rPr>
                          <w:rFonts w:ascii="Gill Sans MT" w:hAnsi="Gill Sans MT"/>
                          <w:sz w:val="24"/>
                          <w:szCs w:val="24"/>
                        </w:rPr>
                        <w:t>It aligns closely with personal, social, and emotional education</w:t>
                      </w:r>
                      <w:r w:rsidRPr="00ED5D44">
                        <w:rPr>
                          <w:rFonts w:ascii="Gill Sans MT" w:hAnsi="Gill Sans MT"/>
                          <w:sz w:val="24"/>
                          <w:szCs w:val="24"/>
                        </w:rPr>
                        <w:t xml:space="preserve"> (PSHE)</w:t>
                      </w:r>
                      <w:r w:rsidRPr="00ED5D44">
                        <w:rPr>
                          <w:rFonts w:ascii="Gill Sans MT" w:hAnsi="Gill Sans MT"/>
                          <w:sz w:val="24"/>
                          <w:szCs w:val="24"/>
                        </w:rPr>
                        <w:t xml:space="preserve">, touching upon aspects of identity and communal living. </w:t>
                      </w:r>
                    </w:p>
                    <w:p w14:paraId="48C9395A" w14:textId="41D89F10" w:rsidR="00ED5D44" w:rsidRPr="00ED5D44" w:rsidRDefault="00ED5D44" w:rsidP="00A9157F">
                      <w:pPr>
                        <w:rPr>
                          <w:rFonts w:ascii="Gill Sans MT" w:hAnsi="Gill Sans MT"/>
                          <w:sz w:val="24"/>
                          <w:szCs w:val="24"/>
                        </w:rPr>
                      </w:pPr>
                      <w:r w:rsidRPr="00ED5D44">
                        <w:rPr>
                          <w:rFonts w:ascii="Gill Sans MT" w:hAnsi="Gill Sans MT"/>
                          <w:sz w:val="24"/>
                          <w:szCs w:val="24"/>
                        </w:rPr>
                        <w:t xml:space="preserve">Our intention is that every child leaves WKPS feeling that the fact that everyone is different makes the world a better place, and that differences should be celebrated. </w:t>
                      </w:r>
                      <w:r>
                        <w:rPr>
                          <w:rFonts w:ascii="Gill Sans MT" w:hAnsi="Gill Sans MT"/>
                          <w:sz w:val="24"/>
                          <w:szCs w:val="24"/>
                        </w:rPr>
                        <w:t xml:space="preserve">Lessons are </w:t>
                      </w:r>
                      <w:r w:rsidRPr="00ED5D44">
                        <w:rPr>
                          <w:rFonts w:ascii="Gill Sans MT" w:hAnsi="Gill Sans MT"/>
                          <w:color w:val="4472C4" w:themeColor="accent1"/>
                          <w:sz w:val="24"/>
                          <w:szCs w:val="24"/>
                        </w:rPr>
                        <w:t xml:space="preserve">memorable </w:t>
                      </w:r>
                      <w:r>
                        <w:rPr>
                          <w:rFonts w:ascii="Gill Sans MT" w:hAnsi="Gill Sans MT"/>
                          <w:sz w:val="24"/>
                          <w:szCs w:val="24"/>
                        </w:rPr>
                        <w:t xml:space="preserve">and </w:t>
                      </w:r>
                      <w:r w:rsidRPr="00ED5D44">
                        <w:rPr>
                          <w:rFonts w:ascii="Gill Sans MT" w:hAnsi="Gill Sans MT"/>
                          <w:color w:val="4472C4" w:themeColor="accent1"/>
                          <w:sz w:val="24"/>
                          <w:szCs w:val="24"/>
                        </w:rPr>
                        <w:t>bring learning to life</w:t>
                      </w:r>
                      <w:r>
                        <w:rPr>
                          <w:rFonts w:ascii="Gill Sans MT" w:hAnsi="Gill Sans MT"/>
                          <w:sz w:val="24"/>
                          <w:szCs w:val="24"/>
                        </w:rPr>
                        <w:t xml:space="preserve">, allowing children to experience first hand the world around them. </w:t>
                      </w:r>
                    </w:p>
                  </w:txbxContent>
                </v:textbox>
                <w10:wrap type="square"/>
              </v:shape>
            </w:pict>
          </mc:Fallback>
        </mc:AlternateContent>
      </w:r>
      <w:r w:rsidR="002F7249">
        <w:rPr>
          <w:noProof/>
        </w:rPr>
        <mc:AlternateContent>
          <mc:Choice Requires="wps">
            <w:drawing>
              <wp:anchor distT="45720" distB="45720" distL="114300" distR="114300" simplePos="0" relativeHeight="251663360" behindDoc="0" locked="0" layoutInCell="1" allowOverlap="1" wp14:anchorId="550A7E63" wp14:editId="0C52C045">
                <wp:simplePos x="0" y="0"/>
                <wp:positionH relativeFrom="margin">
                  <wp:posOffset>63500</wp:posOffset>
                </wp:positionH>
                <wp:positionV relativeFrom="paragraph">
                  <wp:posOffset>180340</wp:posOffset>
                </wp:positionV>
                <wp:extent cx="2987675" cy="1786255"/>
                <wp:effectExtent l="0" t="0" r="22225" b="23495"/>
                <wp:wrapSquare wrapText="bothSides"/>
                <wp:docPr id="275911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862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6"/>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7E63" id="_x0000_s1027" type="#_x0000_t202" style="position:absolute;margin-left:5pt;margin-top:14.2pt;width:235.25pt;height:14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" fillcolor="white [3201]" strokecolor="#5b9bd5 [3208]" strokeweight="1pt">
                <v:textbo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7"/>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152FD204" w14:textId="4DD609CA" w:rsidR="00A9157F" w:rsidRDefault="00F02CC3">
      <w:r>
        <w:rPr>
          <w:noProof/>
        </w:rPr>
        <mc:AlternateContent>
          <mc:Choice Requires="wps">
            <w:drawing>
              <wp:anchor distT="45720" distB="45720" distL="114300" distR="114300" simplePos="0" relativeHeight="251671552" behindDoc="0" locked="0" layoutInCell="1" allowOverlap="1" wp14:anchorId="24431539" wp14:editId="3A6DDB2C">
                <wp:simplePos x="0" y="0"/>
                <wp:positionH relativeFrom="column">
                  <wp:posOffset>3524049</wp:posOffset>
                </wp:positionH>
                <wp:positionV relativeFrom="paragraph">
                  <wp:posOffset>1339930</wp:posOffset>
                </wp:positionV>
                <wp:extent cx="2543175" cy="3865880"/>
                <wp:effectExtent l="0" t="0" r="28575" b="20320"/>
                <wp:wrapSquare wrapText="bothSides"/>
                <wp:docPr id="21955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86588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1500F81D" w14:textId="77777777" w:rsidR="00047B45" w:rsidRDefault="005D4799">
                            <w:pPr>
                              <w:rPr>
                                <w:rFonts w:ascii="Gill Sans MT" w:hAnsi="Gill Sans MT"/>
                                <w:sz w:val="20"/>
                                <w:szCs w:val="20"/>
                              </w:rPr>
                            </w:pPr>
                            <w:r>
                              <w:rPr>
                                <w:rFonts w:ascii="Gill Sans MT" w:hAnsi="Gill Sans MT"/>
                                <w:sz w:val="20"/>
                                <w:szCs w:val="20"/>
                              </w:rPr>
                              <w:t xml:space="preserve">RE is planned and sequenced using the DiscoveryRE scheme. </w:t>
                            </w:r>
                            <w:r w:rsidR="00047B45">
                              <w:rPr>
                                <w:rFonts w:ascii="Gill Sans MT" w:hAnsi="Gill Sans MT"/>
                                <w:sz w:val="20"/>
                                <w:szCs w:val="20"/>
                              </w:rPr>
                              <w:t>We follow the Swindon Agreed Syllabus, and every child will get the chance to learn about 6 different religions during their time at WKPS:</w:t>
                            </w:r>
                          </w:p>
                          <w:p w14:paraId="03A361CD" w14:textId="77777777" w:rsidR="00047B45" w:rsidRDefault="00047B45">
                            <w:pPr>
                              <w:rPr>
                                <w:rFonts w:ascii="Gill Sans MT" w:hAnsi="Gill Sans MT"/>
                                <w:sz w:val="20"/>
                                <w:szCs w:val="20"/>
                              </w:rPr>
                            </w:pPr>
                            <w:r>
                              <w:rPr>
                                <w:rFonts w:ascii="Gill Sans MT" w:hAnsi="Gill Sans MT"/>
                                <w:sz w:val="20"/>
                                <w:szCs w:val="20"/>
                              </w:rPr>
                              <w:t>Christianity</w:t>
                            </w:r>
                            <w:r>
                              <w:rPr>
                                <w:rFonts w:ascii="Gill Sans MT" w:hAnsi="Gill Sans MT"/>
                                <w:sz w:val="20"/>
                                <w:szCs w:val="20"/>
                              </w:rPr>
                              <w:br/>
                              <w:t>Hinduism</w:t>
                            </w:r>
                            <w:r>
                              <w:rPr>
                                <w:rFonts w:ascii="Gill Sans MT" w:hAnsi="Gill Sans MT"/>
                                <w:sz w:val="20"/>
                                <w:szCs w:val="20"/>
                              </w:rPr>
                              <w:br/>
                              <w:t>Judaism</w:t>
                            </w:r>
                            <w:r>
                              <w:rPr>
                                <w:rFonts w:ascii="Gill Sans MT" w:hAnsi="Gill Sans MT"/>
                                <w:sz w:val="20"/>
                                <w:szCs w:val="20"/>
                              </w:rPr>
                              <w:br/>
                              <w:t>Buddhism</w:t>
                            </w:r>
                            <w:r>
                              <w:rPr>
                                <w:rFonts w:ascii="Gill Sans MT" w:hAnsi="Gill Sans MT"/>
                                <w:sz w:val="20"/>
                                <w:szCs w:val="20"/>
                              </w:rPr>
                              <w:br/>
                              <w:t>Islam</w:t>
                            </w:r>
                            <w:r>
                              <w:rPr>
                                <w:rFonts w:ascii="Gill Sans MT" w:hAnsi="Gill Sans MT"/>
                                <w:sz w:val="20"/>
                                <w:szCs w:val="20"/>
                              </w:rPr>
                              <w:br/>
                              <w:t xml:space="preserve">Sikhism </w:t>
                            </w:r>
                          </w:p>
                          <w:p w14:paraId="3DF07A80" w14:textId="6890467B" w:rsidR="00F02CC3" w:rsidRDefault="00F02CC3">
                            <w:pPr>
                              <w:rPr>
                                <w:rFonts w:ascii="Gill Sans MT" w:hAnsi="Gill Sans MT"/>
                                <w:sz w:val="20"/>
                                <w:szCs w:val="20"/>
                              </w:rPr>
                            </w:pPr>
                            <w:r>
                              <w:rPr>
                                <w:rFonts w:ascii="Gill Sans MT" w:hAnsi="Gill Sans MT"/>
                                <w:sz w:val="20"/>
                                <w:szCs w:val="20"/>
                              </w:rPr>
                              <w:t xml:space="preserve">Each term asks an enquiry question linked to the religion, and lessons are based around building to an answer to that question. </w:t>
                            </w:r>
                          </w:p>
                          <w:p w14:paraId="7D06AE6E" w14:textId="07751642" w:rsidR="00FD068C" w:rsidRPr="002F7249" w:rsidRDefault="00047B45">
                            <w:pPr>
                              <w:rPr>
                                <w:rFonts w:ascii="Gill Sans MT" w:hAnsi="Gill Sans MT"/>
                                <w:sz w:val="20"/>
                                <w:szCs w:val="20"/>
                              </w:rPr>
                            </w:pPr>
                            <w:r>
                              <w:rPr>
                                <w:rFonts w:ascii="Gill Sans MT" w:hAnsi="Gill Sans MT"/>
                                <w:sz w:val="20"/>
                                <w:szCs w:val="20"/>
                              </w:rPr>
                              <w:t xml:space="preserve">Throughout the school, children are also given the opportunity to further explore religion through visits to places of worship, and visits from </w:t>
                            </w:r>
                            <w:r w:rsidR="00ED5D44">
                              <w:rPr>
                                <w:rFonts w:ascii="Gill Sans MT" w:hAnsi="Gill Sans MT"/>
                                <w:sz w:val="20"/>
                                <w:szCs w:val="20"/>
                              </w:rPr>
                              <w:t xml:space="preserve">religious leaders.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31539" id="_x0000_t202" coordsize="21600,21600" o:spt="202" path="m,l,21600r21600,l21600,xe">
                <v:stroke joinstyle="miter"/>
                <v:path gradientshapeok="t" o:connecttype="rect"/>
              </v:shapetype>
              <v:shape id="_x0000_s1028" type="#_x0000_t202" style="position:absolute;margin-left:277.5pt;margin-top:105.5pt;width:200.25pt;height:30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" fillcolor="white [3201]" strokecolor="#5b9bd5 [3208]" strokeweight="1pt">
                <v:textbo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1500F81D" w14:textId="77777777" w:rsidR="00047B45" w:rsidRDefault="005D4799">
                      <w:pPr>
                        <w:rPr>
                          <w:rFonts w:ascii="Gill Sans MT" w:hAnsi="Gill Sans MT"/>
                          <w:sz w:val="20"/>
                          <w:szCs w:val="20"/>
                        </w:rPr>
                      </w:pPr>
                      <w:r>
                        <w:rPr>
                          <w:rFonts w:ascii="Gill Sans MT" w:hAnsi="Gill Sans MT"/>
                          <w:sz w:val="20"/>
                          <w:szCs w:val="20"/>
                        </w:rPr>
                        <w:t xml:space="preserve">RE is planned and sequenced using the DiscoveryRE scheme. </w:t>
                      </w:r>
                      <w:r w:rsidR="00047B45">
                        <w:rPr>
                          <w:rFonts w:ascii="Gill Sans MT" w:hAnsi="Gill Sans MT"/>
                          <w:sz w:val="20"/>
                          <w:szCs w:val="20"/>
                        </w:rPr>
                        <w:t>We follow the Swindon Agreed Syllabus, and every child will get the chance to learn about 6 different religions during their time at WKPS:</w:t>
                      </w:r>
                    </w:p>
                    <w:p w14:paraId="03A361CD" w14:textId="77777777" w:rsidR="00047B45" w:rsidRDefault="00047B45">
                      <w:pPr>
                        <w:rPr>
                          <w:rFonts w:ascii="Gill Sans MT" w:hAnsi="Gill Sans MT"/>
                          <w:sz w:val="20"/>
                          <w:szCs w:val="20"/>
                        </w:rPr>
                      </w:pPr>
                      <w:r>
                        <w:rPr>
                          <w:rFonts w:ascii="Gill Sans MT" w:hAnsi="Gill Sans MT"/>
                          <w:sz w:val="20"/>
                          <w:szCs w:val="20"/>
                        </w:rPr>
                        <w:t>Christianity</w:t>
                      </w:r>
                      <w:r>
                        <w:rPr>
                          <w:rFonts w:ascii="Gill Sans MT" w:hAnsi="Gill Sans MT"/>
                          <w:sz w:val="20"/>
                          <w:szCs w:val="20"/>
                        </w:rPr>
                        <w:br/>
                        <w:t>Hinduism</w:t>
                      </w:r>
                      <w:r>
                        <w:rPr>
                          <w:rFonts w:ascii="Gill Sans MT" w:hAnsi="Gill Sans MT"/>
                          <w:sz w:val="20"/>
                          <w:szCs w:val="20"/>
                        </w:rPr>
                        <w:br/>
                        <w:t>Judaism</w:t>
                      </w:r>
                      <w:r>
                        <w:rPr>
                          <w:rFonts w:ascii="Gill Sans MT" w:hAnsi="Gill Sans MT"/>
                          <w:sz w:val="20"/>
                          <w:szCs w:val="20"/>
                        </w:rPr>
                        <w:br/>
                        <w:t>Buddhism</w:t>
                      </w:r>
                      <w:r>
                        <w:rPr>
                          <w:rFonts w:ascii="Gill Sans MT" w:hAnsi="Gill Sans MT"/>
                          <w:sz w:val="20"/>
                          <w:szCs w:val="20"/>
                        </w:rPr>
                        <w:br/>
                        <w:t>Islam</w:t>
                      </w:r>
                      <w:r>
                        <w:rPr>
                          <w:rFonts w:ascii="Gill Sans MT" w:hAnsi="Gill Sans MT"/>
                          <w:sz w:val="20"/>
                          <w:szCs w:val="20"/>
                        </w:rPr>
                        <w:br/>
                        <w:t xml:space="preserve">Sikhism </w:t>
                      </w:r>
                    </w:p>
                    <w:p w14:paraId="3DF07A80" w14:textId="6890467B" w:rsidR="00F02CC3" w:rsidRDefault="00F02CC3">
                      <w:pPr>
                        <w:rPr>
                          <w:rFonts w:ascii="Gill Sans MT" w:hAnsi="Gill Sans MT"/>
                          <w:sz w:val="20"/>
                          <w:szCs w:val="20"/>
                        </w:rPr>
                      </w:pPr>
                      <w:r>
                        <w:rPr>
                          <w:rFonts w:ascii="Gill Sans MT" w:hAnsi="Gill Sans MT"/>
                          <w:sz w:val="20"/>
                          <w:szCs w:val="20"/>
                        </w:rPr>
                        <w:t xml:space="preserve">Each term asks an enquiry question linked to the religion, and lessons are based around building to an answer to that question. </w:t>
                      </w:r>
                    </w:p>
                    <w:p w14:paraId="7D06AE6E" w14:textId="07751642" w:rsidR="00FD068C" w:rsidRPr="002F7249" w:rsidRDefault="00047B45">
                      <w:pPr>
                        <w:rPr>
                          <w:rFonts w:ascii="Gill Sans MT" w:hAnsi="Gill Sans MT"/>
                          <w:sz w:val="20"/>
                          <w:szCs w:val="20"/>
                        </w:rPr>
                      </w:pPr>
                      <w:r>
                        <w:rPr>
                          <w:rFonts w:ascii="Gill Sans MT" w:hAnsi="Gill Sans MT"/>
                          <w:sz w:val="20"/>
                          <w:szCs w:val="20"/>
                        </w:rPr>
                        <w:t xml:space="preserve">Throughout the school, children are also given the opportunity to further explore religion through visits to places of worship, and visits from </w:t>
                      </w:r>
                      <w:r w:rsidR="00ED5D44">
                        <w:rPr>
                          <w:rFonts w:ascii="Gill Sans MT" w:hAnsi="Gill Sans MT"/>
                          <w:sz w:val="20"/>
                          <w:szCs w:val="20"/>
                        </w:rPr>
                        <w:t xml:space="preserve">religious leaders. </w:t>
                      </w:r>
                    </w:p>
                  </w:txbxContent>
                </v:textbox>
                <w10:wrap type="square"/>
              </v:shape>
            </w:pict>
          </mc:Fallback>
        </mc:AlternateContent>
      </w:r>
      <w:r w:rsidR="00E0518F">
        <w:rPr>
          <w:noProof/>
        </w:rPr>
        <mc:AlternateContent>
          <mc:Choice Requires="wps">
            <w:drawing>
              <wp:anchor distT="45720" distB="45720" distL="114300" distR="114300" simplePos="0" relativeHeight="251667456" behindDoc="0" locked="0" layoutInCell="1" allowOverlap="1" wp14:anchorId="6D7DEE15" wp14:editId="0CBFF275">
                <wp:simplePos x="0" y="0"/>
                <wp:positionH relativeFrom="margin">
                  <wp:posOffset>3901440</wp:posOffset>
                </wp:positionH>
                <wp:positionV relativeFrom="paragraph">
                  <wp:posOffset>847725</wp:posOffset>
                </wp:positionV>
                <wp:extent cx="1591310" cy="509905"/>
                <wp:effectExtent l="0" t="0" r="27940" b="23495"/>
                <wp:wrapSquare wrapText="bothSides"/>
                <wp:docPr id="210801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0990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B7C7005" w14:textId="2CCB94FA" w:rsidR="00A9157F" w:rsidRPr="00FD068C" w:rsidRDefault="005D4799" w:rsidP="005D4799">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DEE15" id="_x0000_s1028" type="#_x0000_t202" style="position:absolute;margin-left:307.2pt;margin-top:66.75pt;width:125.3pt;height:40.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" fillcolor="white [3201]" strokecolor="white [3212]" strokeweight="1pt">
                <v:textbox>
                  <w:txbxContent>
                    <w:p w14:paraId="6B7C7005" w14:textId="2CCB94FA" w:rsidR="00A9157F" w:rsidRPr="00FD068C" w:rsidRDefault="005D4799" w:rsidP="005D4799">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RE</w:t>
                      </w:r>
                    </w:p>
                  </w:txbxContent>
                </v:textbox>
                <w10:wrap type="square" anchorx="margin"/>
              </v:shape>
            </w:pict>
          </mc:Fallback>
        </mc:AlternateContent>
      </w:r>
      <w:r w:rsidR="003F4CD3">
        <w:rPr>
          <w:noProof/>
        </w:rPr>
        <mc:AlternateContent>
          <mc:Choice Requires="wps">
            <w:drawing>
              <wp:anchor distT="45720" distB="45720" distL="114300" distR="114300" simplePos="0" relativeHeight="251669504" behindDoc="0" locked="0" layoutInCell="1" allowOverlap="1" wp14:anchorId="7FC64923" wp14:editId="51CF5F4D">
                <wp:simplePos x="0" y="0"/>
                <wp:positionH relativeFrom="margin">
                  <wp:posOffset>3600450</wp:posOffset>
                </wp:positionH>
                <wp:positionV relativeFrom="paragraph">
                  <wp:posOffset>28575</wp:posOffset>
                </wp:positionV>
                <wp:extent cx="2305050" cy="790575"/>
                <wp:effectExtent l="0" t="0" r="19050" b="28575"/>
                <wp:wrapSquare wrapText="bothSides"/>
                <wp:docPr id="168630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9057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8"/>
                                          <a:stretch>
                                            <a:fillRect/>
                                          </a:stretch>
                                        </pic:blipFill>
                                        <pic:spPr>
                                          <a:xfrm>
                                            <a:off x="0" y="0"/>
                                            <a:ext cx="2128246" cy="600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64923" id="_x0000_s1030" type="#_x0000_t202" style="position:absolute;margin-left:283.5pt;margin-top:2.25pt;width:181.5pt;height:6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" fillcolor="white [3201]" strokecolor="white [3212]" strokeweight="1pt">
                <v:textbo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8"/>
                                    <a:stretch>
                                      <a:fillRect/>
                                    </a:stretch>
                                  </pic:blipFill>
                                  <pic:spPr>
                                    <a:xfrm>
                                      <a:off x="0" y="0"/>
                                      <a:ext cx="2128246" cy="600704"/>
                                    </a:xfrm>
                                    <a:prstGeom prst="rect">
                                      <a:avLst/>
                                    </a:prstGeom>
                                  </pic:spPr>
                                </pic:pic>
                              </a:graphicData>
                            </a:graphic>
                          </wp:inline>
                        </w:drawing>
                      </w:r>
                    </w:p>
                  </w:txbxContent>
                </v:textbox>
                <w10:wrap type="square" anchorx="margin"/>
              </v:shape>
            </w:pict>
          </mc:Fallback>
        </mc:AlternateContent>
      </w:r>
      <w:r w:rsidR="003F4CD3">
        <w:rPr>
          <w:noProof/>
        </w:rPr>
        <mc:AlternateContent>
          <mc:Choice Requires="wps">
            <w:drawing>
              <wp:anchor distT="45720" distB="45720" distL="114300" distR="114300" simplePos="0" relativeHeight="251661312" behindDoc="0" locked="0" layoutInCell="1" allowOverlap="1" wp14:anchorId="047CC327" wp14:editId="385B9B52">
                <wp:simplePos x="0" y="0"/>
                <wp:positionH relativeFrom="margin">
                  <wp:align>left</wp:align>
                </wp:positionH>
                <wp:positionV relativeFrom="paragraph">
                  <wp:posOffset>4296587</wp:posOffset>
                </wp:positionV>
                <wp:extent cx="3412490" cy="1987550"/>
                <wp:effectExtent l="0" t="0" r="16510" b="12700"/>
                <wp:wrapSquare wrapText="bothSides"/>
                <wp:docPr id="201809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1987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3430FFF3" w:rsidR="00FD068C" w:rsidRPr="005D4799" w:rsidRDefault="005D4799">
                            <w:pPr>
                              <w:rPr>
                                <w:rFonts w:ascii="Gill Sans MT" w:hAnsi="Gill Sans MT"/>
                                <w:color w:val="0070C0"/>
                                <w:sz w:val="21"/>
                                <w:szCs w:val="21"/>
                              </w:rPr>
                            </w:pPr>
                            <w:r w:rsidRPr="005D4799">
                              <w:rPr>
                                <w:rFonts w:ascii="Gill Sans MT" w:hAnsi="Gill Sans MT"/>
                                <w:sz w:val="21"/>
                                <w:szCs w:val="21"/>
                              </w:rPr>
                              <w:t xml:space="preserve">Religious Education is taught with a </w:t>
                            </w:r>
                            <w:r w:rsidRPr="005D4799">
                              <w:rPr>
                                <w:rFonts w:ascii="Gill Sans MT" w:hAnsi="Gill Sans MT"/>
                                <w:color w:val="4472C4" w:themeColor="accent1"/>
                                <w:sz w:val="21"/>
                                <w:szCs w:val="21"/>
                              </w:rPr>
                              <w:t>purpose</w:t>
                            </w:r>
                            <w:r w:rsidRPr="005D4799">
                              <w:rPr>
                                <w:rFonts w:ascii="Gill Sans MT" w:hAnsi="Gill Sans MT"/>
                                <w:sz w:val="21"/>
                                <w:szCs w:val="21"/>
                              </w:rPr>
                              <w:t xml:space="preserve">; that by the time children leave WKPS, they are knowledgeable about the world around them and accepting and tolerant of people of all faiths and beliefs. Children will </w:t>
                            </w:r>
                            <w:proofErr w:type="gramStart"/>
                            <w:r w:rsidRPr="005D4799">
                              <w:rPr>
                                <w:rFonts w:ascii="Gill Sans MT" w:hAnsi="Gill Sans MT"/>
                                <w:sz w:val="21"/>
                                <w:szCs w:val="21"/>
                              </w:rPr>
                              <w:t>have an understanding of</w:t>
                            </w:r>
                            <w:proofErr w:type="gramEnd"/>
                            <w:r w:rsidRPr="005D4799">
                              <w:rPr>
                                <w:rFonts w:ascii="Gill Sans MT" w:hAnsi="Gill Sans MT"/>
                                <w:sz w:val="21"/>
                                <w:szCs w:val="21"/>
                              </w:rPr>
                              <w:t xml:space="preserve"> different religions and world views, a respect and sensitivity towards others, and an inspired sense of curiosity about the wider world. RE lessons will be </w:t>
                            </w:r>
                            <w:r w:rsidRPr="005D4799">
                              <w:rPr>
                                <w:rFonts w:ascii="Gill Sans MT" w:hAnsi="Gill Sans MT"/>
                                <w:color w:val="4472C4" w:themeColor="accent1"/>
                                <w:sz w:val="21"/>
                                <w:szCs w:val="21"/>
                              </w:rPr>
                              <w:t xml:space="preserve">memorable </w:t>
                            </w:r>
                            <w:r w:rsidRPr="005D4799">
                              <w:rPr>
                                <w:rFonts w:ascii="Gill Sans MT" w:hAnsi="Gill Sans MT"/>
                                <w:sz w:val="21"/>
                                <w:szCs w:val="21"/>
                              </w:rPr>
                              <w:t xml:space="preserve">and children will </w:t>
                            </w:r>
                            <w:r w:rsidRPr="005D4799">
                              <w:rPr>
                                <w:rFonts w:ascii="Gill Sans MT" w:hAnsi="Gill Sans MT"/>
                                <w:color w:val="4472C4" w:themeColor="accent1"/>
                                <w:sz w:val="21"/>
                                <w:szCs w:val="21"/>
                              </w:rPr>
                              <w:t>want to learn more</w:t>
                            </w:r>
                            <w:r w:rsidRPr="005D4799">
                              <w:rPr>
                                <w:rFonts w:ascii="Gill Sans MT" w:hAnsi="Gill Sans MT"/>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C327" id="_x0000_s1031" type="#_x0000_t202" style="position:absolute;margin-left:0;margin-top:338.3pt;width:268.7pt;height:15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" fillcolor="white [3201]" strokecolor="#5b9bd5 [3208]" strokeweight="1pt">
                <v:textbo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3430FFF3" w:rsidR="00FD068C" w:rsidRPr="005D4799" w:rsidRDefault="005D4799">
                      <w:pPr>
                        <w:rPr>
                          <w:rFonts w:ascii="Gill Sans MT" w:hAnsi="Gill Sans MT"/>
                          <w:color w:val="0070C0"/>
                          <w:sz w:val="21"/>
                          <w:szCs w:val="21"/>
                        </w:rPr>
                      </w:pPr>
                      <w:r w:rsidRPr="005D4799">
                        <w:rPr>
                          <w:rFonts w:ascii="Gill Sans MT" w:hAnsi="Gill Sans MT"/>
                          <w:sz w:val="21"/>
                          <w:szCs w:val="21"/>
                        </w:rPr>
                        <w:t xml:space="preserve">Religious Education is taught with a </w:t>
                      </w:r>
                      <w:r w:rsidRPr="005D4799">
                        <w:rPr>
                          <w:rFonts w:ascii="Gill Sans MT" w:hAnsi="Gill Sans MT"/>
                          <w:color w:val="4472C4" w:themeColor="accent1"/>
                          <w:sz w:val="21"/>
                          <w:szCs w:val="21"/>
                        </w:rPr>
                        <w:t>purpose</w:t>
                      </w:r>
                      <w:r w:rsidRPr="005D4799">
                        <w:rPr>
                          <w:rFonts w:ascii="Gill Sans MT" w:hAnsi="Gill Sans MT"/>
                          <w:sz w:val="21"/>
                          <w:szCs w:val="21"/>
                        </w:rPr>
                        <w:t xml:space="preserve">; that by the time children leave WKPS, they are knowledgeable about the world around them and accepting and tolerant of people of all faiths and beliefs. Children will </w:t>
                      </w:r>
                      <w:proofErr w:type="gramStart"/>
                      <w:r w:rsidRPr="005D4799">
                        <w:rPr>
                          <w:rFonts w:ascii="Gill Sans MT" w:hAnsi="Gill Sans MT"/>
                          <w:sz w:val="21"/>
                          <w:szCs w:val="21"/>
                        </w:rPr>
                        <w:t>have an understanding of</w:t>
                      </w:r>
                      <w:proofErr w:type="gramEnd"/>
                      <w:r w:rsidRPr="005D4799">
                        <w:rPr>
                          <w:rFonts w:ascii="Gill Sans MT" w:hAnsi="Gill Sans MT"/>
                          <w:sz w:val="21"/>
                          <w:szCs w:val="21"/>
                        </w:rPr>
                        <w:t xml:space="preserve"> different religions and world views, a respect and sensitivity towards others, and an inspired sense of curiosity about the wider world. RE lessons will be </w:t>
                      </w:r>
                      <w:r w:rsidRPr="005D4799">
                        <w:rPr>
                          <w:rFonts w:ascii="Gill Sans MT" w:hAnsi="Gill Sans MT"/>
                          <w:color w:val="4472C4" w:themeColor="accent1"/>
                          <w:sz w:val="21"/>
                          <w:szCs w:val="21"/>
                        </w:rPr>
                        <w:t xml:space="preserve">memorable </w:t>
                      </w:r>
                      <w:r w:rsidRPr="005D4799">
                        <w:rPr>
                          <w:rFonts w:ascii="Gill Sans MT" w:hAnsi="Gill Sans MT"/>
                          <w:sz w:val="21"/>
                          <w:szCs w:val="21"/>
                        </w:rPr>
                        <w:t xml:space="preserve">and children will </w:t>
                      </w:r>
                      <w:r w:rsidRPr="005D4799">
                        <w:rPr>
                          <w:rFonts w:ascii="Gill Sans MT" w:hAnsi="Gill Sans MT"/>
                          <w:color w:val="4472C4" w:themeColor="accent1"/>
                          <w:sz w:val="21"/>
                          <w:szCs w:val="21"/>
                        </w:rPr>
                        <w:t>want to learn more</w:t>
                      </w:r>
                      <w:r w:rsidRPr="005D4799">
                        <w:rPr>
                          <w:rFonts w:ascii="Gill Sans MT" w:hAnsi="Gill Sans MT"/>
                          <w:sz w:val="21"/>
                          <w:szCs w:val="21"/>
                        </w:rPr>
                        <w:t xml:space="preserve">. </w:t>
                      </w:r>
                    </w:p>
                  </w:txbxContent>
                </v:textbox>
                <w10:wrap type="square" anchorx="margin"/>
              </v:shape>
            </w:pict>
          </mc:Fallback>
        </mc:AlternateContent>
      </w:r>
      <w:r w:rsidR="002F7249">
        <w:rPr>
          <w:noProof/>
        </w:rPr>
        <mc:AlternateContent>
          <mc:Choice Requires="wps">
            <w:drawing>
              <wp:anchor distT="45720" distB="45720" distL="114300" distR="114300" simplePos="0" relativeHeight="251673600" behindDoc="0" locked="0" layoutInCell="1" allowOverlap="1" wp14:anchorId="67094692" wp14:editId="61CAA366">
                <wp:simplePos x="0" y="0"/>
                <wp:positionH relativeFrom="column">
                  <wp:posOffset>3763321</wp:posOffset>
                </wp:positionH>
                <wp:positionV relativeFrom="paragraph">
                  <wp:posOffset>5253532</wp:posOffset>
                </wp:positionV>
                <wp:extent cx="2334895" cy="1016000"/>
                <wp:effectExtent l="0" t="0" r="27305" b="12700"/>
                <wp:wrapSquare wrapText="bothSides"/>
                <wp:docPr id="349787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016000"/>
                        </a:xfrm>
                        <a:prstGeom prst="rect">
                          <a:avLst/>
                        </a:prstGeom>
                        <a:solidFill>
                          <a:srgbClr val="FFFFFF"/>
                        </a:solidFill>
                        <a:ln w="9525">
                          <a:solidFill>
                            <a:schemeClr val="bg1"/>
                          </a:solidFill>
                          <a:miter lim="800000"/>
                          <a:headEnd/>
                          <a:tailEnd/>
                        </a:ln>
                      </wps:spPr>
                      <wps:txbx>
                        <w:txbxContent>
                          <w:p w14:paraId="7321C2D9" w14:textId="1AB072B9" w:rsidR="002F7249" w:rsidRDefault="005D4799">
                            <w:r w:rsidRPr="005D4799">
                              <w:rPr>
                                <w:noProof/>
                              </w:rPr>
                              <w:drawing>
                                <wp:inline distT="0" distB="0" distL="0" distR="0" wp14:anchorId="7E2DD063" wp14:editId="1B37E03C">
                                  <wp:extent cx="2143125" cy="832485"/>
                                  <wp:effectExtent l="0" t="0" r="9525" b="5715"/>
                                  <wp:docPr id="959726054" name="Picture 1"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26054" name="Picture 1" descr="A colorful text on a white background&#10;&#10;Description automatically generated"/>
                                          <pic:cNvPicPr/>
                                        </pic:nvPicPr>
                                        <pic:blipFill>
                                          <a:blip r:embed="rId9"/>
                                          <a:stretch>
                                            <a:fillRect/>
                                          </a:stretch>
                                        </pic:blipFill>
                                        <pic:spPr>
                                          <a:xfrm>
                                            <a:off x="0" y="0"/>
                                            <a:ext cx="2143125" cy="832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94692" id="_x0000_s1032" type="#_x0000_t202" style="position:absolute;margin-left:296.3pt;margin-top:413.65pt;width:183.85pt;height:8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" strokecolor="white [3212]">
                <v:textbox>
                  <w:txbxContent>
                    <w:p w14:paraId="7321C2D9" w14:textId="1AB072B9" w:rsidR="002F7249" w:rsidRDefault="005D4799">
                      <w:r w:rsidRPr="005D4799">
                        <w:rPr>
                          <w:noProof/>
                        </w:rPr>
                        <w:drawing>
                          <wp:inline distT="0" distB="0" distL="0" distR="0" wp14:anchorId="7E2DD063" wp14:editId="1B37E03C">
                            <wp:extent cx="2143125" cy="832485"/>
                            <wp:effectExtent l="0" t="0" r="9525" b="5715"/>
                            <wp:docPr id="959726054" name="Picture 1"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726054" name="Picture 1" descr="A colorful text on a white background&#10;&#10;Description automatically generated"/>
                                    <pic:cNvPicPr/>
                                  </pic:nvPicPr>
                                  <pic:blipFill>
                                    <a:blip r:embed="rId9"/>
                                    <a:stretch>
                                      <a:fillRect/>
                                    </a:stretch>
                                  </pic:blipFill>
                                  <pic:spPr>
                                    <a:xfrm>
                                      <a:off x="0" y="0"/>
                                      <a:ext cx="2143125" cy="832485"/>
                                    </a:xfrm>
                                    <a:prstGeom prst="rect">
                                      <a:avLst/>
                                    </a:prstGeom>
                                  </pic:spPr>
                                </pic:pic>
                              </a:graphicData>
                            </a:graphic>
                          </wp:inline>
                        </w:drawing>
                      </w:r>
                    </w:p>
                  </w:txbxContent>
                </v:textbox>
                <w10:wrap type="square"/>
              </v:shape>
            </w:pict>
          </mc:Fallback>
        </mc:AlternateContent>
      </w:r>
      <w:r w:rsidR="00FD068C">
        <w:rPr>
          <w:noProof/>
        </w:rPr>
        <mc:AlternateContent>
          <mc:Choice Requires="wps">
            <w:drawing>
              <wp:anchor distT="45720" distB="45720" distL="114300" distR="114300" simplePos="0" relativeHeight="251665408" behindDoc="0" locked="0" layoutInCell="1" allowOverlap="1" wp14:anchorId="4AD655AD" wp14:editId="4319DBCC">
                <wp:simplePos x="0" y="0"/>
                <wp:positionH relativeFrom="column">
                  <wp:posOffset>95368</wp:posOffset>
                </wp:positionH>
                <wp:positionV relativeFrom="paragraph">
                  <wp:posOffset>1946910</wp:posOffset>
                </wp:positionV>
                <wp:extent cx="3210560" cy="1924050"/>
                <wp:effectExtent l="0" t="0" r="27940" b="19050"/>
                <wp:wrapSquare wrapText="bothSides"/>
                <wp:docPr id="1228355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24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0">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55AD" id="_x0000_s1033" type="#_x0000_t202" style="position:absolute;margin-left:7.5pt;margin-top:153.3pt;width:252.8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" fillcolor="white [3201]" strokecolor="#5b9bd5 [3208]" strokeweight="1pt">
                <v:textbo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1">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sectPr w:rsidR="00A9157F" w:rsidSect="00A915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047B45"/>
    <w:rsid w:val="001427CD"/>
    <w:rsid w:val="002F7249"/>
    <w:rsid w:val="003F4CD3"/>
    <w:rsid w:val="005D4799"/>
    <w:rsid w:val="007B17C0"/>
    <w:rsid w:val="00847B3D"/>
    <w:rsid w:val="00A9157F"/>
    <w:rsid w:val="00D476AD"/>
    <w:rsid w:val="00D92B51"/>
    <w:rsid w:val="00E0518F"/>
    <w:rsid w:val="00ED5D44"/>
    <w:rsid w:val="00F02CC3"/>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0.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0F571-9D97-4434-B1BD-18EEF845B780}">
  <ds:schemaRefs>
    <ds:schemaRef ds:uri="http://schemas.microsoft.com/sharepoint/v3/contenttype/forms"/>
  </ds:schemaRefs>
</ds:datastoreItem>
</file>

<file path=customXml/itemProps2.xml><?xml version="1.0" encoding="utf-8"?>
<ds:datastoreItem xmlns:ds="http://schemas.openxmlformats.org/officeDocument/2006/customXml" ds:itemID="{32EB63DF-E137-427D-BD7E-5E561E50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Emma Orton</cp:lastModifiedBy>
  <cp:revision>3</cp:revision>
  <dcterms:created xsi:type="dcterms:W3CDTF">2023-11-24T13:04:00Z</dcterms:created>
  <dcterms:modified xsi:type="dcterms:W3CDTF">2023-11-24T13:08:00Z</dcterms:modified>
</cp:coreProperties>
</file>