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B27D91" w:rsidP="00B27D91" w:rsidRDefault="00B27D91" w14:paraId="6222CF10" w14:textId="6116BCB0">
      <w:pPr>
        <w:rPr>
          <w:rFonts w:ascii="Gill Sans MT" w:hAnsi="Gill Sans MT"/>
          <w:b/>
          <w:bCs/>
          <w:color w:val="0070C0"/>
          <w:sz w:val="56"/>
          <w:szCs w:val="56"/>
        </w:rPr>
      </w:pPr>
      <w:r>
        <w:rPr>
          <w:rFonts w:ascii="Gill Sans MT" w:hAnsi="Gill Sans MT"/>
          <w:b/>
          <w:bCs/>
          <w:color w:val="0070C0"/>
          <w:sz w:val="56"/>
          <w:szCs w:val="56"/>
        </w:rPr>
        <w:t>EYFS Communication &amp; Language</w:t>
      </w:r>
      <w:r>
        <w:rPr>
          <w:rFonts w:ascii="Gill Sans MT" w:hAnsi="Gill Sans MT"/>
          <w:b/>
          <w:bCs/>
          <w:color w:val="0070C0"/>
          <w:sz w:val="56"/>
          <w:szCs w:val="56"/>
        </w:rPr>
        <w:tab/>
      </w:r>
      <w:r>
        <w:rPr>
          <w:rFonts w:ascii="Gill Sans MT" w:hAnsi="Gill Sans MT"/>
          <w:b/>
          <w:bCs/>
          <w:color w:val="0070C0"/>
          <w:sz w:val="56"/>
          <w:szCs w:val="56"/>
        </w:rPr>
        <w:tab/>
      </w:r>
      <w:r>
        <w:rPr>
          <w:rFonts w:ascii="Gill Sans MT" w:hAnsi="Gill Sans MT"/>
          <w:b/>
          <w:bCs/>
          <w:color w:val="0070C0"/>
          <w:sz w:val="56"/>
          <w:szCs w:val="56"/>
        </w:rPr>
        <w:tab/>
      </w:r>
      <w:r>
        <w:rPr>
          <w:rFonts w:ascii="Gill Sans MT" w:hAnsi="Gill Sans MT"/>
          <w:b/>
          <w:bCs/>
          <w:color w:val="0070C0"/>
          <w:sz w:val="56"/>
          <w:szCs w:val="56"/>
        </w:rPr>
        <w:tab/>
      </w:r>
      <w:r>
        <w:rPr>
          <w:rFonts w:ascii="Gill Sans MT" w:hAnsi="Gill Sans MT"/>
          <w:b/>
          <w:bCs/>
          <w:color w:val="0070C0"/>
          <w:sz w:val="56"/>
          <w:szCs w:val="56"/>
        </w:rPr>
        <w:tab/>
      </w:r>
      <w:r>
        <w:rPr>
          <w:rFonts w:ascii="Gill Sans MT" w:hAnsi="Gill Sans MT"/>
          <w:b/>
          <w:bCs/>
          <w:color w:val="0070C0"/>
          <w:sz w:val="56"/>
          <w:szCs w:val="56"/>
        </w:rPr>
        <w:tab/>
      </w:r>
      <w:r w:rsidRPr="00271F79" w:rsidR="007621C5">
        <w:rPr>
          <w:rFonts w:ascii="Gill Sans MT" w:hAnsi="Gill Sans MT"/>
          <w:b/>
          <w:bCs/>
          <w:color w:val="0070C0"/>
          <w:sz w:val="56"/>
          <w:szCs w:val="56"/>
        </w:rPr>
        <w:t xml:space="preserve"> </w:t>
      </w:r>
      <w:r>
        <w:rPr>
          <w:rFonts w:ascii="Gill Sans MT" w:hAnsi="Gill Sans MT"/>
          <w:b/>
          <w:bCs/>
          <w:noProof/>
          <w:color w:val="0070C0"/>
        </w:rPr>
        <w:drawing>
          <wp:inline distT="0" distB="0" distL="0" distR="0" wp14:anchorId="7691C120" wp14:editId="6E6325BA">
            <wp:extent cx="1257463" cy="354972"/>
            <wp:effectExtent l="0" t="0" r="0" b="6985"/>
            <wp:docPr id="1309286972" name="Picture 3"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9286972" name="Picture 3" descr="A close-up of a logo&#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28014" cy="374888"/>
                    </a:xfrm>
                    <a:prstGeom prst="rect">
                      <a:avLst/>
                    </a:prstGeom>
                    <a:noFill/>
                  </pic:spPr>
                </pic:pic>
              </a:graphicData>
            </a:graphic>
          </wp:inline>
        </w:drawing>
      </w:r>
    </w:p>
    <w:p w:rsidR="00B27D91" w:rsidP="00B27D91" w:rsidRDefault="007621C5" w14:paraId="45E29AD5" w14:textId="77777777">
      <w:pPr>
        <w:ind w:left="4320"/>
        <w:rPr>
          <w:rFonts w:ascii="Gill Sans MT" w:hAnsi="Gill Sans MT"/>
          <w:b/>
          <w:bCs/>
          <w:color w:val="0070C0"/>
        </w:rPr>
      </w:pPr>
      <w:r w:rsidRPr="00271F79">
        <w:rPr>
          <w:rFonts w:ascii="Gill Sans MT" w:hAnsi="Gill Sans MT"/>
          <w:b/>
          <w:bCs/>
          <w:color w:val="0070C0"/>
        </w:rPr>
        <w:t>at West Kidlington</w:t>
      </w:r>
      <w:r w:rsidR="00271F79">
        <w:rPr>
          <w:rFonts w:ascii="Gill Sans MT" w:hAnsi="Gill Sans MT"/>
          <w:b/>
          <w:bCs/>
          <w:color w:val="0070C0"/>
        </w:rPr>
        <w:t xml:space="preserve"> Primary School -</w:t>
      </w:r>
      <w:r w:rsidRPr="00271F79" w:rsidR="00C53384">
        <w:rPr>
          <w:rFonts w:ascii="Gill Sans MT" w:hAnsi="Gill Sans MT"/>
          <w:b/>
          <w:bCs/>
          <w:color w:val="0070C0"/>
        </w:rPr>
        <w:t xml:space="preserve"> Cycle </w:t>
      </w:r>
      <w:r w:rsidRPr="00271F79">
        <w:rPr>
          <w:rFonts w:ascii="Gill Sans MT" w:hAnsi="Gill Sans MT"/>
          <w:b/>
          <w:bCs/>
          <w:color w:val="0070C0"/>
        </w:rPr>
        <w:t>A and Cycle B</w:t>
      </w:r>
      <w:r w:rsidR="00271F79">
        <w:rPr>
          <w:rFonts w:ascii="Gill Sans MT" w:hAnsi="Gill Sans MT"/>
          <w:b/>
          <w:bCs/>
          <w:color w:val="0070C0"/>
        </w:rPr>
        <w:t xml:space="preserve">    </w:t>
      </w:r>
    </w:p>
    <w:p w:rsidR="00B27D91" w:rsidP="00B27D91" w:rsidRDefault="00B27D91" w14:paraId="2FA3F77C" w14:textId="77777777">
      <w:pPr>
        <w:ind w:left="4320"/>
        <w:rPr>
          <w:rFonts w:ascii="Gill Sans MT" w:hAnsi="Gill Sans MT"/>
          <w:b/>
          <w:bCs/>
          <w:color w:val="0070C0"/>
        </w:rPr>
      </w:pPr>
    </w:p>
    <w:p w:rsidRPr="00821EE0" w:rsidR="00FA6896" w:rsidP="00B27D91" w:rsidRDefault="00FA6896" w14:paraId="18D6C151" w14:textId="77777777">
      <w:pPr>
        <w:rPr>
          <w:rFonts w:ascii="Gill Sans MT" w:hAnsi="Gill Sans MT"/>
          <w:b/>
          <w:bCs/>
        </w:rPr>
      </w:pPr>
    </w:p>
    <w:p w:rsidRPr="00821EE0" w:rsidR="00821EE0" w:rsidP="00821EE0" w:rsidRDefault="00821EE0" w14:paraId="77050568" w14:textId="77777777">
      <w:r w:rsidRPr="00821EE0">
        <w:rPr>
          <w:rFonts w:ascii="Calibri" w:hAnsi="Calibri" w:eastAsia="Calibri" w:cs="Calibri"/>
          <w:b/>
          <w:bCs/>
          <w:i/>
          <w:iCs/>
          <w:u w:val="single"/>
        </w:rPr>
        <w:t>Statutory Requirement</w:t>
      </w:r>
    </w:p>
    <w:p w:rsidRPr="00821EE0" w:rsidR="00FA6896" w:rsidP="00821EE0" w:rsidRDefault="00821EE0" w14:paraId="33A5A1F5" w14:textId="16AD6A22">
      <w:pPr>
        <w:rPr>
          <w:rFonts w:ascii="Gill Sans MT" w:hAnsi="Gill Sans MT"/>
          <w:b/>
          <w:bCs/>
        </w:rPr>
      </w:pPr>
      <w:r w:rsidRPr="00821EE0">
        <w:rPr>
          <w:rFonts w:ascii="Calibri" w:hAnsi="Calibri" w:eastAsia="Calibri" w:cs="Calibri"/>
          <w:i/>
          <w:iCs/>
        </w:rPr>
        <w:t>The development of children’s spoken language underpins all seven areas of learning and development. Children’s back-and-forth interactions from an early age form the foundations for language and cognitive development. The number and quality of the conversations they have with adults and peers throughout the day in a language-rich environment is crucial. By commenting on what children are interested in or doing, and echoing back what they say with new vocabulary added, practitioners will build children's language effectively. Reading frequently to children, and engaging them actively in stories, non-fiction, rhymes and poems, and then providing them with extensive opportunities to use and embed new words in a range of contexts, will give children the opportunity to thrive. Through conversation, story-telling and role play, where children share their ideas with support and modelling from their teacher, and sensitive questioning that invites them to elaborate, children become comfortable using a rich range of vocabulary and language structures</w:t>
      </w:r>
    </w:p>
    <w:p w:rsidR="000A22BC" w:rsidP="00B27D91" w:rsidRDefault="000A22BC" w14:paraId="7FD6C45B" w14:textId="77777777">
      <w:pPr>
        <w:rPr>
          <w:rFonts w:ascii="Gill Sans MT" w:hAnsi="Gill Sans MT"/>
          <w:b/>
          <w:bCs/>
          <w:color w:val="0070C0"/>
        </w:rPr>
      </w:pPr>
    </w:p>
    <w:p w:rsidR="000A22BC" w:rsidP="00B27D91" w:rsidRDefault="000A22BC" w14:paraId="0F81172A" w14:textId="77777777">
      <w:pPr>
        <w:rPr>
          <w:rFonts w:ascii="Gill Sans MT" w:hAnsi="Gill Sans MT"/>
          <w:b/>
          <w:bCs/>
          <w:color w:val="0070C0"/>
        </w:rPr>
      </w:pPr>
    </w:p>
    <w:p w:rsidR="00CB6721" w:rsidP="00B27D91" w:rsidRDefault="00CB6721" w14:paraId="13F32510" w14:textId="77777777">
      <w:pPr>
        <w:rPr>
          <w:rFonts w:ascii="Gill Sans MT" w:hAnsi="Gill Sans MT"/>
          <w:b/>
          <w:bCs/>
          <w:color w:val="0070C0"/>
        </w:rPr>
      </w:pPr>
    </w:p>
    <w:p w:rsidRPr="00271F79" w:rsidR="00503E6D" w:rsidP="00CB6721" w:rsidRDefault="00271F79" w14:paraId="78F2ADB9" w14:textId="77777777">
      <w:pPr>
        <w:rPr>
          <w:rFonts w:ascii="Gill Sans MT" w:hAnsi="Gill Sans MT"/>
          <w:b/>
          <w:bCs/>
          <w:color w:val="0070C0"/>
        </w:rPr>
      </w:pPr>
      <w:r>
        <w:rPr>
          <w:rFonts w:ascii="Gill Sans MT" w:hAnsi="Gill Sans MT"/>
          <w:b/>
          <w:bCs/>
          <w:color w:val="0070C0"/>
        </w:rPr>
        <w:t xml:space="preserve">                                                   </w:t>
      </w:r>
    </w:p>
    <w:tbl>
      <w:tblPr>
        <w:tblStyle w:val="TableGrid"/>
        <w:tblpPr w:leftFromText="180" w:rightFromText="180" w:vertAnchor="page" w:horzAnchor="margin" w:tblpXSpec="center" w:tblpY="1458"/>
        <w:tblW w:w="14538" w:type="dxa"/>
        <w:tblLook w:val="04A0" w:firstRow="1" w:lastRow="0" w:firstColumn="1" w:lastColumn="0" w:noHBand="0" w:noVBand="1"/>
      </w:tblPr>
      <w:tblGrid>
        <w:gridCol w:w="2301"/>
        <w:gridCol w:w="4079"/>
        <w:gridCol w:w="4079"/>
        <w:gridCol w:w="4079"/>
      </w:tblGrid>
      <w:tr w:rsidR="00503E6D" w:rsidTr="0105A5A0" w14:paraId="2CE3DCD6" w14:textId="77777777">
        <w:trPr>
          <w:trHeight w:val="801"/>
        </w:trPr>
        <w:tc>
          <w:tcPr>
            <w:tcW w:w="2301" w:type="dxa"/>
            <w:tcBorders>
              <w:top w:val="nil"/>
              <w:left w:val="nil"/>
            </w:tcBorders>
            <w:tcMar/>
            <w:vAlign w:val="center"/>
          </w:tcPr>
          <w:p w:rsidRPr="00C53384" w:rsidR="00503E6D" w:rsidP="00B333FA" w:rsidRDefault="00503E6D" w14:paraId="10FF982F" w14:textId="77777777">
            <w:pPr>
              <w:jc w:val="center"/>
              <w:rPr>
                <w:rFonts w:ascii="Gill Sans MT" w:hAnsi="Gill Sans MT"/>
              </w:rPr>
            </w:pPr>
            <w:r>
              <w:rPr>
                <w:rFonts w:ascii="Gill Sans MT" w:hAnsi="Gill Sans MT"/>
                <w:noProof/>
              </w:rPr>
              <w:lastRenderedPageBreak/>
              <w:drawing>
                <wp:inline distT="0" distB="0" distL="0" distR="0" wp14:anchorId="4016DE82" wp14:editId="4862EC14">
                  <wp:extent cx="729556" cy="510639"/>
                  <wp:effectExtent l="0" t="0" r="0" b="3810"/>
                  <wp:docPr id="1603751499" name="Picture 1" descr="Five square speech bubbles in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3751499" name="Picture 1603751499" descr="Five square speech bubbles in color"/>
                          <pic:cNvPicPr/>
                        </pic:nvPicPr>
                        <pic:blipFill>
                          <a:blip r:embed="rId7" cstate="print">
                            <a:extLst>
                              <a:ext uri="{28A0092B-C50C-407E-A947-70E740481C1C}">
                                <a14:useLocalDpi xmlns:a14="http://schemas.microsoft.com/office/drawing/2010/main" val="0"/>
                              </a:ext>
                            </a:extLst>
                          </a:blip>
                          <a:stretch>
                            <a:fillRect/>
                          </a:stretch>
                        </pic:blipFill>
                        <pic:spPr>
                          <a:xfrm>
                            <a:off x="0" y="0"/>
                            <a:ext cx="744187" cy="520879"/>
                          </a:xfrm>
                          <a:prstGeom prst="rect">
                            <a:avLst/>
                          </a:prstGeom>
                        </pic:spPr>
                      </pic:pic>
                    </a:graphicData>
                  </a:graphic>
                </wp:inline>
              </w:drawing>
            </w:r>
            <w:r>
              <w:rPr>
                <w:rFonts w:ascii="Gill Sans MT" w:hAnsi="Gill Sans MT"/>
              </w:rPr>
              <w:t>Communication &amp; Language</w:t>
            </w:r>
          </w:p>
        </w:tc>
        <w:tc>
          <w:tcPr>
            <w:tcW w:w="4079" w:type="dxa"/>
            <w:shd w:val="clear" w:color="auto" w:fill="92D050"/>
            <w:tcMar/>
            <w:vAlign w:val="center"/>
          </w:tcPr>
          <w:p w:rsidRPr="00A96F13" w:rsidR="00503E6D" w:rsidP="00B333FA" w:rsidRDefault="00503E6D" w14:paraId="387DEDDC" w14:textId="77777777">
            <w:pPr>
              <w:jc w:val="center"/>
              <w:rPr>
                <w:rFonts w:ascii="Gill Sans MT" w:hAnsi="Gill Sans MT"/>
                <w:b/>
                <w:bCs/>
                <w:sz w:val="32"/>
                <w:szCs w:val="32"/>
              </w:rPr>
            </w:pPr>
            <w:r>
              <w:rPr>
                <w:rFonts w:ascii="Gill Sans MT" w:hAnsi="Gill Sans MT"/>
                <w:b/>
                <w:bCs/>
                <w:sz w:val="32"/>
                <w:szCs w:val="32"/>
              </w:rPr>
              <w:t>Nursery</w:t>
            </w:r>
          </w:p>
        </w:tc>
        <w:tc>
          <w:tcPr>
            <w:tcW w:w="4079" w:type="dxa"/>
            <w:shd w:val="clear" w:color="auto" w:fill="92D050"/>
            <w:tcMar/>
            <w:vAlign w:val="center"/>
          </w:tcPr>
          <w:p w:rsidRPr="00A96F13" w:rsidR="00503E6D" w:rsidP="00B333FA" w:rsidRDefault="00503E6D" w14:paraId="521ADFE5" w14:textId="77777777">
            <w:pPr>
              <w:jc w:val="center"/>
              <w:rPr>
                <w:rFonts w:ascii="Gill Sans MT" w:hAnsi="Gill Sans MT"/>
                <w:b/>
                <w:bCs/>
                <w:sz w:val="32"/>
                <w:szCs w:val="32"/>
              </w:rPr>
            </w:pPr>
            <w:r>
              <w:rPr>
                <w:rFonts w:ascii="Gill Sans MT" w:hAnsi="Gill Sans MT"/>
                <w:b/>
                <w:bCs/>
                <w:sz w:val="32"/>
                <w:szCs w:val="32"/>
              </w:rPr>
              <w:t>Reception</w:t>
            </w:r>
          </w:p>
        </w:tc>
        <w:tc>
          <w:tcPr>
            <w:tcW w:w="4079" w:type="dxa"/>
            <w:shd w:val="clear" w:color="auto" w:fill="92D050"/>
            <w:tcMar/>
            <w:vAlign w:val="center"/>
          </w:tcPr>
          <w:p w:rsidRPr="00A96F13" w:rsidR="00503E6D" w:rsidP="00B333FA" w:rsidRDefault="00503E6D" w14:paraId="6C0C3F43" w14:textId="77777777">
            <w:pPr>
              <w:jc w:val="center"/>
              <w:rPr>
                <w:rFonts w:ascii="Gill Sans MT" w:hAnsi="Gill Sans MT"/>
                <w:b/>
                <w:bCs/>
                <w:sz w:val="32"/>
                <w:szCs w:val="32"/>
              </w:rPr>
            </w:pPr>
            <w:r w:rsidRPr="00A96F13">
              <w:rPr>
                <w:rFonts w:ascii="Gill Sans MT" w:hAnsi="Gill Sans MT"/>
                <w:b/>
                <w:bCs/>
                <w:sz w:val="32"/>
                <w:szCs w:val="32"/>
              </w:rPr>
              <w:t>YEAR 1/2</w:t>
            </w:r>
          </w:p>
        </w:tc>
      </w:tr>
      <w:tr w:rsidR="00503E6D" w:rsidTr="0105A5A0" w14:paraId="240071B4" w14:textId="77777777">
        <w:trPr>
          <w:trHeight w:val="1262"/>
        </w:trPr>
        <w:tc>
          <w:tcPr>
            <w:tcW w:w="2301" w:type="dxa"/>
            <w:shd w:val="clear" w:color="auto" w:fill="92D050"/>
            <w:tcMar/>
            <w:vAlign w:val="center"/>
          </w:tcPr>
          <w:p w:rsidRPr="007621C5" w:rsidR="00503E6D" w:rsidP="00B333FA" w:rsidRDefault="00503E6D" w14:paraId="3C9BBC02" w14:textId="77777777">
            <w:pPr>
              <w:jc w:val="center"/>
              <w:rPr>
                <w:rFonts w:ascii="Gill Sans MT" w:hAnsi="Gill Sans MT"/>
                <w:b/>
                <w:bCs/>
                <w:sz w:val="32"/>
                <w:szCs w:val="32"/>
              </w:rPr>
            </w:pPr>
            <w:r>
              <w:rPr>
                <w:rFonts w:ascii="Gill Sans MT" w:hAnsi="Gill Sans MT"/>
                <w:b/>
                <w:bCs/>
                <w:sz w:val="32"/>
                <w:szCs w:val="32"/>
              </w:rPr>
              <w:t>Cycle A &amp; B</w:t>
            </w:r>
          </w:p>
        </w:tc>
        <w:tc>
          <w:tcPr>
            <w:tcW w:w="4079" w:type="dxa"/>
            <w:shd w:val="clear" w:color="auto" w:fill="D9D9D9" w:themeFill="background1" w:themeFillShade="D9"/>
            <w:tcMar/>
          </w:tcPr>
          <w:p w:rsidR="002472C4" w:rsidP="002472C4" w:rsidRDefault="00503E6D" w14:paraId="1CA4D3AA" w14:textId="77777777">
            <w:pPr>
              <w:pStyle w:val="Heading2"/>
              <w:spacing w:before="0"/>
              <w:jc w:val="center"/>
              <w:rPr>
                <w:rFonts w:ascii="Gill Sans MT" w:hAnsi="Gill Sans MT" w:cs="Arial"/>
                <w:color w:val="1B2020"/>
                <w:sz w:val="24"/>
                <w:szCs w:val="24"/>
              </w:rPr>
            </w:pPr>
            <w:r w:rsidRPr="0037747E">
              <w:rPr>
                <w:rFonts w:ascii="Gill Sans MT" w:hAnsi="Gill Sans MT" w:cs="Arial"/>
                <w:color w:val="1B2020"/>
                <w:sz w:val="24"/>
                <w:szCs w:val="24"/>
              </w:rPr>
              <w:t>Wellcomm</w:t>
            </w:r>
          </w:p>
          <w:p w:rsidRPr="002472C4" w:rsidR="00503E6D" w:rsidP="002472C4" w:rsidRDefault="00503E6D" w14:paraId="33C08EE5" w14:textId="04ED3F5F">
            <w:pPr>
              <w:pStyle w:val="Heading2"/>
              <w:spacing w:before="0"/>
              <w:jc w:val="center"/>
              <w:rPr>
                <w:rFonts w:ascii="Gill Sans MT" w:hAnsi="Gill Sans MT"/>
                <w:color w:val="auto"/>
                <w:sz w:val="24"/>
                <w:szCs w:val="24"/>
              </w:rPr>
            </w:pPr>
            <w:r w:rsidRPr="002472C4">
              <w:rPr>
                <w:rFonts w:ascii="Gill Sans MT" w:hAnsi="Gill Sans MT"/>
                <w:color w:val="auto"/>
                <w:sz w:val="24"/>
                <w:szCs w:val="24"/>
              </w:rPr>
              <w:t>Neli Nurser</w:t>
            </w:r>
            <w:r w:rsidRPr="002472C4" w:rsidR="002472C4">
              <w:rPr>
                <w:rFonts w:ascii="Gill Sans MT" w:hAnsi="Gill Sans MT"/>
                <w:color w:val="auto"/>
              </w:rPr>
              <w:t>y</w:t>
            </w:r>
          </w:p>
          <w:p w:rsidRPr="0037747E" w:rsidR="00503E6D" w:rsidP="00B333FA" w:rsidRDefault="00503E6D" w14:paraId="3539C860" w14:textId="28541808">
            <w:pPr>
              <w:jc w:val="center"/>
              <w:rPr>
                <w:rFonts w:ascii="Gill Sans MT" w:hAnsi="Gill Sans MT"/>
              </w:rPr>
            </w:pPr>
            <w:r w:rsidRPr="0037747E">
              <w:rPr>
                <w:rFonts w:ascii="Gill Sans MT" w:hAnsi="Gill Sans MT"/>
              </w:rPr>
              <w:t>Colourful Semantics</w:t>
            </w:r>
          </w:p>
          <w:p w:rsidRPr="0037747E" w:rsidR="00503E6D" w:rsidP="00B333FA" w:rsidRDefault="00503E6D" w14:paraId="2B3D03AB" w14:textId="6FB497DC">
            <w:pPr>
              <w:jc w:val="center"/>
              <w:rPr>
                <w:rFonts w:ascii="Gill Sans MT" w:hAnsi="Gill Sans MT"/>
              </w:rPr>
            </w:pPr>
            <w:r w:rsidRPr="0037747E">
              <w:rPr>
                <w:rFonts w:ascii="Gill Sans MT" w:hAnsi="Gill Sans MT"/>
              </w:rPr>
              <w:t>Makaton</w:t>
            </w:r>
          </w:p>
          <w:p w:rsidRPr="0037747E" w:rsidR="00503E6D" w:rsidP="00B333FA" w:rsidRDefault="00503E6D" w14:paraId="5EC28F4F" w14:textId="77777777">
            <w:pPr>
              <w:jc w:val="center"/>
              <w:rPr>
                <w:rFonts w:ascii="Gill Sans MT" w:hAnsi="Gill Sans MT"/>
              </w:rPr>
            </w:pPr>
            <w:r w:rsidRPr="0037747E">
              <w:rPr>
                <w:rFonts w:ascii="Gill Sans MT" w:hAnsi="Gill Sans MT"/>
              </w:rPr>
              <w:t>Book club</w:t>
            </w:r>
          </w:p>
          <w:p w:rsidRPr="0037747E" w:rsidR="00503E6D" w:rsidP="00B333FA" w:rsidRDefault="00503E6D" w14:paraId="6900C1E2" w14:textId="77777777">
            <w:pPr>
              <w:jc w:val="center"/>
              <w:rPr>
                <w:rFonts w:ascii="Gill Sans MT" w:hAnsi="Gill Sans MT"/>
              </w:rPr>
            </w:pPr>
          </w:p>
          <w:p w:rsidRPr="001C44DF" w:rsidR="00C57240" w:rsidP="00C57240" w:rsidRDefault="00C57240" w14:paraId="4233C971" w14:textId="77777777">
            <w:pPr>
              <w:rPr>
                <w:rFonts w:ascii="Gill Sans MT" w:hAnsi="Gill Sans MT" w:eastAsia="Calibri" w:cs="Calibri"/>
                <w:b/>
                <w:bCs/>
              </w:rPr>
            </w:pPr>
            <w:r w:rsidRPr="001C44DF">
              <w:rPr>
                <w:rFonts w:ascii="Gill Sans MT" w:hAnsi="Gill Sans MT" w:eastAsia="Calibri" w:cs="Calibri"/>
                <w:b/>
                <w:bCs/>
              </w:rPr>
              <w:t>Listening and Understanding</w:t>
            </w:r>
          </w:p>
          <w:p w:rsidRPr="0037747E" w:rsidR="00C57240" w:rsidP="00C57240" w:rsidRDefault="001C44DF" w14:paraId="57C3CC04" w14:textId="2C41C05B">
            <w:pPr>
              <w:rPr>
                <w:rFonts w:ascii="Gill Sans MT" w:hAnsi="Gill Sans MT" w:eastAsia="Calibri" w:cs="Calibri"/>
              </w:rPr>
            </w:pPr>
            <w:r>
              <w:rPr>
                <w:rFonts w:ascii="Gill Sans MT" w:hAnsi="Gill Sans MT" w:eastAsia="Calibri" w:cs="Calibri"/>
              </w:rPr>
              <w:t>I</w:t>
            </w:r>
            <w:r w:rsidRPr="0037747E" w:rsidR="00C57240">
              <w:rPr>
                <w:rFonts w:ascii="Gill Sans MT" w:hAnsi="Gill Sans MT" w:eastAsia="Calibri" w:cs="Calibri"/>
              </w:rPr>
              <w:t>dentifying sounds</w:t>
            </w:r>
            <w:r>
              <w:rPr>
                <w:rFonts w:ascii="Gill Sans MT" w:hAnsi="Gill Sans MT" w:eastAsia="Calibri" w:cs="Calibri"/>
              </w:rPr>
              <w:t xml:space="preserve"> in the environment</w:t>
            </w:r>
          </w:p>
          <w:p w:rsidRPr="0037747E" w:rsidR="00C57240" w:rsidP="00C57240" w:rsidRDefault="00C57240" w14:paraId="0D7698BD" w14:textId="5558698E">
            <w:pPr>
              <w:rPr>
                <w:rFonts w:ascii="Gill Sans MT" w:hAnsi="Gill Sans MT" w:eastAsia="Calibri" w:cs="Calibri"/>
              </w:rPr>
            </w:pPr>
            <w:r w:rsidRPr="0037747E">
              <w:rPr>
                <w:rFonts w:ascii="Gill Sans MT" w:hAnsi="Gill Sans MT" w:eastAsia="Calibri" w:cs="Calibri"/>
              </w:rPr>
              <w:t>Listening walks</w:t>
            </w:r>
            <w:r w:rsidR="00B51716">
              <w:rPr>
                <w:rFonts w:ascii="Gill Sans MT" w:hAnsi="Gill Sans MT" w:eastAsia="Calibri" w:cs="Calibri"/>
              </w:rPr>
              <w:t xml:space="preserve"> less obvious sounds in nature</w:t>
            </w:r>
          </w:p>
          <w:p w:rsidRPr="0037747E" w:rsidR="00C57240" w:rsidP="00C57240" w:rsidRDefault="00B51716" w14:paraId="19CE31A0" w14:textId="6394D7BD">
            <w:pPr>
              <w:rPr>
                <w:rFonts w:ascii="Gill Sans MT" w:hAnsi="Gill Sans MT" w:eastAsia="Calibri" w:cs="Calibri"/>
              </w:rPr>
            </w:pPr>
            <w:r>
              <w:rPr>
                <w:rFonts w:ascii="Gill Sans MT" w:hAnsi="Gill Sans MT" w:eastAsia="Calibri" w:cs="Calibri"/>
              </w:rPr>
              <w:t>Listen and con</w:t>
            </w:r>
            <w:r w:rsidR="00E03BF5">
              <w:rPr>
                <w:rFonts w:ascii="Gill Sans MT" w:hAnsi="Gill Sans MT" w:eastAsia="Calibri" w:cs="Calibri"/>
              </w:rPr>
              <w:t>tribute in s</w:t>
            </w:r>
            <w:r w:rsidRPr="0037747E" w:rsidR="00C57240">
              <w:rPr>
                <w:rFonts w:ascii="Gill Sans MT" w:hAnsi="Gill Sans MT" w:eastAsia="Calibri" w:cs="Calibri"/>
              </w:rPr>
              <w:t>mall group discussions</w:t>
            </w:r>
            <w:r w:rsidR="00E03BF5">
              <w:rPr>
                <w:rFonts w:ascii="Gill Sans MT" w:hAnsi="Gill Sans MT" w:eastAsia="Calibri" w:cs="Calibri"/>
              </w:rPr>
              <w:t xml:space="preserve"> </w:t>
            </w:r>
            <w:r w:rsidRPr="0037747E" w:rsidR="00C57240">
              <w:rPr>
                <w:rFonts w:ascii="Gill Sans MT" w:hAnsi="Gill Sans MT" w:eastAsia="Calibri" w:cs="Calibri"/>
              </w:rPr>
              <w:t>recall what was said</w:t>
            </w:r>
          </w:p>
          <w:p w:rsidR="00C57240" w:rsidP="00C57240" w:rsidRDefault="00C57240" w14:paraId="16528BFD" w14:textId="1F82C81A">
            <w:pPr>
              <w:rPr>
                <w:rFonts w:ascii="Gill Sans MT" w:hAnsi="Gill Sans MT" w:eastAsia="Calibri" w:cs="Calibri"/>
              </w:rPr>
            </w:pPr>
            <w:r w:rsidRPr="0037747E">
              <w:rPr>
                <w:rFonts w:ascii="Gill Sans MT" w:hAnsi="Gill Sans MT" w:eastAsia="Calibri" w:cs="Calibri"/>
              </w:rPr>
              <w:t>Comment on talk ‘round and about’ a book</w:t>
            </w:r>
            <w:r w:rsidR="001E2629">
              <w:rPr>
                <w:rFonts w:ascii="Gill Sans MT" w:hAnsi="Gill Sans MT" w:eastAsia="Calibri" w:cs="Calibri"/>
              </w:rPr>
              <w:t>/</w:t>
            </w:r>
            <w:r w:rsidRPr="0037747E">
              <w:rPr>
                <w:rFonts w:ascii="Gill Sans MT" w:hAnsi="Gill Sans MT" w:eastAsia="Calibri" w:cs="Calibri"/>
              </w:rPr>
              <w:t xml:space="preserve"> picture</w:t>
            </w:r>
          </w:p>
          <w:p w:rsidR="005E453E" w:rsidP="00C57240" w:rsidRDefault="005E453E" w14:paraId="5E0F1674" w14:textId="547DC107">
            <w:pPr>
              <w:rPr>
                <w:rFonts w:ascii="Gill Sans MT" w:hAnsi="Gill Sans MT" w:eastAsia="Calibri" w:cs="Calibri"/>
              </w:rPr>
            </w:pPr>
            <w:r>
              <w:rPr>
                <w:rFonts w:ascii="Gill Sans MT" w:hAnsi="Gill Sans MT" w:eastAsia="Calibri" w:cs="Calibri"/>
              </w:rPr>
              <w:t xml:space="preserve">Increase vocabulary </w:t>
            </w:r>
          </w:p>
          <w:p w:rsidR="003473D9" w:rsidP="00C57240" w:rsidRDefault="003473D9" w14:paraId="6EB11CDC" w14:textId="0CA0CE97">
            <w:pPr>
              <w:rPr>
                <w:rFonts w:ascii="Gill Sans MT" w:hAnsi="Gill Sans MT" w:eastAsia="Calibri" w:cs="Calibri"/>
              </w:rPr>
            </w:pPr>
            <w:r>
              <w:rPr>
                <w:rFonts w:ascii="Gill Sans MT" w:hAnsi="Gill Sans MT" w:eastAsia="Calibri" w:cs="Calibri"/>
              </w:rPr>
              <w:t>Ask questions</w:t>
            </w:r>
          </w:p>
          <w:p w:rsidRPr="0037747E" w:rsidR="00A561CA" w:rsidP="00C57240" w:rsidRDefault="00A561CA" w14:paraId="3A47EDC3" w14:textId="02996780">
            <w:pPr>
              <w:rPr>
                <w:rFonts w:ascii="Gill Sans MT" w:hAnsi="Gill Sans MT" w:eastAsia="Calibri" w:cs="Calibri"/>
              </w:rPr>
            </w:pPr>
            <w:r>
              <w:rPr>
                <w:rFonts w:ascii="Gill Sans MT" w:hAnsi="Gill Sans MT" w:eastAsia="Calibri" w:cs="Calibri"/>
              </w:rPr>
              <w:t>Enjoy listing to and hearing rhyming words</w:t>
            </w:r>
          </w:p>
          <w:p w:rsidRPr="0037747E" w:rsidR="00C57240" w:rsidP="00C57240" w:rsidRDefault="00C57240" w14:paraId="77D1199C" w14:textId="77777777">
            <w:pPr>
              <w:rPr>
                <w:rFonts w:ascii="Gill Sans MT" w:hAnsi="Gill Sans MT" w:eastAsia="Calibri" w:cs="Calibri"/>
              </w:rPr>
            </w:pPr>
          </w:p>
          <w:p w:rsidRPr="0021164B" w:rsidR="00C57240" w:rsidP="00C57240" w:rsidRDefault="00C57240" w14:paraId="2BD0786C" w14:textId="77777777">
            <w:pPr>
              <w:rPr>
                <w:rFonts w:ascii="Gill Sans MT" w:hAnsi="Gill Sans MT" w:eastAsia="Calibri" w:cs="Calibri"/>
                <w:b/>
                <w:bCs/>
              </w:rPr>
            </w:pPr>
            <w:r w:rsidRPr="0021164B">
              <w:rPr>
                <w:rFonts w:ascii="Gill Sans MT" w:hAnsi="Gill Sans MT" w:eastAsia="Calibri" w:cs="Calibri"/>
                <w:b/>
                <w:bCs/>
              </w:rPr>
              <w:t>Speaking</w:t>
            </w:r>
          </w:p>
          <w:p w:rsidRPr="0037747E" w:rsidR="00C57240" w:rsidP="00C57240" w:rsidRDefault="00C57240" w14:paraId="77A89FB9" w14:textId="77777777">
            <w:pPr>
              <w:rPr>
                <w:rFonts w:ascii="Gill Sans MT" w:hAnsi="Gill Sans MT" w:eastAsia="Calibri" w:cs="Calibri"/>
              </w:rPr>
            </w:pPr>
            <w:r w:rsidRPr="0037747E">
              <w:rPr>
                <w:rFonts w:ascii="Gill Sans MT" w:hAnsi="Gill Sans MT" w:eastAsia="Calibri" w:cs="Calibri"/>
              </w:rPr>
              <w:t>Join in with small groups discussions</w:t>
            </w:r>
          </w:p>
          <w:p w:rsidR="00E942D9" w:rsidP="00C57240" w:rsidRDefault="00C57240" w14:paraId="74453D27" w14:textId="08F7C39F">
            <w:pPr>
              <w:rPr>
                <w:rFonts w:ascii="Gill Sans MT" w:hAnsi="Gill Sans MT" w:eastAsia="Calibri" w:cs="Calibri"/>
              </w:rPr>
            </w:pPr>
            <w:r w:rsidRPr="0037747E">
              <w:rPr>
                <w:rFonts w:ascii="Gill Sans MT" w:hAnsi="Gill Sans MT" w:eastAsia="Calibri" w:cs="Calibri"/>
              </w:rPr>
              <w:t>Interact with adult</w:t>
            </w:r>
            <w:r w:rsidR="000A2193">
              <w:rPr>
                <w:rFonts w:ascii="Gill Sans MT" w:hAnsi="Gill Sans MT" w:eastAsia="Calibri" w:cs="Calibri"/>
              </w:rPr>
              <w:t xml:space="preserve"> and children</w:t>
            </w:r>
            <w:r w:rsidR="000020F6">
              <w:rPr>
                <w:rFonts w:ascii="Gill Sans MT" w:hAnsi="Gill Sans MT" w:eastAsia="Calibri" w:cs="Calibri"/>
              </w:rPr>
              <w:t xml:space="preserve"> using words</w:t>
            </w:r>
            <w:r w:rsidRPr="0037747E">
              <w:rPr>
                <w:rFonts w:ascii="Gill Sans MT" w:hAnsi="Gill Sans MT" w:eastAsia="Calibri" w:cs="Calibri"/>
              </w:rPr>
              <w:t>.</w:t>
            </w:r>
          </w:p>
          <w:p w:rsidR="00E942D9" w:rsidP="00C57240" w:rsidRDefault="00E942D9" w14:paraId="26D13DA0" w14:textId="4EBFB3AF">
            <w:pPr>
              <w:rPr>
                <w:rFonts w:ascii="Gill Sans MT" w:hAnsi="Gill Sans MT" w:eastAsia="Calibri" w:cs="Calibri"/>
              </w:rPr>
            </w:pPr>
            <w:r>
              <w:rPr>
                <w:rFonts w:ascii="Gill Sans MT" w:hAnsi="Gill Sans MT" w:eastAsia="Calibri" w:cs="Calibri"/>
              </w:rPr>
              <w:t>Hold to</w:t>
            </w:r>
            <w:r w:rsidR="007034B7">
              <w:rPr>
                <w:rFonts w:ascii="Gill Sans MT" w:hAnsi="Gill Sans MT" w:eastAsia="Calibri" w:cs="Calibri"/>
              </w:rPr>
              <w:t>-</w:t>
            </w:r>
            <w:r>
              <w:rPr>
                <w:rFonts w:ascii="Gill Sans MT" w:hAnsi="Gill Sans MT" w:eastAsia="Calibri" w:cs="Calibri"/>
              </w:rPr>
              <w:t>an</w:t>
            </w:r>
            <w:r w:rsidR="007034B7">
              <w:rPr>
                <w:rFonts w:ascii="Gill Sans MT" w:hAnsi="Gill Sans MT" w:eastAsia="Calibri" w:cs="Calibri"/>
              </w:rPr>
              <w:t>d-</w:t>
            </w:r>
            <w:r>
              <w:rPr>
                <w:rFonts w:ascii="Gill Sans MT" w:hAnsi="Gill Sans MT" w:eastAsia="Calibri" w:cs="Calibri"/>
              </w:rPr>
              <w:t>fr</w:t>
            </w:r>
            <w:r w:rsidR="007034B7">
              <w:rPr>
                <w:rFonts w:ascii="Gill Sans MT" w:hAnsi="Gill Sans MT" w:eastAsia="Calibri" w:cs="Calibri"/>
              </w:rPr>
              <w:t>o conversation</w:t>
            </w:r>
          </w:p>
          <w:p w:rsidR="007034B7" w:rsidP="00C57240" w:rsidRDefault="007034B7" w14:paraId="6EEAAEDA" w14:textId="5AE69DC6">
            <w:pPr>
              <w:rPr>
                <w:rFonts w:ascii="Gill Sans MT" w:hAnsi="Gill Sans MT" w:eastAsia="Calibri" w:cs="Calibri"/>
              </w:rPr>
            </w:pPr>
            <w:r>
              <w:rPr>
                <w:rFonts w:ascii="Gill Sans MT" w:hAnsi="Gill Sans MT" w:eastAsia="Calibri" w:cs="Calibri"/>
              </w:rPr>
              <w:t>Use new vocabulary</w:t>
            </w:r>
          </w:p>
          <w:p w:rsidRPr="0037747E" w:rsidR="00C57240" w:rsidP="00C57240" w:rsidRDefault="00C57240" w14:paraId="135F99C3" w14:textId="77777777">
            <w:pPr>
              <w:rPr>
                <w:rFonts w:ascii="Gill Sans MT" w:hAnsi="Gill Sans MT" w:eastAsia="Calibri" w:cs="Calibri"/>
              </w:rPr>
            </w:pPr>
            <w:r w:rsidRPr="0037747E">
              <w:rPr>
                <w:rFonts w:ascii="Gill Sans MT" w:hAnsi="Gill Sans MT" w:eastAsia="Calibri" w:cs="Calibri"/>
              </w:rPr>
              <w:t>Talk about stories rhymes and poems</w:t>
            </w:r>
          </w:p>
          <w:p w:rsidR="00C57240" w:rsidP="00C57240" w:rsidRDefault="00C57240" w14:paraId="559A9552" w14:textId="77777777">
            <w:pPr>
              <w:rPr>
                <w:rFonts w:ascii="Gill Sans MT" w:hAnsi="Gill Sans MT" w:eastAsia="Calibri" w:cs="Calibri"/>
              </w:rPr>
            </w:pPr>
            <w:r w:rsidRPr="0037747E">
              <w:rPr>
                <w:rFonts w:ascii="Gill Sans MT" w:hAnsi="Gill Sans MT" w:eastAsia="Calibri" w:cs="Calibri"/>
              </w:rPr>
              <w:t>Find out what unfamiliar words mean</w:t>
            </w:r>
          </w:p>
          <w:p w:rsidR="001747C1" w:rsidP="00C57240" w:rsidRDefault="00B0357C" w14:paraId="293A3465" w14:textId="1B30322B">
            <w:pPr>
              <w:rPr>
                <w:rFonts w:ascii="Gill Sans MT" w:hAnsi="Gill Sans MT" w:eastAsia="Calibri" w:cs="Calibri"/>
              </w:rPr>
            </w:pPr>
            <w:r>
              <w:rPr>
                <w:rFonts w:ascii="Gill Sans MT" w:hAnsi="Gill Sans MT" w:eastAsia="Calibri" w:cs="Calibri"/>
              </w:rPr>
              <w:t>Use words to s</w:t>
            </w:r>
            <w:r w:rsidR="001747C1">
              <w:rPr>
                <w:rFonts w:ascii="Gill Sans MT" w:hAnsi="Gill Sans MT" w:eastAsia="Calibri" w:cs="Calibri"/>
              </w:rPr>
              <w:t>hare their thoughts and needs</w:t>
            </w:r>
          </w:p>
          <w:p w:rsidR="00073187" w:rsidP="00C57240" w:rsidRDefault="00073187" w14:paraId="4F48B5E9" w14:textId="559D8B65">
            <w:pPr>
              <w:rPr>
                <w:rFonts w:ascii="Gill Sans MT" w:hAnsi="Gill Sans MT" w:eastAsia="Calibri" w:cs="Calibri"/>
              </w:rPr>
            </w:pPr>
            <w:r>
              <w:rPr>
                <w:rFonts w:ascii="Gill Sans MT" w:hAnsi="Gill Sans MT" w:eastAsia="Calibri" w:cs="Calibri"/>
              </w:rPr>
              <w:lastRenderedPageBreak/>
              <w:t>Begin to speak in a larger group</w:t>
            </w:r>
          </w:p>
          <w:p w:rsidRPr="0037747E" w:rsidR="007269D5" w:rsidP="00C57240" w:rsidRDefault="007269D5" w14:paraId="7FD2C816" w14:textId="32FF0AD1">
            <w:pPr>
              <w:rPr>
                <w:rFonts w:ascii="Gill Sans MT" w:hAnsi="Gill Sans MT" w:eastAsia="Calibri" w:cs="Calibri"/>
              </w:rPr>
            </w:pPr>
            <w:r w:rsidRPr="0105A5A0" w:rsidR="007269D5">
              <w:rPr>
                <w:rFonts w:ascii="Gill Sans MT" w:hAnsi="Gill Sans MT" w:eastAsia="Calibri" w:cs="Calibri"/>
              </w:rPr>
              <w:t>Respond to requests using fuller sentences</w:t>
            </w:r>
          </w:p>
          <w:p w:rsidR="07CAFD18" w:rsidP="0105A5A0" w:rsidRDefault="07CAFD18" w14:paraId="7DD65D9C" w14:textId="31CA61E5">
            <w:pPr>
              <w:pStyle w:val="Normal"/>
              <w:rPr>
                <w:rFonts w:ascii="Gill Sans MT" w:hAnsi="Gill Sans MT" w:eastAsia="Calibri" w:cs="Calibri"/>
              </w:rPr>
            </w:pPr>
            <w:r w:rsidRPr="0105A5A0" w:rsidR="07CAFD18">
              <w:rPr>
                <w:rFonts w:ascii="Gill Sans MT" w:hAnsi="Gill Sans MT" w:eastAsia="Calibri" w:cs="Calibri"/>
              </w:rPr>
              <w:t>Use talk to build relationships</w:t>
            </w:r>
          </w:p>
          <w:p w:rsidRPr="0037747E" w:rsidR="00503E6D" w:rsidP="001747C1" w:rsidRDefault="00503E6D" w14:paraId="5D1AE26D" w14:textId="77777777">
            <w:pPr>
              <w:rPr>
                <w:rFonts w:ascii="Gill Sans MT" w:hAnsi="Gill Sans MT"/>
              </w:rPr>
            </w:pPr>
          </w:p>
        </w:tc>
        <w:tc>
          <w:tcPr>
            <w:tcW w:w="4079" w:type="dxa"/>
            <w:tcMar/>
          </w:tcPr>
          <w:p w:rsidRPr="0037747E" w:rsidR="00503E6D" w:rsidP="00B333FA" w:rsidRDefault="00503E6D" w14:paraId="5D6D1F6A" w14:textId="5035E9E9">
            <w:pPr>
              <w:jc w:val="center"/>
              <w:rPr>
                <w:rFonts w:ascii="Gill Sans MT" w:hAnsi="Gill Sans MT"/>
              </w:rPr>
            </w:pPr>
            <w:r w:rsidRPr="0037747E">
              <w:rPr>
                <w:rFonts w:ascii="Gill Sans MT" w:hAnsi="Gill Sans MT"/>
              </w:rPr>
              <w:lastRenderedPageBreak/>
              <w:t>Neli Reception</w:t>
            </w:r>
          </w:p>
          <w:p w:rsidRPr="0037747E" w:rsidR="00503E6D" w:rsidP="00B333FA" w:rsidRDefault="00503E6D" w14:paraId="46A36CBE" w14:textId="5BCF6D7E">
            <w:pPr>
              <w:jc w:val="center"/>
              <w:rPr>
                <w:rFonts w:ascii="Gill Sans MT" w:hAnsi="Gill Sans MT"/>
              </w:rPr>
            </w:pPr>
            <w:r w:rsidRPr="0037747E">
              <w:rPr>
                <w:rFonts w:ascii="Gill Sans MT" w:hAnsi="Gill Sans MT"/>
              </w:rPr>
              <w:t>Colourful Semantics</w:t>
            </w:r>
          </w:p>
          <w:p w:rsidRPr="0037747E" w:rsidR="00503E6D" w:rsidP="00B333FA" w:rsidRDefault="00503E6D" w14:paraId="25895A73" w14:textId="77777777">
            <w:pPr>
              <w:jc w:val="center"/>
              <w:rPr>
                <w:rFonts w:ascii="Gill Sans MT" w:hAnsi="Gill Sans MT"/>
              </w:rPr>
            </w:pPr>
            <w:r w:rsidRPr="0037747E">
              <w:rPr>
                <w:rFonts w:ascii="Gill Sans MT" w:hAnsi="Gill Sans MT"/>
              </w:rPr>
              <w:t>Helicopter stories</w:t>
            </w:r>
          </w:p>
          <w:p w:rsidRPr="0037747E" w:rsidR="00DA4282" w:rsidP="00B333FA" w:rsidRDefault="00DA4282" w14:paraId="701E253A" w14:textId="77777777">
            <w:pPr>
              <w:jc w:val="center"/>
              <w:rPr>
                <w:rFonts w:ascii="Gill Sans MT" w:hAnsi="Gill Sans MT"/>
              </w:rPr>
            </w:pPr>
          </w:p>
          <w:p w:rsidRPr="001C44DF" w:rsidR="00DA4282" w:rsidP="001C44DF" w:rsidRDefault="00DA4282" w14:paraId="4F8710E3" w14:textId="77777777">
            <w:pPr>
              <w:spacing w:line="257" w:lineRule="auto"/>
              <w:rPr>
                <w:rFonts w:ascii="Gill Sans MT" w:hAnsi="Gill Sans MT"/>
                <w:b/>
                <w:bCs/>
              </w:rPr>
            </w:pPr>
            <w:r w:rsidRPr="001C44DF">
              <w:rPr>
                <w:rFonts w:ascii="Gill Sans MT" w:hAnsi="Gill Sans MT" w:eastAsia="Calibri" w:cs="Calibri"/>
                <w:b/>
                <w:bCs/>
              </w:rPr>
              <w:t xml:space="preserve">Listening and Understanding </w:t>
            </w:r>
          </w:p>
          <w:p w:rsidR="002472C4" w:rsidP="002472C4" w:rsidRDefault="00DA4282" w14:paraId="40E7F550" w14:textId="77777777">
            <w:pPr>
              <w:spacing w:line="257" w:lineRule="auto"/>
              <w:rPr>
                <w:rFonts w:ascii="Gill Sans MT" w:hAnsi="Gill Sans MT" w:eastAsia="Calibri" w:cs="Calibri"/>
              </w:rPr>
            </w:pPr>
            <w:r w:rsidRPr="0037747E">
              <w:rPr>
                <w:rFonts w:ascii="Gill Sans MT" w:hAnsi="Gill Sans MT" w:eastAsia="Calibri" w:cs="Calibri"/>
              </w:rPr>
              <w:t xml:space="preserve">Listen attentively and respond to what they hear with relevant questions, comments and actions when being read to and during whole class discussions and small group interactions; </w:t>
            </w:r>
          </w:p>
          <w:p w:rsidR="002472C4" w:rsidP="002472C4" w:rsidRDefault="00DA4282" w14:paraId="776907FB" w14:textId="77777777">
            <w:pPr>
              <w:spacing w:line="257" w:lineRule="auto"/>
              <w:rPr>
                <w:rFonts w:ascii="Gill Sans MT" w:hAnsi="Gill Sans MT" w:eastAsia="Calibri" w:cs="Calibri"/>
              </w:rPr>
            </w:pPr>
            <w:r w:rsidRPr="0037747E">
              <w:rPr>
                <w:rFonts w:ascii="Gill Sans MT" w:hAnsi="Gill Sans MT" w:eastAsia="Calibri" w:cs="Calibri"/>
              </w:rPr>
              <w:t xml:space="preserve">Make comments about what they have heard and ask questions to clarify their understanding; </w:t>
            </w:r>
          </w:p>
          <w:p w:rsidRPr="0037747E" w:rsidR="00DA4282" w:rsidP="00DA4282" w:rsidRDefault="00DA4282" w14:paraId="0B9FC72F" w14:textId="490246F5">
            <w:pPr>
              <w:spacing w:after="160" w:line="257" w:lineRule="auto"/>
              <w:rPr>
                <w:rFonts w:ascii="Gill Sans MT" w:hAnsi="Gill Sans MT"/>
              </w:rPr>
            </w:pPr>
            <w:r w:rsidRPr="0037747E">
              <w:rPr>
                <w:rFonts w:ascii="Gill Sans MT" w:hAnsi="Gill Sans MT" w:eastAsia="Calibri" w:cs="Calibri"/>
              </w:rPr>
              <w:t>Hold conversation when engaged in back-and-forth exchanges with their teacher and peers.</w:t>
            </w:r>
          </w:p>
          <w:p w:rsidRPr="0021164B" w:rsidR="00DA4282" w:rsidP="000A22A6" w:rsidRDefault="00DA4282" w14:paraId="0BA90D13" w14:textId="77777777">
            <w:pPr>
              <w:spacing w:line="257" w:lineRule="auto"/>
              <w:rPr>
                <w:rFonts w:ascii="Gill Sans MT" w:hAnsi="Gill Sans MT"/>
                <w:b/>
                <w:bCs/>
              </w:rPr>
            </w:pPr>
            <w:r w:rsidRPr="0021164B">
              <w:rPr>
                <w:rFonts w:ascii="Gill Sans MT" w:hAnsi="Gill Sans MT" w:eastAsia="Calibri" w:cs="Calibri"/>
                <w:b/>
                <w:bCs/>
              </w:rPr>
              <w:t xml:space="preserve">Speaking </w:t>
            </w:r>
          </w:p>
          <w:p w:rsidR="000A22A6" w:rsidP="0021164B" w:rsidRDefault="00DA4282" w14:paraId="29C7DE85" w14:textId="77777777">
            <w:pPr>
              <w:rPr>
                <w:rFonts w:ascii="Gill Sans MT" w:hAnsi="Gill Sans MT" w:eastAsia="Calibri" w:cs="Calibri"/>
              </w:rPr>
            </w:pPr>
            <w:r w:rsidRPr="0037747E">
              <w:rPr>
                <w:rFonts w:ascii="Gill Sans MT" w:hAnsi="Gill Sans MT" w:eastAsia="Calibri" w:cs="Calibri"/>
              </w:rPr>
              <w:t xml:space="preserve">Participate in small group, class and one-to-one discussions, offering their own ideas, using recently introduced vocabulary; </w:t>
            </w:r>
          </w:p>
          <w:p w:rsidR="000A22A6" w:rsidP="0021164B" w:rsidRDefault="00DA4282" w14:paraId="61EEA021" w14:textId="77777777">
            <w:pPr>
              <w:rPr>
                <w:rFonts w:ascii="Gill Sans MT" w:hAnsi="Gill Sans MT" w:eastAsia="Calibri" w:cs="Calibri"/>
              </w:rPr>
            </w:pPr>
            <w:r w:rsidRPr="0037747E">
              <w:rPr>
                <w:rFonts w:ascii="Gill Sans MT" w:hAnsi="Gill Sans MT" w:eastAsia="Calibri" w:cs="Calibri"/>
              </w:rPr>
              <w:t xml:space="preserve">Offer explanations for why things might happen, making use of recently introduced vocabulary from stories, non-fiction, rhymes and poems when appropriate; </w:t>
            </w:r>
          </w:p>
          <w:p w:rsidRPr="0037747E" w:rsidR="00DA4282" w:rsidP="0021164B" w:rsidRDefault="00DA4282" w14:paraId="068F892C" w14:textId="6F210CA2">
            <w:pPr>
              <w:rPr>
                <w:rFonts w:ascii="Gill Sans MT" w:hAnsi="Gill Sans MT"/>
              </w:rPr>
            </w:pPr>
            <w:r w:rsidRPr="0037747E">
              <w:rPr>
                <w:rFonts w:ascii="Gill Sans MT" w:hAnsi="Gill Sans MT" w:eastAsia="Calibri" w:cs="Calibri"/>
              </w:rPr>
              <w:t xml:space="preserve">Express their ideas and feelings about their experiences using full sentences, </w:t>
            </w:r>
            <w:r w:rsidRPr="0037747E">
              <w:rPr>
                <w:rFonts w:ascii="Gill Sans MT" w:hAnsi="Gill Sans MT" w:eastAsia="Calibri" w:cs="Calibri"/>
              </w:rPr>
              <w:lastRenderedPageBreak/>
              <w:t>including use of past, present, and future tenses and making use of conjunctions, with modelling and support from their teacher</w:t>
            </w:r>
          </w:p>
        </w:tc>
        <w:tc>
          <w:tcPr>
            <w:tcW w:w="4079" w:type="dxa"/>
            <w:shd w:val="clear" w:color="auto" w:fill="8EAADB" w:themeFill="accent1" w:themeFillTint="99"/>
            <w:tcMar/>
          </w:tcPr>
          <w:p w:rsidR="00B07A30" w:rsidP="00B07A30" w:rsidRDefault="00B07A30" w14:paraId="1B25C3CD" w14:textId="77777777">
            <w:pPr>
              <w:spacing w:after="160" w:line="257" w:lineRule="auto"/>
            </w:pPr>
            <w:r w:rsidRPr="519C8F8F">
              <w:rPr>
                <w:rFonts w:ascii="Calibri" w:hAnsi="Calibri" w:eastAsia="Calibri" w:cs="Calibri"/>
                <w:sz w:val="22"/>
                <w:szCs w:val="22"/>
              </w:rPr>
              <w:lastRenderedPageBreak/>
              <w:t xml:space="preserve">National Curriculum </w:t>
            </w:r>
          </w:p>
          <w:p w:rsidR="00B07A30" w:rsidP="00B07A30" w:rsidRDefault="00B07A30" w14:paraId="12D54C2B" w14:textId="77777777">
            <w:r w:rsidRPr="704A1E06">
              <w:rPr>
                <w:rFonts w:ascii="Calibri" w:hAnsi="Calibri" w:eastAsia="Calibri" w:cs="Calibri"/>
                <w:sz w:val="22"/>
                <w:szCs w:val="22"/>
              </w:rPr>
              <w:t>Pupils should build on the oral skills that have taught in preceding year. Pupils should be taught to develop their competence in spoken language and listening to enhance the effectiveness with which they are able to communicate across a range of contexts and to a range of audiences.</w:t>
            </w:r>
          </w:p>
          <w:p w:rsidR="00B07A30" w:rsidP="00B07A30" w:rsidRDefault="00B07A30" w14:paraId="1BD7C60B" w14:textId="77777777">
            <w:pPr>
              <w:rPr>
                <w:rFonts w:ascii="Calibri" w:hAnsi="Calibri" w:eastAsia="Calibri" w:cs="Calibri"/>
              </w:rPr>
            </w:pPr>
          </w:p>
          <w:p w:rsidR="00B07A30" w:rsidP="00B07A30" w:rsidRDefault="00B07A30" w14:paraId="3FD56538" w14:textId="77777777">
            <w:pPr>
              <w:rPr>
                <w:rFonts w:ascii="Calibri" w:hAnsi="Calibri" w:eastAsia="Calibri" w:cs="Calibri"/>
              </w:rPr>
            </w:pPr>
            <w:r w:rsidRPr="704A1E06">
              <w:rPr>
                <w:rFonts w:ascii="Calibri" w:hAnsi="Calibri" w:eastAsia="Calibri" w:cs="Calibri"/>
                <w:sz w:val="22"/>
                <w:szCs w:val="22"/>
              </w:rPr>
              <w:t>Cross curricular link  English</w:t>
            </w:r>
          </w:p>
          <w:p w:rsidR="00B07A30" w:rsidP="00B07A30" w:rsidRDefault="00B07A30" w14:paraId="7898EB49" w14:textId="77777777">
            <w:pPr>
              <w:rPr>
                <w:rFonts w:ascii="Calibri" w:hAnsi="Calibri" w:eastAsia="Calibri" w:cs="Calibri"/>
              </w:rPr>
            </w:pPr>
            <w:r w:rsidRPr="704A1E06">
              <w:rPr>
                <w:rFonts w:ascii="Calibri" w:hAnsi="Calibri" w:eastAsia="Calibri" w:cs="Calibri"/>
                <w:sz w:val="22"/>
                <w:szCs w:val="22"/>
              </w:rPr>
              <w:t>Book talk</w:t>
            </w:r>
          </w:p>
          <w:p w:rsidR="00B07A30" w:rsidP="00B07A30" w:rsidRDefault="00B07A30" w14:paraId="1D873679" w14:textId="77777777">
            <w:pPr>
              <w:rPr>
                <w:rFonts w:ascii="Calibri" w:hAnsi="Calibri" w:eastAsia="Calibri" w:cs="Calibri"/>
              </w:rPr>
            </w:pPr>
            <w:r w:rsidRPr="704A1E06">
              <w:rPr>
                <w:rFonts w:ascii="Calibri" w:hAnsi="Calibri" w:eastAsia="Calibri" w:cs="Calibri"/>
                <w:sz w:val="22"/>
                <w:szCs w:val="22"/>
              </w:rPr>
              <w:t>Partner talk across all subjects</w:t>
            </w:r>
          </w:p>
          <w:p w:rsidR="00B07A30" w:rsidP="00B07A30" w:rsidRDefault="00B07A30" w14:paraId="6741899C" w14:textId="77777777">
            <w:pPr>
              <w:rPr>
                <w:rFonts w:ascii="Calibri" w:hAnsi="Calibri" w:eastAsia="Calibri" w:cs="Calibri"/>
              </w:rPr>
            </w:pPr>
            <w:r w:rsidRPr="704A1E06">
              <w:rPr>
                <w:rFonts w:ascii="Calibri" w:hAnsi="Calibri" w:eastAsia="Calibri" w:cs="Calibri"/>
                <w:sz w:val="22"/>
                <w:szCs w:val="22"/>
              </w:rPr>
              <w:t>Reading and comprehension</w:t>
            </w:r>
          </w:p>
          <w:p w:rsidR="00B07A30" w:rsidP="00B07A30" w:rsidRDefault="00B07A30" w14:paraId="584914B7" w14:textId="77777777">
            <w:pPr>
              <w:rPr>
                <w:rFonts w:ascii="Calibri" w:hAnsi="Calibri" w:eastAsia="Calibri" w:cs="Calibri"/>
              </w:rPr>
            </w:pPr>
          </w:p>
          <w:p w:rsidR="00B07A30" w:rsidP="00B07A30" w:rsidRDefault="00B07A30" w14:paraId="06AC91AB" w14:textId="77777777">
            <w:pPr>
              <w:rPr>
                <w:rFonts w:ascii="Calibri" w:hAnsi="Calibri" w:eastAsia="Calibri" w:cs="Calibri"/>
              </w:rPr>
            </w:pPr>
            <w:r w:rsidRPr="704A1E06">
              <w:rPr>
                <w:rFonts w:ascii="Calibri" w:hAnsi="Calibri" w:eastAsia="Calibri" w:cs="Calibri"/>
                <w:sz w:val="22"/>
                <w:szCs w:val="22"/>
              </w:rPr>
              <w:t>Cross curricular Singing for key vocabulary</w:t>
            </w:r>
          </w:p>
          <w:p w:rsidR="00B07A30" w:rsidP="00B07A30" w:rsidRDefault="00B07A30" w14:paraId="255CF0CA" w14:textId="77777777">
            <w:pPr>
              <w:rPr>
                <w:rFonts w:ascii="Calibri" w:hAnsi="Calibri" w:eastAsia="Calibri" w:cs="Calibri"/>
              </w:rPr>
            </w:pPr>
            <w:r w:rsidRPr="704A1E06">
              <w:rPr>
                <w:rFonts w:ascii="Calibri" w:hAnsi="Calibri" w:eastAsia="Calibri" w:cs="Calibri"/>
                <w:sz w:val="22"/>
                <w:szCs w:val="22"/>
              </w:rPr>
              <w:t>Days of the week song</w:t>
            </w:r>
          </w:p>
          <w:p w:rsidR="00B07A30" w:rsidP="00B07A30" w:rsidRDefault="00B07A30" w14:paraId="798E3A8A" w14:textId="77777777">
            <w:pPr>
              <w:rPr>
                <w:rFonts w:ascii="Calibri" w:hAnsi="Calibri" w:eastAsia="Calibri" w:cs="Calibri"/>
              </w:rPr>
            </w:pPr>
            <w:r w:rsidRPr="704A1E06">
              <w:rPr>
                <w:rFonts w:ascii="Calibri" w:hAnsi="Calibri" w:eastAsia="Calibri" w:cs="Calibri"/>
                <w:sz w:val="22"/>
                <w:szCs w:val="22"/>
              </w:rPr>
              <w:t>Months of the year</w:t>
            </w:r>
          </w:p>
          <w:p w:rsidR="00B07A30" w:rsidP="00B07A30" w:rsidRDefault="00B07A30" w14:paraId="6068B312" w14:textId="77777777">
            <w:pPr>
              <w:rPr>
                <w:rFonts w:ascii="Calibri" w:hAnsi="Calibri" w:eastAsia="Calibri" w:cs="Calibri"/>
              </w:rPr>
            </w:pPr>
            <w:r w:rsidRPr="704A1E06">
              <w:rPr>
                <w:rFonts w:ascii="Calibri" w:hAnsi="Calibri" w:eastAsia="Calibri" w:cs="Calibri"/>
                <w:sz w:val="22"/>
                <w:szCs w:val="22"/>
              </w:rPr>
              <w:t>Maths songs</w:t>
            </w:r>
          </w:p>
          <w:p w:rsidR="00B07A30" w:rsidP="00B07A30" w:rsidRDefault="00B07A30" w14:paraId="2BAAABF5" w14:textId="77777777">
            <w:pPr>
              <w:rPr>
                <w:rFonts w:ascii="Calibri" w:hAnsi="Calibri" w:eastAsia="Calibri" w:cs="Calibri"/>
              </w:rPr>
            </w:pPr>
          </w:p>
          <w:p w:rsidR="00B07A30" w:rsidP="00B07A30" w:rsidRDefault="00B07A30" w14:paraId="4D93977E" w14:textId="77777777">
            <w:pPr>
              <w:rPr>
                <w:rFonts w:ascii="Calibri" w:hAnsi="Calibri" w:eastAsia="Calibri" w:cs="Calibri"/>
              </w:rPr>
            </w:pPr>
            <w:r w:rsidRPr="704A1E06">
              <w:rPr>
                <w:rFonts w:ascii="Calibri" w:hAnsi="Calibri" w:eastAsia="Calibri" w:cs="Calibri"/>
                <w:sz w:val="22"/>
                <w:szCs w:val="22"/>
              </w:rPr>
              <w:t>Key vocabulary within topics</w:t>
            </w:r>
          </w:p>
          <w:p w:rsidRPr="00C53384" w:rsidR="00503E6D" w:rsidP="00B333FA" w:rsidRDefault="00503E6D" w14:paraId="4B8E0FC9" w14:textId="77777777">
            <w:pPr>
              <w:pStyle w:val="Heading2"/>
              <w:spacing w:before="0" w:after="180"/>
              <w:jc w:val="center"/>
              <w:rPr>
                <w:rFonts w:ascii="Gill Sans MT" w:hAnsi="Gill Sans MT" w:cs="Arial"/>
                <w:color w:val="1B2020"/>
                <w:sz w:val="28"/>
                <w:szCs w:val="28"/>
              </w:rPr>
            </w:pPr>
          </w:p>
        </w:tc>
      </w:tr>
    </w:tbl>
    <w:p w:rsidRPr="00271F79" w:rsidR="00EC10E0" w:rsidP="00CB6721" w:rsidRDefault="00EC10E0" w14:paraId="011D0382" w14:textId="24DACCE2">
      <w:pPr>
        <w:rPr>
          <w:rFonts w:ascii="Gill Sans MT" w:hAnsi="Gill Sans MT"/>
          <w:b/>
          <w:bCs/>
          <w:color w:val="0070C0"/>
        </w:rPr>
      </w:pPr>
    </w:p>
    <w:sectPr w:rsidRPr="00271F79" w:rsidR="00EC10E0" w:rsidSect="00F609C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96B"/>
    <w:rsid w:val="000020F6"/>
    <w:rsid w:val="00005215"/>
    <w:rsid w:val="00073187"/>
    <w:rsid w:val="000A2193"/>
    <w:rsid w:val="000A22A6"/>
    <w:rsid w:val="000A22BC"/>
    <w:rsid w:val="000E3F9E"/>
    <w:rsid w:val="001747C1"/>
    <w:rsid w:val="00182C28"/>
    <w:rsid w:val="001C44DF"/>
    <w:rsid w:val="001E2629"/>
    <w:rsid w:val="0021164B"/>
    <w:rsid w:val="002472C4"/>
    <w:rsid w:val="00271F79"/>
    <w:rsid w:val="003473D9"/>
    <w:rsid w:val="0037747E"/>
    <w:rsid w:val="00481308"/>
    <w:rsid w:val="00503E6D"/>
    <w:rsid w:val="00512902"/>
    <w:rsid w:val="005645EA"/>
    <w:rsid w:val="005E453E"/>
    <w:rsid w:val="005F6864"/>
    <w:rsid w:val="00665A84"/>
    <w:rsid w:val="006B5EDF"/>
    <w:rsid w:val="007034B7"/>
    <w:rsid w:val="007269D5"/>
    <w:rsid w:val="007621C5"/>
    <w:rsid w:val="007702EF"/>
    <w:rsid w:val="00821EE0"/>
    <w:rsid w:val="00884FCB"/>
    <w:rsid w:val="008A3372"/>
    <w:rsid w:val="008A4728"/>
    <w:rsid w:val="0099703B"/>
    <w:rsid w:val="00A10D8B"/>
    <w:rsid w:val="00A561CA"/>
    <w:rsid w:val="00A942EF"/>
    <w:rsid w:val="00A96F13"/>
    <w:rsid w:val="00AA72D1"/>
    <w:rsid w:val="00B0357C"/>
    <w:rsid w:val="00B07A30"/>
    <w:rsid w:val="00B27D91"/>
    <w:rsid w:val="00B51716"/>
    <w:rsid w:val="00B9596B"/>
    <w:rsid w:val="00BC274D"/>
    <w:rsid w:val="00C41E17"/>
    <w:rsid w:val="00C53384"/>
    <w:rsid w:val="00C57240"/>
    <w:rsid w:val="00CB6721"/>
    <w:rsid w:val="00DA4282"/>
    <w:rsid w:val="00E03BF5"/>
    <w:rsid w:val="00E942D9"/>
    <w:rsid w:val="00EC10E0"/>
    <w:rsid w:val="00F609CC"/>
    <w:rsid w:val="00FA6896"/>
    <w:rsid w:val="0105A5A0"/>
    <w:rsid w:val="07CAFD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966ED"/>
  <w15:chartTrackingRefBased/>
  <w15:docId w15:val="{1D243D58-D53C-BD45-804B-7C855F46B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link w:val="Heading1Char"/>
    <w:uiPriority w:val="9"/>
    <w:qFormat/>
    <w:rsid w:val="00B9596B"/>
    <w:pPr>
      <w:spacing w:before="100" w:beforeAutospacing="1" w:after="100" w:afterAutospacing="1"/>
      <w:outlineLvl w:val="0"/>
    </w:pPr>
    <w:rPr>
      <w:rFonts w:ascii="Times New Roman" w:hAnsi="Times New Roman" w:eastAsia="Times New Roman" w:cs="Times New Roman"/>
      <w:b/>
      <w:bCs/>
      <w:kern w:val="36"/>
      <w:sz w:val="48"/>
      <w:szCs w:val="48"/>
      <w:lang w:eastAsia="en-GB"/>
      <w14:ligatures w14:val="none"/>
    </w:rPr>
  </w:style>
  <w:style w:type="paragraph" w:styleId="Heading2">
    <w:name w:val="heading 2"/>
    <w:basedOn w:val="Normal"/>
    <w:next w:val="Normal"/>
    <w:link w:val="Heading2Char"/>
    <w:uiPriority w:val="9"/>
    <w:unhideWhenUsed/>
    <w:qFormat/>
    <w:rsid w:val="00B9596B"/>
    <w:pPr>
      <w:keepNext/>
      <w:keepLines/>
      <w:spacing w:before="4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B9596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Light">
    <w:name w:val="Grid Table Light"/>
    <w:basedOn w:val="TableNormal"/>
    <w:uiPriority w:val="40"/>
    <w:rsid w:val="00B9596B"/>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1">
    <w:name w:val="Plain Table 1"/>
    <w:basedOn w:val="TableNormal"/>
    <w:uiPriority w:val="41"/>
    <w:rsid w:val="00B9596B"/>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9596B"/>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table" w:styleId="PlainTable3">
    <w:name w:val="Plain Table 3"/>
    <w:basedOn w:val="TableNormal"/>
    <w:uiPriority w:val="43"/>
    <w:rsid w:val="00B9596B"/>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9596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3">
    <w:name w:val="Grid Table 1 Light Accent 3"/>
    <w:basedOn w:val="TableNormal"/>
    <w:uiPriority w:val="46"/>
    <w:rsid w:val="00B9596B"/>
    <w:tblPr>
      <w:tblStyleRowBandSize w:val="1"/>
      <w:tblStyleColBandSize w:val="1"/>
      <w:tblBorders>
        <w:top w:val="single" w:color="DBDBDB" w:themeColor="accent3" w:themeTint="66" w:sz="4" w:space="0"/>
        <w:left w:val="single" w:color="DBDBDB" w:themeColor="accent3" w:themeTint="66" w:sz="4" w:space="0"/>
        <w:bottom w:val="single" w:color="DBDBDB" w:themeColor="accent3" w:themeTint="66" w:sz="4" w:space="0"/>
        <w:right w:val="single" w:color="DBDBDB" w:themeColor="accent3" w:themeTint="66" w:sz="4" w:space="0"/>
        <w:insideH w:val="single" w:color="DBDBDB" w:themeColor="accent3" w:themeTint="66" w:sz="4" w:space="0"/>
        <w:insideV w:val="single" w:color="DBDBDB" w:themeColor="accent3" w:themeTint="66" w:sz="4" w:space="0"/>
      </w:tblBorders>
    </w:tblPr>
    <w:tblStylePr w:type="firstRow">
      <w:rPr>
        <w:b/>
        <w:bCs/>
      </w:rPr>
      <w:tblPr/>
      <w:tcPr>
        <w:tcBorders>
          <w:bottom w:val="single" w:color="C9C9C9" w:themeColor="accent3" w:themeTint="99" w:sz="12" w:space="0"/>
        </w:tcBorders>
      </w:tcPr>
    </w:tblStylePr>
    <w:tblStylePr w:type="lastRow">
      <w:rPr>
        <w:b/>
        <w:bCs/>
      </w:rPr>
      <w:tblPr/>
      <w:tcPr>
        <w:tcBorders>
          <w:top w:val="double" w:color="C9C9C9" w:themeColor="accent3" w:themeTint="99" w:sz="2" w:space="0"/>
        </w:tcBorders>
      </w:tcPr>
    </w:tblStylePr>
    <w:tblStylePr w:type="firstCol">
      <w:rPr>
        <w:b/>
        <w:bCs/>
      </w:rPr>
    </w:tblStylePr>
    <w:tblStylePr w:type="lastCol">
      <w:rPr>
        <w:b/>
        <w:bCs/>
      </w:rPr>
    </w:tblStylePr>
  </w:style>
  <w:style w:type="character" w:styleId="Heading1Char" w:customStyle="1">
    <w:name w:val="Heading 1 Char"/>
    <w:basedOn w:val="DefaultParagraphFont"/>
    <w:link w:val="Heading1"/>
    <w:uiPriority w:val="9"/>
    <w:rsid w:val="00B9596B"/>
    <w:rPr>
      <w:rFonts w:ascii="Times New Roman" w:hAnsi="Times New Roman" w:eastAsia="Times New Roman" w:cs="Times New Roman"/>
      <w:b/>
      <w:bCs/>
      <w:kern w:val="36"/>
      <w:sz w:val="48"/>
      <w:szCs w:val="48"/>
      <w:lang w:eastAsia="en-GB"/>
      <w14:ligatures w14:val="none"/>
    </w:rPr>
  </w:style>
  <w:style w:type="character" w:styleId="name-and-edit-link" w:customStyle="1">
    <w:name w:val="name-and-edit-link"/>
    <w:basedOn w:val="DefaultParagraphFont"/>
    <w:rsid w:val="00B9596B"/>
  </w:style>
  <w:style w:type="character" w:styleId="apple-converted-space" w:customStyle="1">
    <w:name w:val="apple-converted-space"/>
    <w:basedOn w:val="DefaultParagraphFont"/>
    <w:rsid w:val="00B9596B"/>
  </w:style>
  <w:style w:type="character" w:styleId="regular" w:customStyle="1">
    <w:name w:val="regular"/>
    <w:basedOn w:val="DefaultParagraphFont"/>
    <w:rsid w:val="00B9596B"/>
  </w:style>
  <w:style w:type="character" w:styleId="Heading2Char" w:customStyle="1">
    <w:name w:val="Heading 2 Char"/>
    <w:basedOn w:val="DefaultParagraphFont"/>
    <w:link w:val="Heading2"/>
    <w:uiPriority w:val="9"/>
    <w:rsid w:val="00B9596B"/>
    <w:rPr>
      <w:rFonts w:asciiTheme="majorHAnsi" w:hAnsiTheme="majorHAnsi" w:eastAsiaTheme="majorEastAsia"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5490">
      <w:bodyDiv w:val="1"/>
      <w:marLeft w:val="0"/>
      <w:marRight w:val="0"/>
      <w:marTop w:val="0"/>
      <w:marBottom w:val="0"/>
      <w:divBdr>
        <w:top w:val="none" w:sz="0" w:space="0" w:color="auto"/>
        <w:left w:val="none" w:sz="0" w:space="0" w:color="auto"/>
        <w:bottom w:val="none" w:sz="0" w:space="0" w:color="auto"/>
        <w:right w:val="none" w:sz="0" w:space="0" w:color="auto"/>
      </w:divBdr>
    </w:div>
    <w:div w:id="58596110">
      <w:bodyDiv w:val="1"/>
      <w:marLeft w:val="0"/>
      <w:marRight w:val="0"/>
      <w:marTop w:val="0"/>
      <w:marBottom w:val="0"/>
      <w:divBdr>
        <w:top w:val="none" w:sz="0" w:space="0" w:color="auto"/>
        <w:left w:val="none" w:sz="0" w:space="0" w:color="auto"/>
        <w:bottom w:val="none" w:sz="0" w:space="0" w:color="auto"/>
        <w:right w:val="none" w:sz="0" w:space="0" w:color="auto"/>
      </w:divBdr>
    </w:div>
    <w:div w:id="75788009">
      <w:bodyDiv w:val="1"/>
      <w:marLeft w:val="0"/>
      <w:marRight w:val="0"/>
      <w:marTop w:val="0"/>
      <w:marBottom w:val="0"/>
      <w:divBdr>
        <w:top w:val="none" w:sz="0" w:space="0" w:color="auto"/>
        <w:left w:val="none" w:sz="0" w:space="0" w:color="auto"/>
        <w:bottom w:val="none" w:sz="0" w:space="0" w:color="auto"/>
        <w:right w:val="none" w:sz="0" w:space="0" w:color="auto"/>
      </w:divBdr>
      <w:divsChild>
        <w:div w:id="1047069319">
          <w:marLeft w:val="0"/>
          <w:marRight w:val="0"/>
          <w:marTop w:val="0"/>
          <w:marBottom w:val="0"/>
          <w:divBdr>
            <w:top w:val="none" w:sz="0" w:space="0" w:color="auto"/>
            <w:left w:val="none" w:sz="0" w:space="0" w:color="auto"/>
            <w:bottom w:val="none" w:sz="0" w:space="0" w:color="auto"/>
            <w:right w:val="none" w:sz="0" w:space="0" w:color="auto"/>
          </w:divBdr>
          <w:divsChild>
            <w:div w:id="503131691">
              <w:marLeft w:val="0"/>
              <w:marRight w:val="0"/>
              <w:marTop w:val="0"/>
              <w:marBottom w:val="0"/>
              <w:divBdr>
                <w:top w:val="none" w:sz="0" w:space="0" w:color="auto"/>
                <w:left w:val="none" w:sz="0" w:space="0" w:color="auto"/>
                <w:bottom w:val="none" w:sz="0" w:space="0" w:color="auto"/>
                <w:right w:val="none" w:sz="0" w:space="0" w:color="auto"/>
              </w:divBdr>
              <w:divsChild>
                <w:div w:id="140171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13739">
          <w:marLeft w:val="0"/>
          <w:marRight w:val="0"/>
          <w:marTop w:val="300"/>
          <w:marBottom w:val="0"/>
          <w:divBdr>
            <w:top w:val="none" w:sz="0" w:space="0" w:color="auto"/>
            <w:left w:val="none" w:sz="0" w:space="0" w:color="auto"/>
            <w:bottom w:val="none" w:sz="0" w:space="0" w:color="auto"/>
            <w:right w:val="none" w:sz="0" w:space="0" w:color="auto"/>
          </w:divBdr>
        </w:div>
      </w:divsChild>
    </w:div>
    <w:div w:id="224487750">
      <w:bodyDiv w:val="1"/>
      <w:marLeft w:val="0"/>
      <w:marRight w:val="0"/>
      <w:marTop w:val="0"/>
      <w:marBottom w:val="0"/>
      <w:divBdr>
        <w:top w:val="none" w:sz="0" w:space="0" w:color="auto"/>
        <w:left w:val="none" w:sz="0" w:space="0" w:color="auto"/>
        <w:bottom w:val="none" w:sz="0" w:space="0" w:color="auto"/>
        <w:right w:val="none" w:sz="0" w:space="0" w:color="auto"/>
      </w:divBdr>
    </w:div>
    <w:div w:id="306322739">
      <w:bodyDiv w:val="1"/>
      <w:marLeft w:val="0"/>
      <w:marRight w:val="0"/>
      <w:marTop w:val="0"/>
      <w:marBottom w:val="0"/>
      <w:divBdr>
        <w:top w:val="none" w:sz="0" w:space="0" w:color="auto"/>
        <w:left w:val="none" w:sz="0" w:space="0" w:color="auto"/>
        <w:bottom w:val="none" w:sz="0" w:space="0" w:color="auto"/>
        <w:right w:val="none" w:sz="0" w:space="0" w:color="auto"/>
      </w:divBdr>
    </w:div>
    <w:div w:id="371156335">
      <w:bodyDiv w:val="1"/>
      <w:marLeft w:val="0"/>
      <w:marRight w:val="0"/>
      <w:marTop w:val="0"/>
      <w:marBottom w:val="0"/>
      <w:divBdr>
        <w:top w:val="none" w:sz="0" w:space="0" w:color="auto"/>
        <w:left w:val="none" w:sz="0" w:space="0" w:color="auto"/>
        <w:bottom w:val="none" w:sz="0" w:space="0" w:color="auto"/>
        <w:right w:val="none" w:sz="0" w:space="0" w:color="auto"/>
      </w:divBdr>
      <w:divsChild>
        <w:div w:id="1087774845">
          <w:marLeft w:val="0"/>
          <w:marRight w:val="0"/>
          <w:marTop w:val="0"/>
          <w:marBottom w:val="0"/>
          <w:divBdr>
            <w:top w:val="none" w:sz="0" w:space="0" w:color="auto"/>
            <w:left w:val="none" w:sz="0" w:space="0" w:color="auto"/>
            <w:bottom w:val="none" w:sz="0" w:space="0" w:color="auto"/>
            <w:right w:val="none" w:sz="0" w:space="0" w:color="auto"/>
          </w:divBdr>
          <w:divsChild>
            <w:div w:id="1174879278">
              <w:marLeft w:val="0"/>
              <w:marRight w:val="0"/>
              <w:marTop w:val="0"/>
              <w:marBottom w:val="0"/>
              <w:divBdr>
                <w:top w:val="none" w:sz="0" w:space="0" w:color="auto"/>
                <w:left w:val="none" w:sz="0" w:space="0" w:color="auto"/>
                <w:bottom w:val="none" w:sz="0" w:space="0" w:color="auto"/>
                <w:right w:val="none" w:sz="0" w:space="0" w:color="auto"/>
              </w:divBdr>
              <w:divsChild>
                <w:div w:id="194977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525015">
          <w:marLeft w:val="0"/>
          <w:marRight w:val="0"/>
          <w:marTop w:val="300"/>
          <w:marBottom w:val="0"/>
          <w:divBdr>
            <w:top w:val="none" w:sz="0" w:space="0" w:color="auto"/>
            <w:left w:val="none" w:sz="0" w:space="0" w:color="auto"/>
            <w:bottom w:val="none" w:sz="0" w:space="0" w:color="auto"/>
            <w:right w:val="none" w:sz="0" w:space="0" w:color="auto"/>
          </w:divBdr>
        </w:div>
      </w:divsChild>
    </w:div>
    <w:div w:id="385641009">
      <w:bodyDiv w:val="1"/>
      <w:marLeft w:val="0"/>
      <w:marRight w:val="0"/>
      <w:marTop w:val="0"/>
      <w:marBottom w:val="0"/>
      <w:divBdr>
        <w:top w:val="none" w:sz="0" w:space="0" w:color="auto"/>
        <w:left w:val="none" w:sz="0" w:space="0" w:color="auto"/>
        <w:bottom w:val="none" w:sz="0" w:space="0" w:color="auto"/>
        <w:right w:val="none" w:sz="0" w:space="0" w:color="auto"/>
      </w:divBdr>
    </w:div>
    <w:div w:id="425462403">
      <w:bodyDiv w:val="1"/>
      <w:marLeft w:val="0"/>
      <w:marRight w:val="0"/>
      <w:marTop w:val="0"/>
      <w:marBottom w:val="0"/>
      <w:divBdr>
        <w:top w:val="none" w:sz="0" w:space="0" w:color="auto"/>
        <w:left w:val="none" w:sz="0" w:space="0" w:color="auto"/>
        <w:bottom w:val="none" w:sz="0" w:space="0" w:color="auto"/>
        <w:right w:val="none" w:sz="0" w:space="0" w:color="auto"/>
      </w:divBdr>
      <w:divsChild>
        <w:div w:id="797189103">
          <w:marLeft w:val="0"/>
          <w:marRight w:val="0"/>
          <w:marTop w:val="0"/>
          <w:marBottom w:val="0"/>
          <w:divBdr>
            <w:top w:val="none" w:sz="0" w:space="0" w:color="auto"/>
            <w:left w:val="none" w:sz="0" w:space="0" w:color="auto"/>
            <w:bottom w:val="none" w:sz="0" w:space="0" w:color="auto"/>
            <w:right w:val="none" w:sz="0" w:space="0" w:color="auto"/>
          </w:divBdr>
          <w:divsChild>
            <w:div w:id="1257053744">
              <w:marLeft w:val="0"/>
              <w:marRight w:val="0"/>
              <w:marTop w:val="0"/>
              <w:marBottom w:val="0"/>
              <w:divBdr>
                <w:top w:val="none" w:sz="0" w:space="0" w:color="auto"/>
                <w:left w:val="none" w:sz="0" w:space="0" w:color="auto"/>
                <w:bottom w:val="none" w:sz="0" w:space="0" w:color="auto"/>
                <w:right w:val="none" w:sz="0" w:space="0" w:color="auto"/>
              </w:divBdr>
              <w:divsChild>
                <w:div w:id="161752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0958">
          <w:marLeft w:val="0"/>
          <w:marRight w:val="0"/>
          <w:marTop w:val="300"/>
          <w:marBottom w:val="0"/>
          <w:divBdr>
            <w:top w:val="none" w:sz="0" w:space="0" w:color="auto"/>
            <w:left w:val="none" w:sz="0" w:space="0" w:color="auto"/>
            <w:bottom w:val="none" w:sz="0" w:space="0" w:color="auto"/>
            <w:right w:val="none" w:sz="0" w:space="0" w:color="auto"/>
          </w:divBdr>
        </w:div>
      </w:divsChild>
    </w:div>
    <w:div w:id="777143554">
      <w:bodyDiv w:val="1"/>
      <w:marLeft w:val="0"/>
      <w:marRight w:val="0"/>
      <w:marTop w:val="0"/>
      <w:marBottom w:val="0"/>
      <w:divBdr>
        <w:top w:val="none" w:sz="0" w:space="0" w:color="auto"/>
        <w:left w:val="none" w:sz="0" w:space="0" w:color="auto"/>
        <w:bottom w:val="none" w:sz="0" w:space="0" w:color="auto"/>
        <w:right w:val="none" w:sz="0" w:space="0" w:color="auto"/>
      </w:divBdr>
    </w:div>
    <w:div w:id="808979164">
      <w:bodyDiv w:val="1"/>
      <w:marLeft w:val="0"/>
      <w:marRight w:val="0"/>
      <w:marTop w:val="0"/>
      <w:marBottom w:val="0"/>
      <w:divBdr>
        <w:top w:val="none" w:sz="0" w:space="0" w:color="auto"/>
        <w:left w:val="none" w:sz="0" w:space="0" w:color="auto"/>
        <w:bottom w:val="none" w:sz="0" w:space="0" w:color="auto"/>
        <w:right w:val="none" w:sz="0" w:space="0" w:color="auto"/>
      </w:divBdr>
      <w:divsChild>
        <w:div w:id="1041243563">
          <w:marLeft w:val="0"/>
          <w:marRight w:val="0"/>
          <w:marTop w:val="0"/>
          <w:marBottom w:val="0"/>
          <w:divBdr>
            <w:top w:val="none" w:sz="0" w:space="0" w:color="auto"/>
            <w:left w:val="none" w:sz="0" w:space="0" w:color="auto"/>
            <w:bottom w:val="none" w:sz="0" w:space="0" w:color="auto"/>
            <w:right w:val="none" w:sz="0" w:space="0" w:color="auto"/>
          </w:divBdr>
          <w:divsChild>
            <w:div w:id="534344373">
              <w:marLeft w:val="0"/>
              <w:marRight w:val="0"/>
              <w:marTop w:val="0"/>
              <w:marBottom w:val="0"/>
              <w:divBdr>
                <w:top w:val="none" w:sz="0" w:space="0" w:color="auto"/>
                <w:left w:val="none" w:sz="0" w:space="0" w:color="auto"/>
                <w:bottom w:val="none" w:sz="0" w:space="0" w:color="auto"/>
                <w:right w:val="none" w:sz="0" w:space="0" w:color="auto"/>
              </w:divBdr>
              <w:divsChild>
                <w:div w:id="77694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074447">
          <w:marLeft w:val="0"/>
          <w:marRight w:val="0"/>
          <w:marTop w:val="300"/>
          <w:marBottom w:val="0"/>
          <w:divBdr>
            <w:top w:val="none" w:sz="0" w:space="0" w:color="auto"/>
            <w:left w:val="none" w:sz="0" w:space="0" w:color="auto"/>
            <w:bottom w:val="none" w:sz="0" w:space="0" w:color="auto"/>
            <w:right w:val="none" w:sz="0" w:space="0" w:color="auto"/>
          </w:divBdr>
        </w:div>
      </w:divsChild>
    </w:div>
    <w:div w:id="952593390">
      <w:bodyDiv w:val="1"/>
      <w:marLeft w:val="0"/>
      <w:marRight w:val="0"/>
      <w:marTop w:val="0"/>
      <w:marBottom w:val="0"/>
      <w:divBdr>
        <w:top w:val="none" w:sz="0" w:space="0" w:color="auto"/>
        <w:left w:val="none" w:sz="0" w:space="0" w:color="auto"/>
        <w:bottom w:val="none" w:sz="0" w:space="0" w:color="auto"/>
        <w:right w:val="none" w:sz="0" w:space="0" w:color="auto"/>
      </w:divBdr>
    </w:div>
    <w:div w:id="1046419095">
      <w:bodyDiv w:val="1"/>
      <w:marLeft w:val="0"/>
      <w:marRight w:val="0"/>
      <w:marTop w:val="0"/>
      <w:marBottom w:val="0"/>
      <w:divBdr>
        <w:top w:val="none" w:sz="0" w:space="0" w:color="auto"/>
        <w:left w:val="none" w:sz="0" w:space="0" w:color="auto"/>
        <w:bottom w:val="none" w:sz="0" w:space="0" w:color="auto"/>
        <w:right w:val="none" w:sz="0" w:space="0" w:color="auto"/>
      </w:divBdr>
    </w:div>
    <w:div w:id="1148015602">
      <w:bodyDiv w:val="1"/>
      <w:marLeft w:val="0"/>
      <w:marRight w:val="0"/>
      <w:marTop w:val="0"/>
      <w:marBottom w:val="0"/>
      <w:divBdr>
        <w:top w:val="none" w:sz="0" w:space="0" w:color="auto"/>
        <w:left w:val="none" w:sz="0" w:space="0" w:color="auto"/>
        <w:bottom w:val="none" w:sz="0" w:space="0" w:color="auto"/>
        <w:right w:val="none" w:sz="0" w:space="0" w:color="auto"/>
      </w:divBdr>
    </w:div>
    <w:div w:id="1300114354">
      <w:bodyDiv w:val="1"/>
      <w:marLeft w:val="0"/>
      <w:marRight w:val="0"/>
      <w:marTop w:val="0"/>
      <w:marBottom w:val="0"/>
      <w:divBdr>
        <w:top w:val="none" w:sz="0" w:space="0" w:color="auto"/>
        <w:left w:val="none" w:sz="0" w:space="0" w:color="auto"/>
        <w:bottom w:val="none" w:sz="0" w:space="0" w:color="auto"/>
        <w:right w:val="none" w:sz="0" w:space="0" w:color="auto"/>
      </w:divBdr>
    </w:div>
    <w:div w:id="1352536475">
      <w:bodyDiv w:val="1"/>
      <w:marLeft w:val="0"/>
      <w:marRight w:val="0"/>
      <w:marTop w:val="0"/>
      <w:marBottom w:val="0"/>
      <w:divBdr>
        <w:top w:val="none" w:sz="0" w:space="0" w:color="auto"/>
        <w:left w:val="none" w:sz="0" w:space="0" w:color="auto"/>
        <w:bottom w:val="none" w:sz="0" w:space="0" w:color="auto"/>
        <w:right w:val="none" w:sz="0" w:space="0" w:color="auto"/>
      </w:divBdr>
    </w:div>
    <w:div w:id="1360744895">
      <w:bodyDiv w:val="1"/>
      <w:marLeft w:val="0"/>
      <w:marRight w:val="0"/>
      <w:marTop w:val="0"/>
      <w:marBottom w:val="0"/>
      <w:divBdr>
        <w:top w:val="none" w:sz="0" w:space="0" w:color="auto"/>
        <w:left w:val="none" w:sz="0" w:space="0" w:color="auto"/>
        <w:bottom w:val="none" w:sz="0" w:space="0" w:color="auto"/>
        <w:right w:val="none" w:sz="0" w:space="0" w:color="auto"/>
      </w:divBdr>
    </w:div>
    <w:div w:id="1402481151">
      <w:bodyDiv w:val="1"/>
      <w:marLeft w:val="0"/>
      <w:marRight w:val="0"/>
      <w:marTop w:val="0"/>
      <w:marBottom w:val="0"/>
      <w:divBdr>
        <w:top w:val="none" w:sz="0" w:space="0" w:color="auto"/>
        <w:left w:val="none" w:sz="0" w:space="0" w:color="auto"/>
        <w:bottom w:val="none" w:sz="0" w:space="0" w:color="auto"/>
        <w:right w:val="none" w:sz="0" w:space="0" w:color="auto"/>
      </w:divBdr>
    </w:div>
    <w:div w:id="1458570667">
      <w:bodyDiv w:val="1"/>
      <w:marLeft w:val="0"/>
      <w:marRight w:val="0"/>
      <w:marTop w:val="0"/>
      <w:marBottom w:val="0"/>
      <w:divBdr>
        <w:top w:val="none" w:sz="0" w:space="0" w:color="auto"/>
        <w:left w:val="none" w:sz="0" w:space="0" w:color="auto"/>
        <w:bottom w:val="none" w:sz="0" w:space="0" w:color="auto"/>
        <w:right w:val="none" w:sz="0" w:space="0" w:color="auto"/>
      </w:divBdr>
    </w:div>
    <w:div w:id="1484084992">
      <w:bodyDiv w:val="1"/>
      <w:marLeft w:val="0"/>
      <w:marRight w:val="0"/>
      <w:marTop w:val="0"/>
      <w:marBottom w:val="0"/>
      <w:divBdr>
        <w:top w:val="none" w:sz="0" w:space="0" w:color="auto"/>
        <w:left w:val="none" w:sz="0" w:space="0" w:color="auto"/>
        <w:bottom w:val="none" w:sz="0" w:space="0" w:color="auto"/>
        <w:right w:val="none" w:sz="0" w:space="0" w:color="auto"/>
      </w:divBdr>
    </w:div>
    <w:div w:id="1498960790">
      <w:bodyDiv w:val="1"/>
      <w:marLeft w:val="0"/>
      <w:marRight w:val="0"/>
      <w:marTop w:val="0"/>
      <w:marBottom w:val="0"/>
      <w:divBdr>
        <w:top w:val="none" w:sz="0" w:space="0" w:color="auto"/>
        <w:left w:val="none" w:sz="0" w:space="0" w:color="auto"/>
        <w:bottom w:val="none" w:sz="0" w:space="0" w:color="auto"/>
        <w:right w:val="none" w:sz="0" w:space="0" w:color="auto"/>
      </w:divBdr>
    </w:div>
    <w:div w:id="1521695934">
      <w:bodyDiv w:val="1"/>
      <w:marLeft w:val="0"/>
      <w:marRight w:val="0"/>
      <w:marTop w:val="0"/>
      <w:marBottom w:val="0"/>
      <w:divBdr>
        <w:top w:val="none" w:sz="0" w:space="0" w:color="auto"/>
        <w:left w:val="none" w:sz="0" w:space="0" w:color="auto"/>
        <w:bottom w:val="none" w:sz="0" w:space="0" w:color="auto"/>
        <w:right w:val="none" w:sz="0" w:space="0" w:color="auto"/>
      </w:divBdr>
    </w:div>
    <w:div w:id="1537815939">
      <w:bodyDiv w:val="1"/>
      <w:marLeft w:val="0"/>
      <w:marRight w:val="0"/>
      <w:marTop w:val="0"/>
      <w:marBottom w:val="0"/>
      <w:divBdr>
        <w:top w:val="none" w:sz="0" w:space="0" w:color="auto"/>
        <w:left w:val="none" w:sz="0" w:space="0" w:color="auto"/>
        <w:bottom w:val="none" w:sz="0" w:space="0" w:color="auto"/>
        <w:right w:val="none" w:sz="0" w:space="0" w:color="auto"/>
      </w:divBdr>
    </w:div>
    <w:div w:id="1818642313">
      <w:bodyDiv w:val="1"/>
      <w:marLeft w:val="0"/>
      <w:marRight w:val="0"/>
      <w:marTop w:val="0"/>
      <w:marBottom w:val="0"/>
      <w:divBdr>
        <w:top w:val="none" w:sz="0" w:space="0" w:color="auto"/>
        <w:left w:val="none" w:sz="0" w:space="0" w:color="auto"/>
        <w:bottom w:val="none" w:sz="0" w:space="0" w:color="auto"/>
        <w:right w:val="none" w:sz="0" w:space="0" w:color="auto"/>
      </w:divBdr>
    </w:div>
    <w:div w:id="1840197579">
      <w:bodyDiv w:val="1"/>
      <w:marLeft w:val="0"/>
      <w:marRight w:val="0"/>
      <w:marTop w:val="0"/>
      <w:marBottom w:val="0"/>
      <w:divBdr>
        <w:top w:val="none" w:sz="0" w:space="0" w:color="auto"/>
        <w:left w:val="none" w:sz="0" w:space="0" w:color="auto"/>
        <w:bottom w:val="none" w:sz="0" w:space="0" w:color="auto"/>
        <w:right w:val="none" w:sz="0" w:space="0" w:color="auto"/>
      </w:divBdr>
    </w:div>
    <w:div w:id="1912079121">
      <w:bodyDiv w:val="1"/>
      <w:marLeft w:val="0"/>
      <w:marRight w:val="0"/>
      <w:marTop w:val="0"/>
      <w:marBottom w:val="0"/>
      <w:divBdr>
        <w:top w:val="none" w:sz="0" w:space="0" w:color="auto"/>
        <w:left w:val="none" w:sz="0" w:space="0" w:color="auto"/>
        <w:bottom w:val="none" w:sz="0" w:space="0" w:color="auto"/>
        <w:right w:val="none" w:sz="0" w:space="0" w:color="auto"/>
      </w:divBdr>
    </w:div>
    <w:div w:id="1962107937">
      <w:bodyDiv w:val="1"/>
      <w:marLeft w:val="0"/>
      <w:marRight w:val="0"/>
      <w:marTop w:val="0"/>
      <w:marBottom w:val="0"/>
      <w:divBdr>
        <w:top w:val="none" w:sz="0" w:space="0" w:color="auto"/>
        <w:left w:val="none" w:sz="0" w:space="0" w:color="auto"/>
        <w:bottom w:val="none" w:sz="0" w:space="0" w:color="auto"/>
        <w:right w:val="none" w:sz="0" w:space="0" w:color="auto"/>
      </w:divBdr>
      <w:divsChild>
        <w:div w:id="2133742805">
          <w:marLeft w:val="0"/>
          <w:marRight w:val="0"/>
          <w:marTop w:val="0"/>
          <w:marBottom w:val="0"/>
          <w:divBdr>
            <w:top w:val="none" w:sz="0" w:space="0" w:color="auto"/>
            <w:left w:val="none" w:sz="0" w:space="0" w:color="auto"/>
            <w:bottom w:val="none" w:sz="0" w:space="0" w:color="auto"/>
            <w:right w:val="none" w:sz="0" w:space="0" w:color="auto"/>
          </w:divBdr>
          <w:divsChild>
            <w:div w:id="635109763">
              <w:marLeft w:val="0"/>
              <w:marRight w:val="0"/>
              <w:marTop w:val="0"/>
              <w:marBottom w:val="0"/>
              <w:divBdr>
                <w:top w:val="none" w:sz="0" w:space="0" w:color="auto"/>
                <w:left w:val="none" w:sz="0" w:space="0" w:color="auto"/>
                <w:bottom w:val="none" w:sz="0" w:space="0" w:color="auto"/>
                <w:right w:val="none" w:sz="0" w:space="0" w:color="auto"/>
              </w:divBdr>
              <w:divsChild>
                <w:div w:id="186046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76350">
          <w:marLeft w:val="0"/>
          <w:marRight w:val="0"/>
          <w:marTop w:val="300"/>
          <w:marBottom w:val="0"/>
          <w:divBdr>
            <w:top w:val="none" w:sz="0" w:space="0" w:color="auto"/>
            <w:left w:val="none" w:sz="0" w:space="0" w:color="auto"/>
            <w:bottom w:val="none" w:sz="0" w:space="0" w:color="auto"/>
            <w:right w:val="none" w:sz="0" w:space="0" w:color="auto"/>
          </w:divBdr>
        </w:div>
      </w:divsChild>
    </w:div>
    <w:div w:id="1984462237">
      <w:bodyDiv w:val="1"/>
      <w:marLeft w:val="0"/>
      <w:marRight w:val="0"/>
      <w:marTop w:val="0"/>
      <w:marBottom w:val="0"/>
      <w:divBdr>
        <w:top w:val="none" w:sz="0" w:space="0" w:color="auto"/>
        <w:left w:val="none" w:sz="0" w:space="0" w:color="auto"/>
        <w:bottom w:val="none" w:sz="0" w:space="0" w:color="auto"/>
        <w:right w:val="none" w:sz="0" w:space="0" w:color="auto"/>
      </w:divBdr>
    </w:div>
    <w:div w:id="2030372908">
      <w:bodyDiv w:val="1"/>
      <w:marLeft w:val="0"/>
      <w:marRight w:val="0"/>
      <w:marTop w:val="0"/>
      <w:marBottom w:val="0"/>
      <w:divBdr>
        <w:top w:val="none" w:sz="0" w:space="0" w:color="auto"/>
        <w:left w:val="none" w:sz="0" w:space="0" w:color="auto"/>
        <w:bottom w:val="none" w:sz="0" w:space="0" w:color="auto"/>
        <w:right w:val="none" w:sz="0" w:space="0" w:color="auto"/>
      </w:divBdr>
    </w:div>
    <w:div w:id="2084715907">
      <w:bodyDiv w:val="1"/>
      <w:marLeft w:val="0"/>
      <w:marRight w:val="0"/>
      <w:marTop w:val="0"/>
      <w:marBottom w:val="0"/>
      <w:divBdr>
        <w:top w:val="none" w:sz="0" w:space="0" w:color="auto"/>
        <w:left w:val="none" w:sz="0" w:space="0" w:color="auto"/>
        <w:bottom w:val="none" w:sz="0" w:space="0" w:color="auto"/>
        <w:right w:val="none" w:sz="0" w:space="0" w:color="auto"/>
      </w:divBdr>
    </w:div>
    <w:div w:id="210425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image" Target="media/image2.jpeg"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image" Target="media/image1.png"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7C2F77188BA24C9508937E947CEFAB" ma:contentTypeVersion="18" ma:contentTypeDescription="Create a new document." ma:contentTypeScope="" ma:versionID="21b8a1e52e1431802f348d44a5966494">
  <xsd:schema xmlns:xsd="http://www.w3.org/2001/XMLSchema" xmlns:xs="http://www.w3.org/2001/XMLSchema" xmlns:p="http://schemas.microsoft.com/office/2006/metadata/properties" xmlns:ns2="2b0f1d12-2c9f-4d2c-a36f-03c463bf0cdc" xmlns:ns3="4cae2b65-1028-4a96-bcdc-5de0c0aef361" targetNamespace="http://schemas.microsoft.com/office/2006/metadata/properties" ma:root="true" ma:fieldsID="4e7f140be584bcf2a2af78ef89c3da90" ns2:_="" ns3:_="">
    <xsd:import namespace="2b0f1d12-2c9f-4d2c-a36f-03c463bf0cdc"/>
    <xsd:import namespace="4cae2b65-1028-4a96-bcdc-5de0c0aef36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0f1d12-2c9f-4d2c-a36f-03c463bf0c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46dcdf8-7a79-49d3-b65a-4ec6d3b637a7"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ae2b65-1028-4a96-bcdc-5de0c0aef361"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3f60ee63-bc67-4aca-9ed1-a2049c6bf2c1}" ma:internalName="TaxCatchAll" ma:showField="CatchAllData" ma:web="4cae2b65-1028-4a96-bcdc-5de0c0aef361">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657E0D-D9ED-40B7-ADD4-A9A0D496C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0f1d12-2c9f-4d2c-a36f-03c463bf0cdc"/>
    <ds:schemaRef ds:uri="4cae2b65-1028-4a96-bcdc-5de0c0aef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C6DF04-A0F0-4DF0-99D3-228261BAF28F}">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Jenny Pearson</dc:creator>
  <keywords/>
  <dc:description/>
  <lastModifiedBy>Saveeta Bhomra</lastModifiedBy>
  <revision>40</revision>
  <dcterms:created xsi:type="dcterms:W3CDTF">2023-11-26T08:39:00.0000000Z</dcterms:created>
  <dcterms:modified xsi:type="dcterms:W3CDTF">2023-12-10T14:50:42.3191841Z</dcterms:modified>
</coreProperties>
</file>