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8589" w14:textId="0385F78F" w:rsidR="00D476AD" w:rsidRDefault="0020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0BADE" wp14:editId="2F5D4CFD">
                <wp:simplePos x="0" y="0"/>
                <wp:positionH relativeFrom="column">
                  <wp:posOffset>6134100</wp:posOffset>
                </wp:positionH>
                <wp:positionV relativeFrom="paragraph">
                  <wp:posOffset>10491</wp:posOffset>
                </wp:positionV>
                <wp:extent cx="3924300" cy="64325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43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85C3" w14:textId="709F5D26" w:rsidR="00A9157F" w:rsidRPr="00A9157F" w:rsidRDefault="00A9157F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9157F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Curriculum </w:t>
                            </w:r>
                            <w:r w:rsidR="002F7249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I</w:t>
                            </w:r>
                            <w:r w:rsidR="00873FA3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mplementation</w:t>
                            </w:r>
                          </w:p>
                          <w:p w14:paraId="70768DF5" w14:textId="5BC910E0" w:rsidR="00A9157F" w:rsidRDefault="008B7937" w:rsidP="00A9157F">
                            <w:pPr>
                              <w:rPr>
                                <w:rFonts w:ascii="Gill Sans MT" w:eastAsia="Times New Roman" w:hAnsi="Gill Sans MT"/>
                                <w:lang w:eastAsia="en-GB"/>
                              </w:rPr>
                            </w:pPr>
                            <w:r w:rsidRPr="00A2321D">
                              <w:rPr>
                                <w:rFonts w:ascii="Gill Sans MT" w:eastAsia="Times New Roman" w:hAnsi="Gill Sans MT"/>
                                <w:lang w:eastAsia="en-GB"/>
                              </w:rPr>
                              <w:t xml:space="preserve">Writing skills in EYFS are covered through four key areas of learning: communication and language; physical development; literacy; and expressive arts and design. Through Nursery and Reception, this includes </w:t>
                            </w:r>
                            <w:r w:rsidR="00F10486" w:rsidRPr="00340910">
                              <w:rPr>
                                <w:rFonts w:ascii="Gill Sans MT" w:eastAsia="Times New Roman" w:hAnsi="Gill Sans MT"/>
                                <w:color w:val="0070C0"/>
                                <w:lang w:eastAsia="en-GB"/>
                              </w:rPr>
                              <w:t>developing fine and gross motor skills using a range of tools</w:t>
                            </w:r>
                            <w:r w:rsidR="00F10486" w:rsidRPr="00A2321D">
                              <w:rPr>
                                <w:rFonts w:ascii="Gill Sans MT" w:eastAsia="Times New Roman" w:hAnsi="Gill Sans MT"/>
                                <w:lang w:eastAsia="en-GB"/>
                              </w:rPr>
                              <w:t xml:space="preserve">, </w:t>
                            </w:r>
                            <w:r w:rsidR="00A30626" w:rsidRPr="00A2321D">
                              <w:rPr>
                                <w:rFonts w:ascii="Gill Sans MT" w:eastAsia="Times New Roman" w:hAnsi="Gill Sans MT"/>
                                <w:lang w:eastAsia="en-GB"/>
                              </w:rPr>
                              <w:t>writing simple phrases which built to simple sentences and then on to longer sentences to express themselves</w:t>
                            </w:r>
                            <w:r w:rsidR="00822F14" w:rsidRPr="00A2321D">
                              <w:rPr>
                                <w:rFonts w:ascii="Gill Sans MT" w:eastAsia="Times New Roman" w:hAnsi="Gill Sans MT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5E38FB3D" w14:textId="235AE792" w:rsidR="00912056" w:rsidRPr="00A2321D" w:rsidRDefault="00912056" w:rsidP="00A9157F">
                            <w:pPr>
                              <w:rPr>
                                <w:rFonts w:ascii="Gill Sans MT" w:eastAsia="Times New Roman" w:hAnsi="Gill Sans MT"/>
                                <w:lang w:eastAsia="en-GB"/>
                              </w:rPr>
                            </w:pPr>
                            <w:r>
                              <w:rPr>
                                <w:rFonts w:ascii="Gill Sans MT" w:eastAsia="Times New Roman" w:hAnsi="Gill Sans MT"/>
                                <w:lang w:eastAsia="en-GB"/>
                              </w:rPr>
                              <w:t xml:space="preserve">From Years 1 to 6, </w:t>
                            </w:r>
                            <w:r w:rsidRPr="004C58B9">
                              <w:rPr>
                                <w:rFonts w:ascii="Gill Sans MT" w:hAnsi="Gill Sans MT"/>
                              </w:rPr>
                              <w:t xml:space="preserve">the writing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each term </w:t>
                            </w:r>
                            <w:r w:rsidRPr="004C58B9">
                              <w:rPr>
                                <w:rFonts w:ascii="Gill Sans MT" w:hAnsi="Gill Sans MT"/>
                              </w:rPr>
                              <w:t>is based around a specific text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and/or film</w:t>
                            </w:r>
                            <w:r w:rsidRPr="004C58B9">
                              <w:rPr>
                                <w:rFonts w:ascii="Gill Sans MT" w:hAnsi="Gill Sans MT"/>
                              </w:rPr>
                              <w:t xml:space="preserve"> that offers interesting vocabulary, sentence structure, story structure, and/or creative inspiration.</w:t>
                            </w:r>
                            <w:r w:rsidR="00340910">
                              <w:rPr>
                                <w:rFonts w:ascii="Gill Sans MT" w:hAnsi="Gill Sans MT"/>
                              </w:rPr>
                              <w:t xml:space="preserve"> Even </w:t>
                            </w:r>
                            <w:r w:rsidR="00340910" w:rsidRPr="00AC3192">
                              <w:rPr>
                                <w:rFonts w:ascii="Gill Sans MT" w:hAnsi="Gill Sans MT"/>
                                <w:color w:val="0070C0"/>
                              </w:rPr>
                              <w:t xml:space="preserve">a simple text </w:t>
                            </w:r>
                            <w:r w:rsidR="00340910">
                              <w:rPr>
                                <w:rFonts w:ascii="Gill Sans MT" w:hAnsi="Gill Sans MT"/>
                              </w:rPr>
                              <w:t xml:space="preserve">can provide a great deal of </w:t>
                            </w:r>
                            <w:r w:rsidR="00AC3192">
                              <w:rPr>
                                <w:rFonts w:ascii="Gill Sans MT" w:hAnsi="Gill Sans MT"/>
                              </w:rPr>
                              <w:t>learning opportunities!</w:t>
                            </w:r>
                          </w:p>
                          <w:p w14:paraId="7B8DBD5D" w14:textId="3C4331CE" w:rsidR="00A2321D" w:rsidRDefault="00A2321D" w:rsidP="00A2321D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A2321D">
                              <w:rPr>
                                <w:rFonts w:ascii="Gill Sans MT" w:hAnsi="Gill Sans MT"/>
                              </w:rPr>
                              <w:t xml:space="preserve">For children in Year 1/2, </w:t>
                            </w:r>
                            <w:r w:rsidR="00AC3192">
                              <w:rPr>
                                <w:rFonts w:ascii="Gill Sans MT" w:hAnsi="Gill Sans MT"/>
                              </w:rPr>
                              <w:t>k</w:t>
                            </w:r>
                            <w:r w:rsidRPr="00A2321D">
                              <w:rPr>
                                <w:rFonts w:ascii="Gill Sans MT" w:hAnsi="Gill Sans MT"/>
                              </w:rPr>
                              <w:t>ey</w:t>
                            </w:r>
                            <w:r w:rsidR="00AC3192">
                              <w:rPr>
                                <w:rFonts w:ascii="Gill Sans MT" w:hAnsi="Gill Sans MT"/>
                              </w:rPr>
                              <w:t xml:space="preserve"> writing</w:t>
                            </w:r>
                            <w:r w:rsidRPr="00A2321D">
                              <w:rPr>
                                <w:rFonts w:ascii="Gill Sans MT" w:hAnsi="Gill Sans MT"/>
                              </w:rPr>
                              <w:t xml:space="preserve"> skills are taught, opportunities are given to apply those key skills, and then a longer piece of writing is completed. This usually takes place across one</w:t>
                            </w:r>
                            <w:r w:rsidR="001C0C18">
                              <w:rPr>
                                <w:rFonts w:ascii="Gill Sans MT" w:hAnsi="Gill Sans MT"/>
                              </w:rPr>
                              <w:t xml:space="preserve"> week</w:t>
                            </w:r>
                            <w:r w:rsidR="003001C0">
                              <w:rPr>
                                <w:rFonts w:ascii="Gill Sans MT" w:hAnsi="Gill Sans MT"/>
                              </w:rPr>
                              <w:t>, with</w:t>
                            </w:r>
                            <w:r w:rsidRPr="00A2321D">
                              <w:rPr>
                                <w:rFonts w:ascii="Gill Sans MT" w:hAnsi="Gill Sans MT"/>
                              </w:rPr>
                              <w:t xml:space="preserve"> four writing lessons per week</w:t>
                            </w:r>
                            <w:r w:rsidR="003001C0">
                              <w:rPr>
                                <w:rFonts w:ascii="Gill Sans MT" w:hAnsi="Gill Sans MT"/>
                              </w:rPr>
                              <w:t>, as well as opportunities for writing available through the continuous provision offer.</w:t>
                            </w:r>
                            <w:r w:rsidR="00FC23E0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252478" w:rsidRPr="00A2321D">
                              <w:rPr>
                                <w:rFonts w:ascii="Gill Sans MT" w:hAnsi="Gill Sans MT"/>
                              </w:rPr>
                              <w:t>Colourful Semantics is used to teach sentence structure.</w:t>
                            </w:r>
                            <w:r w:rsidR="00252478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704D02" w:rsidRPr="00A2321D">
                              <w:rPr>
                                <w:rFonts w:ascii="Gill Sans MT" w:hAnsi="Gill Sans MT"/>
                              </w:rPr>
                              <w:t>Writing is also a regular element of the Read Write Inc SSP scheme.</w:t>
                            </w:r>
                          </w:p>
                          <w:p w14:paraId="1594BD9D" w14:textId="13B8E7DF" w:rsidR="004C58B9" w:rsidRPr="004C58B9" w:rsidRDefault="004C58B9" w:rsidP="004C58B9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4C58B9">
                              <w:rPr>
                                <w:rFonts w:ascii="Gill Sans MT" w:hAnsi="Gill Sans MT"/>
                              </w:rPr>
                              <w:t xml:space="preserve">Writing is taught daily in Key Stage 2. The engaging texts </w:t>
                            </w:r>
                            <w:r w:rsidR="00FC23E0">
                              <w:rPr>
                                <w:rFonts w:ascii="Gill Sans MT" w:hAnsi="Gill Sans MT"/>
                              </w:rPr>
                              <w:t xml:space="preserve">chosen for each term </w:t>
                            </w:r>
                            <w:r w:rsidRPr="004C58B9">
                              <w:rPr>
                                <w:rFonts w:ascii="Gill Sans MT" w:hAnsi="Gill Sans MT"/>
                              </w:rPr>
                              <w:t xml:space="preserve">support the teaching of key skills that are needed to enable children to become competent writers with a good understanding of </w:t>
                            </w:r>
                            <w:r w:rsidRPr="00FF2A1F">
                              <w:rPr>
                                <w:rFonts w:ascii="Gill Sans MT" w:hAnsi="Gill Sans MT"/>
                                <w:color w:val="0070C0"/>
                              </w:rPr>
                              <w:t>audience</w:t>
                            </w:r>
                            <w:r w:rsidRPr="004C58B9">
                              <w:rPr>
                                <w:rFonts w:ascii="Gill Sans MT" w:hAnsi="Gill Sans MT"/>
                              </w:rPr>
                              <w:t xml:space="preserve"> (who we write for) and </w:t>
                            </w:r>
                            <w:r w:rsidRPr="00CE1559">
                              <w:rPr>
                                <w:rFonts w:ascii="Gill Sans MT" w:hAnsi="Gill Sans MT"/>
                                <w:color w:val="0070C0"/>
                              </w:rPr>
                              <w:t>purpose</w:t>
                            </w:r>
                            <w:r w:rsidRPr="004C58B9">
                              <w:rPr>
                                <w:rFonts w:ascii="Gill Sans MT" w:hAnsi="Gill Sans MT"/>
                              </w:rPr>
                              <w:t xml:space="preserve"> (why we are writing). </w:t>
                            </w:r>
                          </w:p>
                          <w:p w14:paraId="18D55ED1" w14:textId="3C09734D" w:rsidR="00A2321D" w:rsidRPr="00A9157F" w:rsidRDefault="00C46B4C" w:rsidP="004C58B9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KS2</w:t>
                            </w:r>
                            <w:r w:rsidR="004C58B9" w:rsidRPr="004C58B9">
                              <w:rPr>
                                <w:rFonts w:ascii="Gill Sans MT" w:hAnsi="Gill Sans MT"/>
                              </w:rPr>
                              <w:t xml:space="preserve"> use a 3-phase planning and teaching approach that follows a </w:t>
                            </w:r>
                            <w:r w:rsidR="004C58B9" w:rsidRPr="001702F5">
                              <w:rPr>
                                <w:rFonts w:ascii="Gill Sans MT" w:hAnsi="Gill Sans MT"/>
                                <w:color w:val="0070C0"/>
                              </w:rPr>
                              <w:t xml:space="preserve">clear sequence of skills </w:t>
                            </w:r>
                            <w:r w:rsidR="004C58B9" w:rsidRPr="004C58B9">
                              <w:rPr>
                                <w:rFonts w:ascii="Gill Sans MT" w:hAnsi="Gill Sans MT"/>
                              </w:rPr>
                              <w:t>that are both progressive and sequential</w:t>
                            </w:r>
                            <w:r w:rsidR="00C80274">
                              <w:rPr>
                                <w:rFonts w:ascii="Gill Sans MT" w:hAnsi="Gill Sans MT"/>
                              </w:rPr>
                              <w:t>,</w:t>
                            </w:r>
                            <w:r w:rsidR="004C58B9" w:rsidRPr="004C58B9">
                              <w:rPr>
                                <w:rFonts w:ascii="Gill Sans MT" w:hAnsi="Gill Sans MT"/>
                              </w:rPr>
                              <w:t xml:space="preserve"> and involve explicit links between the skills of writing and reading. As well as teaching </w:t>
                            </w:r>
                            <w:proofErr w:type="gramStart"/>
                            <w:r w:rsidR="004C58B9" w:rsidRPr="004C58B9">
                              <w:rPr>
                                <w:rFonts w:ascii="Gill Sans MT" w:hAnsi="Gill Sans MT"/>
                              </w:rPr>
                              <w:t>children</w:t>
                            </w:r>
                            <w:proofErr w:type="gramEnd"/>
                            <w:r w:rsidR="004C58B9" w:rsidRPr="004C58B9">
                              <w:rPr>
                                <w:rFonts w:ascii="Gill Sans MT" w:hAnsi="Gill Sans MT"/>
                              </w:rPr>
                              <w:t xml:space="preserve"> new skills appropriate for their year group, we also revisit prior learning in order to embed these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0B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3pt;margin-top:.85pt;width:309pt;height:5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" fillcolor="white [3201]" strokecolor="#5b9bd5 [3208]" strokeweight="1pt">
                <v:textbox>
                  <w:txbxContent>
                    <w:p w14:paraId="278985C3" w14:textId="709F5D26" w:rsidR="00A9157F" w:rsidRPr="00A9157F" w:rsidRDefault="00A9157F">
                      <w:pPr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A9157F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Curriculum </w:t>
                      </w:r>
                      <w:r w:rsidR="002F7249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>I</w:t>
                      </w:r>
                      <w:r w:rsidR="00873FA3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>mplementation</w:t>
                      </w:r>
                    </w:p>
                    <w:p w14:paraId="70768DF5" w14:textId="5BC910E0" w:rsidR="00A9157F" w:rsidRDefault="008B7937" w:rsidP="00A9157F">
                      <w:pPr>
                        <w:rPr>
                          <w:rFonts w:ascii="Gill Sans MT" w:eastAsia="Times New Roman" w:hAnsi="Gill Sans MT"/>
                          <w:lang w:eastAsia="en-GB"/>
                        </w:rPr>
                      </w:pPr>
                      <w:r w:rsidRPr="00A2321D">
                        <w:rPr>
                          <w:rFonts w:ascii="Gill Sans MT" w:eastAsia="Times New Roman" w:hAnsi="Gill Sans MT"/>
                          <w:lang w:eastAsia="en-GB"/>
                        </w:rPr>
                        <w:t xml:space="preserve">Writing skills in EYFS are covered through four key areas of learning: communication and language; physical development; literacy; and expressive arts and design. Through Nursery and Reception, this includes </w:t>
                      </w:r>
                      <w:r w:rsidR="00F10486" w:rsidRPr="00340910">
                        <w:rPr>
                          <w:rFonts w:ascii="Gill Sans MT" w:eastAsia="Times New Roman" w:hAnsi="Gill Sans MT"/>
                          <w:color w:val="0070C0"/>
                          <w:lang w:eastAsia="en-GB"/>
                        </w:rPr>
                        <w:t>developing fine and gross motor skills using a range of tools</w:t>
                      </w:r>
                      <w:r w:rsidR="00F10486" w:rsidRPr="00A2321D">
                        <w:rPr>
                          <w:rFonts w:ascii="Gill Sans MT" w:eastAsia="Times New Roman" w:hAnsi="Gill Sans MT"/>
                          <w:lang w:eastAsia="en-GB"/>
                        </w:rPr>
                        <w:t xml:space="preserve">, </w:t>
                      </w:r>
                      <w:r w:rsidR="00A30626" w:rsidRPr="00A2321D">
                        <w:rPr>
                          <w:rFonts w:ascii="Gill Sans MT" w:eastAsia="Times New Roman" w:hAnsi="Gill Sans MT"/>
                          <w:lang w:eastAsia="en-GB"/>
                        </w:rPr>
                        <w:t>writing simple phrases which built to simple sentences and then on to longer sentences to express themselves</w:t>
                      </w:r>
                      <w:r w:rsidR="00822F14" w:rsidRPr="00A2321D">
                        <w:rPr>
                          <w:rFonts w:ascii="Gill Sans MT" w:eastAsia="Times New Roman" w:hAnsi="Gill Sans MT"/>
                          <w:lang w:eastAsia="en-GB"/>
                        </w:rPr>
                        <w:t xml:space="preserve">. </w:t>
                      </w:r>
                    </w:p>
                    <w:p w14:paraId="5E38FB3D" w14:textId="235AE792" w:rsidR="00912056" w:rsidRPr="00A2321D" w:rsidRDefault="00912056" w:rsidP="00A9157F">
                      <w:pPr>
                        <w:rPr>
                          <w:rFonts w:ascii="Gill Sans MT" w:eastAsia="Times New Roman" w:hAnsi="Gill Sans MT"/>
                          <w:lang w:eastAsia="en-GB"/>
                        </w:rPr>
                      </w:pPr>
                      <w:r>
                        <w:rPr>
                          <w:rFonts w:ascii="Gill Sans MT" w:eastAsia="Times New Roman" w:hAnsi="Gill Sans MT"/>
                          <w:lang w:eastAsia="en-GB"/>
                        </w:rPr>
                        <w:t xml:space="preserve">From Years 1 to 6, </w:t>
                      </w:r>
                      <w:r w:rsidRPr="004C58B9">
                        <w:rPr>
                          <w:rFonts w:ascii="Gill Sans MT" w:hAnsi="Gill Sans MT"/>
                        </w:rPr>
                        <w:t xml:space="preserve">the writing </w:t>
                      </w:r>
                      <w:r>
                        <w:rPr>
                          <w:rFonts w:ascii="Gill Sans MT" w:hAnsi="Gill Sans MT"/>
                        </w:rPr>
                        <w:t xml:space="preserve">each term </w:t>
                      </w:r>
                      <w:r w:rsidRPr="004C58B9">
                        <w:rPr>
                          <w:rFonts w:ascii="Gill Sans MT" w:hAnsi="Gill Sans MT"/>
                        </w:rPr>
                        <w:t>is based around a specific text</w:t>
                      </w:r>
                      <w:r>
                        <w:rPr>
                          <w:rFonts w:ascii="Gill Sans MT" w:hAnsi="Gill Sans MT"/>
                        </w:rPr>
                        <w:t xml:space="preserve"> and/or film</w:t>
                      </w:r>
                      <w:r w:rsidRPr="004C58B9">
                        <w:rPr>
                          <w:rFonts w:ascii="Gill Sans MT" w:hAnsi="Gill Sans MT"/>
                        </w:rPr>
                        <w:t xml:space="preserve"> that offers interesting vocabulary, sentence structure, story structure, and/or creative inspiration.</w:t>
                      </w:r>
                      <w:r w:rsidR="00340910">
                        <w:rPr>
                          <w:rFonts w:ascii="Gill Sans MT" w:hAnsi="Gill Sans MT"/>
                        </w:rPr>
                        <w:t xml:space="preserve"> Even </w:t>
                      </w:r>
                      <w:r w:rsidR="00340910" w:rsidRPr="00AC3192">
                        <w:rPr>
                          <w:rFonts w:ascii="Gill Sans MT" w:hAnsi="Gill Sans MT"/>
                          <w:color w:val="0070C0"/>
                        </w:rPr>
                        <w:t xml:space="preserve">a simple text </w:t>
                      </w:r>
                      <w:r w:rsidR="00340910">
                        <w:rPr>
                          <w:rFonts w:ascii="Gill Sans MT" w:hAnsi="Gill Sans MT"/>
                        </w:rPr>
                        <w:t xml:space="preserve">can provide a great deal of </w:t>
                      </w:r>
                      <w:r w:rsidR="00AC3192">
                        <w:rPr>
                          <w:rFonts w:ascii="Gill Sans MT" w:hAnsi="Gill Sans MT"/>
                        </w:rPr>
                        <w:t>learning opportunities!</w:t>
                      </w:r>
                    </w:p>
                    <w:p w14:paraId="7B8DBD5D" w14:textId="3C4331CE" w:rsidR="00A2321D" w:rsidRDefault="00A2321D" w:rsidP="00A2321D">
                      <w:pPr>
                        <w:rPr>
                          <w:rFonts w:ascii="Gill Sans MT" w:hAnsi="Gill Sans MT"/>
                        </w:rPr>
                      </w:pPr>
                      <w:r w:rsidRPr="00A2321D">
                        <w:rPr>
                          <w:rFonts w:ascii="Gill Sans MT" w:hAnsi="Gill Sans MT"/>
                        </w:rPr>
                        <w:t xml:space="preserve">For children in Year 1/2, </w:t>
                      </w:r>
                      <w:r w:rsidR="00AC3192">
                        <w:rPr>
                          <w:rFonts w:ascii="Gill Sans MT" w:hAnsi="Gill Sans MT"/>
                        </w:rPr>
                        <w:t>k</w:t>
                      </w:r>
                      <w:r w:rsidRPr="00A2321D">
                        <w:rPr>
                          <w:rFonts w:ascii="Gill Sans MT" w:hAnsi="Gill Sans MT"/>
                        </w:rPr>
                        <w:t>ey</w:t>
                      </w:r>
                      <w:r w:rsidR="00AC3192">
                        <w:rPr>
                          <w:rFonts w:ascii="Gill Sans MT" w:hAnsi="Gill Sans MT"/>
                        </w:rPr>
                        <w:t xml:space="preserve"> writing</w:t>
                      </w:r>
                      <w:r w:rsidRPr="00A2321D">
                        <w:rPr>
                          <w:rFonts w:ascii="Gill Sans MT" w:hAnsi="Gill Sans MT"/>
                        </w:rPr>
                        <w:t xml:space="preserve"> skills are taught, opportunities are given to apply those key skills, and then a longer piece of writing is completed. This usually takes place across one</w:t>
                      </w:r>
                      <w:r w:rsidR="001C0C18">
                        <w:rPr>
                          <w:rFonts w:ascii="Gill Sans MT" w:hAnsi="Gill Sans MT"/>
                        </w:rPr>
                        <w:t xml:space="preserve"> week</w:t>
                      </w:r>
                      <w:r w:rsidR="003001C0">
                        <w:rPr>
                          <w:rFonts w:ascii="Gill Sans MT" w:hAnsi="Gill Sans MT"/>
                        </w:rPr>
                        <w:t>, with</w:t>
                      </w:r>
                      <w:r w:rsidRPr="00A2321D">
                        <w:rPr>
                          <w:rFonts w:ascii="Gill Sans MT" w:hAnsi="Gill Sans MT"/>
                        </w:rPr>
                        <w:t xml:space="preserve"> four writing lessons per week</w:t>
                      </w:r>
                      <w:r w:rsidR="003001C0">
                        <w:rPr>
                          <w:rFonts w:ascii="Gill Sans MT" w:hAnsi="Gill Sans MT"/>
                        </w:rPr>
                        <w:t>, as well as opportunities for writing available through the continuous provision offer.</w:t>
                      </w:r>
                      <w:r w:rsidR="00FC23E0">
                        <w:rPr>
                          <w:rFonts w:ascii="Gill Sans MT" w:hAnsi="Gill Sans MT"/>
                        </w:rPr>
                        <w:t xml:space="preserve"> </w:t>
                      </w:r>
                      <w:r w:rsidR="00252478" w:rsidRPr="00A2321D">
                        <w:rPr>
                          <w:rFonts w:ascii="Gill Sans MT" w:hAnsi="Gill Sans MT"/>
                        </w:rPr>
                        <w:t>Colourful Semantics is used to teach sentence structure.</w:t>
                      </w:r>
                      <w:r w:rsidR="00252478">
                        <w:rPr>
                          <w:rFonts w:ascii="Gill Sans MT" w:hAnsi="Gill Sans MT"/>
                        </w:rPr>
                        <w:t xml:space="preserve"> </w:t>
                      </w:r>
                      <w:r w:rsidR="00704D02" w:rsidRPr="00A2321D">
                        <w:rPr>
                          <w:rFonts w:ascii="Gill Sans MT" w:hAnsi="Gill Sans MT"/>
                        </w:rPr>
                        <w:t>Writing is also a regular element of the Read Write Inc SSP scheme.</w:t>
                      </w:r>
                    </w:p>
                    <w:p w14:paraId="1594BD9D" w14:textId="13B8E7DF" w:rsidR="004C58B9" w:rsidRPr="004C58B9" w:rsidRDefault="004C58B9" w:rsidP="004C58B9">
                      <w:pPr>
                        <w:rPr>
                          <w:rFonts w:ascii="Gill Sans MT" w:hAnsi="Gill Sans MT"/>
                        </w:rPr>
                      </w:pPr>
                      <w:r w:rsidRPr="004C58B9">
                        <w:rPr>
                          <w:rFonts w:ascii="Gill Sans MT" w:hAnsi="Gill Sans MT"/>
                        </w:rPr>
                        <w:t xml:space="preserve">Writing is taught daily in Key Stage 2. The engaging texts </w:t>
                      </w:r>
                      <w:r w:rsidR="00FC23E0">
                        <w:rPr>
                          <w:rFonts w:ascii="Gill Sans MT" w:hAnsi="Gill Sans MT"/>
                        </w:rPr>
                        <w:t xml:space="preserve">chosen for each term </w:t>
                      </w:r>
                      <w:r w:rsidRPr="004C58B9">
                        <w:rPr>
                          <w:rFonts w:ascii="Gill Sans MT" w:hAnsi="Gill Sans MT"/>
                        </w:rPr>
                        <w:t xml:space="preserve">support the teaching of key skills that are needed to enable children to become competent writers with a good understanding of </w:t>
                      </w:r>
                      <w:r w:rsidRPr="00FF2A1F">
                        <w:rPr>
                          <w:rFonts w:ascii="Gill Sans MT" w:hAnsi="Gill Sans MT"/>
                          <w:color w:val="0070C0"/>
                        </w:rPr>
                        <w:t>audience</w:t>
                      </w:r>
                      <w:r w:rsidRPr="004C58B9">
                        <w:rPr>
                          <w:rFonts w:ascii="Gill Sans MT" w:hAnsi="Gill Sans MT"/>
                        </w:rPr>
                        <w:t xml:space="preserve"> (who we write for) and </w:t>
                      </w:r>
                      <w:r w:rsidRPr="00CE1559">
                        <w:rPr>
                          <w:rFonts w:ascii="Gill Sans MT" w:hAnsi="Gill Sans MT"/>
                          <w:color w:val="0070C0"/>
                        </w:rPr>
                        <w:t>purpose</w:t>
                      </w:r>
                      <w:r w:rsidRPr="004C58B9">
                        <w:rPr>
                          <w:rFonts w:ascii="Gill Sans MT" w:hAnsi="Gill Sans MT"/>
                        </w:rPr>
                        <w:t xml:space="preserve"> (why we are writing). </w:t>
                      </w:r>
                    </w:p>
                    <w:p w14:paraId="18D55ED1" w14:textId="3C09734D" w:rsidR="00A2321D" w:rsidRPr="00A9157F" w:rsidRDefault="00C46B4C" w:rsidP="004C58B9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KS2</w:t>
                      </w:r>
                      <w:r w:rsidR="004C58B9" w:rsidRPr="004C58B9">
                        <w:rPr>
                          <w:rFonts w:ascii="Gill Sans MT" w:hAnsi="Gill Sans MT"/>
                        </w:rPr>
                        <w:t xml:space="preserve"> use a 3-phase planning and teaching approach that follows a </w:t>
                      </w:r>
                      <w:r w:rsidR="004C58B9" w:rsidRPr="001702F5">
                        <w:rPr>
                          <w:rFonts w:ascii="Gill Sans MT" w:hAnsi="Gill Sans MT"/>
                          <w:color w:val="0070C0"/>
                        </w:rPr>
                        <w:t xml:space="preserve">clear sequence of skills </w:t>
                      </w:r>
                      <w:r w:rsidR="004C58B9" w:rsidRPr="004C58B9">
                        <w:rPr>
                          <w:rFonts w:ascii="Gill Sans MT" w:hAnsi="Gill Sans MT"/>
                        </w:rPr>
                        <w:t>that are both progressive and sequential</w:t>
                      </w:r>
                      <w:r w:rsidR="00C80274">
                        <w:rPr>
                          <w:rFonts w:ascii="Gill Sans MT" w:hAnsi="Gill Sans MT"/>
                        </w:rPr>
                        <w:t>,</w:t>
                      </w:r>
                      <w:r w:rsidR="004C58B9" w:rsidRPr="004C58B9">
                        <w:rPr>
                          <w:rFonts w:ascii="Gill Sans MT" w:hAnsi="Gill Sans MT"/>
                        </w:rPr>
                        <w:t xml:space="preserve"> and involve explicit links between the skills of writing and reading. As well as teaching </w:t>
                      </w:r>
                      <w:proofErr w:type="gramStart"/>
                      <w:r w:rsidR="004C58B9" w:rsidRPr="004C58B9">
                        <w:rPr>
                          <w:rFonts w:ascii="Gill Sans MT" w:hAnsi="Gill Sans MT"/>
                        </w:rPr>
                        <w:t>children</w:t>
                      </w:r>
                      <w:proofErr w:type="gramEnd"/>
                      <w:r w:rsidR="004C58B9" w:rsidRPr="004C58B9">
                        <w:rPr>
                          <w:rFonts w:ascii="Gill Sans MT" w:hAnsi="Gill Sans MT"/>
                        </w:rPr>
                        <w:t xml:space="preserve"> new skills appropriate for their year group, we also revisit prior learning in order to embed these skills.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A7E63" wp14:editId="759174B6">
                <wp:simplePos x="0" y="0"/>
                <wp:positionH relativeFrom="margin">
                  <wp:posOffset>119159</wp:posOffset>
                </wp:positionH>
                <wp:positionV relativeFrom="paragraph">
                  <wp:posOffset>37216</wp:posOffset>
                </wp:positionV>
                <wp:extent cx="2987675" cy="1786255"/>
                <wp:effectExtent l="0" t="0" r="22225" b="23495"/>
                <wp:wrapSquare wrapText="bothSides"/>
                <wp:docPr id="275911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786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9562F" w14:textId="07FA2AA8" w:rsidR="00A9157F" w:rsidRDefault="002F72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32176" wp14:editId="5504265C">
                                  <wp:extent cx="2870791" cy="1732269"/>
                                  <wp:effectExtent l="0" t="0" r="6350" b="1905"/>
                                  <wp:docPr id="1164383982" name="Picture 1" descr="A screen shot of a compu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4383982" name="Picture 1" descr="A screen shot of a computer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0637" t="18331" r="12171" b="95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339" cy="1758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7E63" id="_x0000_s1027" type="#_x0000_t202" style="position:absolute;margin-left:9.4pt;margin-top:2.95pt;width:235.25pt;height:14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" fillcolor="white [3201]" strokecolor="#5b9bd5 [3208]" strokeweight="1pt">
                <v:textbox>
                  <w:txbxContent>
                    <w:p w14:paraId="4D69562F" w14:textId="07FA2AA8" w:rsidR="00A9157F" w:rsidRDefault="002F7249">
                      <w:r>
                        <w:rPr>
                          <w:noProof/>
                        </w:rPr>
                        <w:drawing>
                          <wp:inline distT="0" distB="0" distL="0" distR="0" wp14:anchorId="23432176" wp14:editId="5504265C">
                            <wp:extent cx="2870791" cy="1732269"/>
                            <wp:effectExtent l="0" t="0" r="6350" b="1905"/>
                            <wp:docPr id="1164383982" name="Picture 1" descr="A screen shot of a compu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4383982" name="Picture 1" descr="A screen shot of a computer&#10;&#10;Description automatically generated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0637" t="18331" r="12171" b="95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14339" cy="175854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2FD204" w14:textId="7B20721C" w:rsidR="00A9157F" w:rsidRDefault="0020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D655AD" wp14:editId="26C69422">
                <wp:simplePos x="0" y="0"/>
                <wp:positionH relativeFrom="margin">
                  <wp:align>left</wp:align>
                </wp:positionH>
                <wp:positionV relativeFrom="paragraph">
                  <wp:posOffset>1756078</wp:posOffset>
                </wp:positionV>
                <wp:extent cx="3210560" cy="1924050"/>
                <wp:effectExtent l="0" t="0" r="27940" b="19050"/>
                <wp:wrapSquare wrapText="bothSides"/>
                <wp:docPr id="12283559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924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8AE99" w14:textId="170DC4A8" w:rsidR="00A9157F" w:rsidRDefault="00A91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24AA4" wp14:editId="420FF5CF">
                                  <wp:extent cx="3050679" cy="1792664"/>
                                  <wp:effectExtent l="0" t="0" r="0" b="0"/>
                                  <wp:docPr id="1476970941" name="Picture 1476970941" descr="EEF blog: The Five-a-day approach: How the EEF can support | E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EF blog: The Five-a-day approach: How the EEF can support | E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29" t="6501" r="8812" b="21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666" cy="1793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55AD" id="_x0000_s1028" type="#_x0000_t202" style="position:absolute;margin-left:0;margin-top:138.25pt;width:252.8pt;height:151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" fillcolor="white [3201]" strokecolor="#5b9bd5 [3208]" strokeweight="1pt">
                <v:textbox>
                  <w:txbxContent>
                    <w:p w14:paraId="7BE8AE99" w14:textId="170DC4A8" w:rsidR="00A9157F" w:rsidRDefault="00A9157F">
                      <w:r>
                        <w:rPr>
                          <w:noProof/>
                        </w:rPr>
                        <w:drawing>
                          <wp:inline distT="0" distB="0" distL="0" distR="0" wp14:anchorId="06724AA4" wp14:editId="420FF5CF">
                            <wp:extent cx="3050679" cy="1792664"/>
                            <wp:effectExtent l="0" t="0" r="0" b="0"/>
                            <wp:docPr id="1476970941" name="Picture 1476970941" descr="EEF blog: The Five-a-day approach: How the EEF can support | E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EF blog: The Five-a-day approach: How the EEF can support | E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29" t="6501" r="8812" b="21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51666" cy="1793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7E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7CC327" wp14:editId="254CB122">
                <wp:simplePos x="0" y="0"/>
                <wp:positionH relativeFrom="margin">
                  <wp:align>left</wp:align>
                </wp:positionH>
                <wp:positionV relativeFrom="paragraph">
                  <wp:posOffset>3861435</wp:posOffset>
                </wp:positionV>
                <wp:extent cx="3412490" cy="2476500"/>
                <wp:effectExtent l="0" t="0" r="16510" b="19050"/>
                <wp:wrapSquare wrapText="bothSides"/>
                <wp:docPr id="2018094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476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F4716" w14:textId="77777777" w:rsidR="00040BC0" w:rsidRDefault="00FD068C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D068C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Curriculum Impact</w:t>
                            </w:r>
                          </w:p>
                          <w:p w14:paraId="6F2B9B71" w14:textId="2B585D21" w:rsidR="004C38CC" w:rsidRPr="005077E1" w:rsidRDefault="001702F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</w:t>
                            </w:r>
                            <w:r w:rsidR="00673AAD">
                              <w:rPr>
                                <w:rFonts w:ascii="Gill Sans MT" w:hAnsi="Gill Sans MT"/>
                              </w:rPr>
                              <w:t>gular verbal feedback is given to the children throughout lessons</w:t>
                            </w:r>
                            <w:r w:rsidR="009B10E4">
                              <w:rPr>
                                <w:rFonts w:ascii="Gill Sans MT" w:hAnsi="Gill Sans MT"/>
                              </w:rPr>
                              <w:t xml:space="preserve"> so that </w:t>
                            </w:r>
                            <w:r w:rsidR="009B10E4" w:rsidRPr="009B10E4">
                              <w:rPr>
                                <w:rFonts w:ascii="Gill Sans MT" w:hAnsi="Gill Sans MT"/>
                                <w:color w:val="0070C0"/>
                              </w:rPr>
                              <w:t xml:space="preserve">they understand what they need to focus </w:t>
                            </w:r>
                            <w:r w:rsidR="009B10E4" w:rsidRPr="00215DA1">
                              <w:rPr>
                                <w:rFonts w:ascii="Gill Sans MT" w:hAnsi="Gill Sans MT"/>
                                <w:color w:val="0070C0"/>
                              </w:rPr>
                              <w:t>on</w:t>
                            </w:r>
                            <w:r w:rsidR="00215DA1" w:rsidRPr="00215DA1">
                              <w:rPr>
                                <w:rFonts w:ascii="Gill Sans MT" w:hAnsi="Gill Sans MT"/>
                                <w:color w:val="0070C0"/>
                              </w:rPr>
                              <w:t xml:space="preserve"> next</w:t>
                            </w:r>
                            <w:r w:rsidR="009B10E4">
                              <w:rPr>
                                <w:rFonts w:ascii="Gill Sans MT" w:hAnsi="Gill Sans MT"/>
                              </w:rPr>
                              <w:t>. F</w:t>
                            </w:r>
                            <w:r w:rsidR="00673AAD">
                              <w:rPr>
                                <w:rFonts w:ascii="Gill Sans MT" w:hAnsi="Gill Sans MT"/>
                              </w:rPr>
                              <w:t>ormative assessment</w:t>
                            </w:r>
                            <w:r w:rsidR="009B10E4">
                              <w:rPr>
                                <w:rFonts w:ascii="Gill Sans MT" w:hAnsi="Gill Sans MT"/>
                              </w:rPr>
                              <w:t xml:space="preserve"> is</w:t>
                            </w:r>
                            <w:r w:rsidR="00673AAD">
                              <w:rPr>
                                <w:rFonts w:ascii="Gill Sans MT" w:hAnsi="Gill Sans MT"/>
                              </w:rPr>
                              <w:t xml:space="preserve"> used to develop future planning, giving children opportunities to revisit areas where </w:t>
                            </w:r>
                            <w:r w:rsidR="00673AAD" w:rsidRPr="000B2B52">
                              <w:rPr>
                                <w:rFonts w:ascii="Gill Sans MT" w:hAnsi="Gill Sans MT"/>
                                <w:color w:val="0070C0"/>
                              </w:rPr>
                              <w:t>mistakes</w:t>
                            </w:r>
                            <w:r w:rsidR="00673AAD">
                              <w:rPr>
                                <w:rFonts w:ascii="Gill Sans MT" w:hAnsi="Gill Sans MT"/>
                              </w:rPr>
                              <w:t xml:space="preserve"> have occurred and learn from them. </w:t>
                            </w:r>
                            <w:r w:rsidR="00D927C6">
                              <w:rPr>
                                <w:rFonts w:ascii="Gill Sans MT" w:hAnsi="Gill Sans MT"/>
                              </w:rPr>
                              <w:t>Through this process,</w:t>
                            </w:r>
                            <w:r w:rsidR="00215DA1">
                              <w:rPr>
                                <w:rFonts w:ascii="Gill Sans MT" w:hAnsi="Gill Sans MT"/>
                              </w:rPr>
                              <w:t xml:space="preserve"> pupils</w:t>
                            </w:r>
                            <w:r w:rsidRPr="004C58B9">
                              <w:rPr>
                                <w:rFonts w:ascii="Gill Sans MT" w:hAnsi="Gill Sans MT"/>
                              </w:rPr>
                              <w:t xml:space="preserve"> become confident in their understanding </w:t>
                            </w:r>
                            <w:r w:rsidR="00D927C6">
                              <w:rPr>
                                <w:rFonts w:ascii="Gill Sans MT" w:hAnsi="Gill Sans MT"/>
                              </w:rPr>
                              <w:t>of key</w:t>
                            </w:r>
                            <w:r w:rsidR="00476AC4">
                              <w:rPr>
                                <w:rFonts w:ascii="Gill Sans MT" w:hAnsi="Gill Sans MT"/>
                              </w:rPr>
                              <w:t xml:space="preserve"> writing </w:t>
                            </w:r>
                            <w:proofErr w:type="gramStart"/>
                            <w:r w:rsidR="00476AC4">
                              <w:rPr>
                                <w:rFonts w:ascii="Gill Sans MT" w:hAnsi="Gill Sans MT"/>
                              </w:rPr>
                              <w:t>skills,</w:t>
                            </w:r>
                            <w:r w:rsidRPr="004C58B9">
                              <w:rPr>
                                <w:rFonts w:ascii="Gill Sans MT" w:hAnsi="Gill Sans MT"/>
                              </w:rPr>
                              <w:t xml:space="preserve"> and</w:t>
                            </w:r>
                            <w:proofErr w:type="gramEnd"/>
                            <w:r w:rsidRPr="004C58B9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476AC4" w:rsidRPr="000B2B52">
                              <w:rPr>
                                <w:rFonts w:ascii="Gill Sans MT" w:hAnsi="Gill Sans MT"/>
                                <w:color w:val="0070C0"/>
                              </w:rPr>
                              <w:t xml:space="preserve">take pride </w:t>
                            </w:r>
                            <w:r w:rsidR="00476AC4">
                              <w:rPr>
                                <w:rFonts w:ascii="Gill Sans MT" w:hAnsi="Gill Sans MT"/>
                              </w:rPr>
                              <w:t xml:space="preserve">in </w:t>
                            </w:r>
                            <w:r w:rsidRPr="004C58B9">
                              <w:rPr>
                                <w:rFonts w:ascii="Gill Sans MT" w:hAnsi="Gill Sans MT"/>
                              </w:rPr>
                              <w:t>apply</w:t>
                            </w:r>
                            <w:r w:rsidR="00476AC4">
                              <w:rPr>
                                <w:rFonts w:ascii="Gill Sans MT" w:hAnsi="Gill Sans MT"/>
                              </w:rPr>
                              <w:t>ing</w:t>
                            </w:r>
                            <w:r w:rsidRPr="004C58B9">
                              <w:rPr>
                                <w:rFonts w:ascii="Gill Sans MT" w:hAnsi="Gill Sans MT"/>
                              </w:rPr>
                              <w:t xml:space="preserve"> that knowledge to their writing.</w:t>
                            </w:r>
                            <w:r w:rsidRPr="001702F5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476AC4">
                              <w:rPr>
                                <w:rFonts w:ascii="Gill Sans MT" w:hAnsi="Gill Sans MT"/>
                              </w:rPr>
                              <w:t>Regular moderation sessions take place</w:t>
                            </w:r>
                            <w:r w:rsidR="000B2B5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8E1951">
                              <w:rPr>
                                <w:rFonts w:ascii="Gill Sans MT" w:hAnsi="Gill Sans MT"/>
                              </w:rPr>
                              <w:t>in</w:t>
                            </w:r>
                            <w:r w:rsidR="000B2B52">
                              <w:rPr>
                                <w:rFonts w:ascii="Gill Sans MT" w:hAnsi="Gill Sans MT"/>
                              </w:rPr>
                              <w:t xml:space="preserve"> phases and across the school, ensuring teachers are confident in their assessment of pupils and in planning next steps.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C327" id="_x0000_s1029" type="#_x0000_t202" style="position:absolute;margin-left:0;margin-top:304.05pt;width:268.7pt;height:1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" fillcolor="white [3201]" strokecolor="#5b9bd5 [3208]" strokeweight="1pt">
                <v:textbox>
                  <w:txbxContent>
                    <w:p w14:paraId="21AF4716" w14:textId="77777777" w:rsidR="00040BC0" w:rsidRDefault="00FD068C">
                      <w:pPr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FD068C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>Curriculum Impact</w:t>
                      </w:r>
                    </w:p>
                    <w:p w14:paraId="6F2B9B71" w14:textId="2B585D21" w:rsidR="004C38CC" w:rsidRPr="005077E1" w:rsidRDefault="001702F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Re</w:t>
                      </w:r>
                      <w:r w:rsidR="00673AAD">
                        <w:rPr>
                          <w:rFonts w:ascii="Gill Sans MT" w:hAnsi="Gill Sans MT"/>
                        </w:rPr>
                        <w:t>gular verbal feedback is given to the children throughout lessons</w:t>
                      </w:r>
                      <w:r w:rsidR="009B10E4">
                        <w:rPr>
                          <w:rFonts w:ascii="Gill Sans MT" w:hAnsi="Gill Sans MT"/>
                        </w:rPr>
                        <w:t xml:space="preserve"> so that </w:t>
                      </w:r>
                      <w:r w:rsidR="009B10E4" w:rsidRPr="009B10E4">
                        <w:rPr>
                          <w:rFonts w:ascii="Gill Sans MT" w:hAnsi="Gill Sans MT"/>
                          <w:color w:val="0070C0"/>
                        </w:rPr>
                        <w:t xml:space="preserve">they understand what they need to focus </w:t>
                      </w:r>
                      <w:r w:rsidR="009B10E4" w:rsidRPr="00215DA1">
                        <w:rPr>
                          <w:rFonts w:ascii="Gill Sans MT" w:hAnsi="Gill Sans MT"/>
                          <w:color w:val="0070C0"/>
                        </w:rPr>
                        <w:t>on</w:t>
                      </w:r>
                      <w:r w:rsidR="00215DA1" w:rsidRPr="00215DA1">
                        <w:rPr>
                          <w:rFonts w:ascii="Gill Sans MT" w:hAnsi="Gill Sans MT"/>
                          <w:color w:val="0070C0"/>
                        </w:rPr>
                        <w:t xml:space="preserve"> next</w:t>
                      </w:r>
                      <w:r w:rsidR="009B10E4">
                        <w:rPr>
                          <w:rFonts w:ascii="Gill Sans MT" w:hAnsi="Gill Sans MT"/>
                        </w:rPr>
                        <w:t>. F</w:t>
                      </w:r>
                      <w:r w:rsidR="00673AAD">
                        <w:rPr>
                          <w:rFonts w:ascii="Gill Sans MT" w:hAnsi="Gill Sans MT"/>
                        </w:rPr>
                        <w:t>ormative assessment</w:t>
                      </w:r>
                      <w:r w:rsidR="009B10E4">
                        <w:rPr>
                          <w:rFonts w:ascii="Gill Sans MT" w:hAnsi="Gill Sans MT"/>
                        </w:rPr>
                        <w:t xml:space="preserve"> is</w:t>
                      </w:r>
                      <w:r w:rsidR="00673AAD">
                        <w:rPr>
                          <w:rFonts w:ascii="Gill Sans MT" w:hAnsi="Gill Sans MT"/>
                        </w:rPr>
                        <w:t xml:space="preserve"> used to develop future planning, giving children opportunities to revisit areas where </w:t>
                      </w:r>
                      <w:r w:rsidR="00673AAD" w:rsidRPr="000B2B52">
                        <w:rPr>
                          <w:rFonts w:ascii="Gill Sans MT" w:hAnsi="Gill Sans MT"/>
                          <w:color w:val="0070C0"/>
                        </w:rPr>
                        <w:t>mistakes</w:t>
                      </w:r>
                      <w:r w:rsidR="00673AAD">
                        <w:rPr>
                          <w:rFonts w:ascii="Gill Sans MT" w:hAnsi="Gill Sans MT"/>
                        </w:rPr>
                        <w:t xml:space="preserve"> have occurred and learn from them. </w:t>
                      </w:r>
                      <w:r w:rsidR="00D927C6">
                        <w:rPr>
                          <w:rFonts w:ascii="Gill Sans MT" w:hAnsi="Gill Sans MT"/>
                        </w:rPr>
                        <w:t>Through this process,</w:t>
                      </w:r>
                      <w:r w:rsidR="00215DA1">
                        <w:rPr>
                          <w:rFonts w:ascii="Gill Sans MT" w:hAnsi="Gill Sans MT"/>
                        </w:rPr>
                        <w:t xml:space="preserve"> pupils</w:t>
                      </w:r>
                      <w:r w:rsidRPr="004C58B9">
                        <w:rPr>
                          <w:rFonts w:ascii="Gill Sans MT" w:hAnsi="Gill Sans MT"/>
                        </w:rPr>
                        <w:t xml:space="preserve"> become confident in their understanding </w:t>
                      </w:r>
                      <w:r w:rsidR="00D927C6">
                        <w:rPr>
                          <w:rFonts w:ascii="Gill Sans MT" w:hAnsi="Gill Sans MT"/>
                        </w:rPr>
                        <w:t>of key</w:t>
                      </w:r>
                      <w:r w:rsidR="00476AC4">
                        <w:rPr>
                          <w:rFonts w:ascii="Gill Sans MT" w:hAnsi="Gill Sans MT"/>
                        </w:rPr>
                        <w:t xml:space="preserve"> writing </w:t>
                      </w:r>
                      <w:proofErr w:type="gramStart"/>
                      <w:r w:rsidR="00476AC4">
                        <w:rPr>
                          <w:rFonts w:ascii="Gill Sans MT" w:hAnsi="Gill Sans MT"/>
                        </w:rPr>
                        <w:t>skills,</w:t>
                      </w:r>
                      <w:r w:rsidRPr="004C58B9">
                        <w:rPr>
                          <w:rFonts w:ascii="Gill Sans MT" w:hAnsi="Gill Sans MT"/>
                        </w:rPr>
                        <w:t xml:space="preserve"> and</w:t>
                      </w:r>
                      <w:proofErr w:type="gramEnd"/>
                      <w:r w:rsidRPr="004C58B9">
                        <w:rPr>
                          <w:rFonts w:ascii="Gill Sans MT" w:hAnsi="Gill Sans MT"/>
                        </w:rPr>
                        <w:t xml:space="preserve"> </w:t>
                      </w:r>
                      <w:r w:rsidR="00476AC4" w:rsidRPr="000B2B52">
                        <w:rPr>
                          <w:rFonts w:ascii="Gill Sans MT" w:hAnsi="Gill Sans MT"/>
                          <w:color w:val="0070C0"/>
                        </w:rPr>
                        <w:t xml:space="preserve">take pride </w:t>
                      </w:r>
                      <w:r w:rsidR="00476AC4">
                        <w:rPr>
                          <w:rFonts w:ascii="Gill Sans MT" w:hAnsi="Gill Sans MT"/>
                        </w:rPr>
                        <w:t xml:space="preserve">in </w:t>
                      </w:r>
                      <w:r w:rsidRPr="004C58B9">
                        <w:rPr>
                          <w:rFonts w:ascii="Gill Sans MT" w:hAnsi="Gill Sans MT"/>
                        </w:rPr>
                        <w:t>apply</w:t>
                      </w:r>
                      <w:r w:rsidR="00476AC4">
                        <w:rPr>
                          <w:rFonts w:ascii="Gill Sans MT" w:hAnsi="Gill Sans MT"/>
                        </w:rPr>
                        <w:t>ing</w:t>
                      </w:r>
                      <w:r w:rsidRPr="004C58B9">
                        <w:rPr>
                          <w:rFonts w:ascii="Gill Sans MT" w:hAnsi="Gill Sans MT"/>
                        </w:rPr>
                        <w:t xml:space="preserve"> that knowledge to their writing.</w:t>
                      </w:r>
                      <w:r w:rsidRPr="001702F5">
                        <w:rPr>
                          <w:rFonts w:ascii="Gill Sans MT" w:hAnsi="Gill Sans MT"/>
                        </w:rPr>
                        <w:t xml:space="preserve"> </w:t>
                      </w:r>
                      <w:r w:rsidR="00476AC4">
                        <w:rPr>
                          <w:rFonts w:ascii="Gill Sans MT" w:hAnsi="Gill Sans MT"/>
                        </w:rPr>
                        <w:t>Regular moderation sessions take place</w:t>
                      </w:r>
                      <w:r w:rsidR="000B2B52">
                        <w:rPr>
                          <w:rFonts w:ascii="Gill Sans MT" w:hAnsi="Gill Sans MT"/>
                        </w:rPr>
                        <w:t xml:space="preserve"> </w:t>
                      </w:r>
                      <w:r w:rsidR="008E1951">
                        <w:rPr>
                          <w:rFonts w:ascii="Gill Sans MT" w:hAnsi="Gill Sans MT"/>
                        </w:rPr>
                        <w:t>in</w:t>
                      </w:r>
                      <w:r w:rsidR="000B2B52">
                        <w:rPr>
                          <w:rFonts w:ascii="Gill Sans MT" w:hAnsi="Gill Sans MT"/>
                        </w:rPr>
                        <w:t xml:space="preserve"> phases and across the school, ensuring teachers are confident in their assessment of pupils and in planning next steps.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3C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431539" wp14:editId="721A53D5">
                <wp:simplePos x="0" y="0"/>
                <wp:positionH relativeFrom="column">
                  <wp:posOffset>3486150</wp:posOffset>
                </wp:positionH>
                <wp:positionV relativeFrom="paragraph">
                  <wp:posOffset>1638300</wp:posOffset>
                </wp:positionV>
                <wp:extent cx="2543175" cy="3667125"/>
                <wp:effectExtent l="0" t="0" r="28575" b="28575"/>
                <wp:wrapSquare wrapText="bothSides"/>
                <wp:docPr id="2195538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67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4E8C8" w14:textId="7EB1ABF8" w:rsidR="002F7249" w:rsidRDefault="002F7249" w:rsidP="002F724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9157F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Curriculum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I</w:t>
                            </w:r>
                            <w:r w:rsidR="00873FA3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ntent</w:t>
                            </w:r>
                          </w:p>
                          <w:p w14:paraId="5EABC05D" w14:textId="06E9BEC0" w:rsidR="005A1C6B" w:rsidRDefault="005A1C6B" w:rsidP="005A1C6B">
                            <w:pPr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</w:pPr>
                            <w:r w:rsidRPr="002F7249">
                              <w:rPr>
                                <w:rFonts w:ascii="Gill Sans MT" w:hAnsi="Gill Sans MT"/>
                              </w:rPr>
                              <w:t>At West Kidlington Primary School and Nursery</w:t>
                            </w:r>
                            <w:r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  <w:t>, we believe that securing skills and confidence as a writer sets children up for success as they move through school, as well as for success in their life beyond education. We intend to</w:t>
                            </w:r>
                            <w:r w:rsidRPr="000F7B36"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  <w:t xml:space="preserve"> deliver a language-rich, engaging curriculum through high quality texts</w:t>
                            </w:r>
                            <w:r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  <w:t xml:space="preserve"> and</w:t>
                            </w:r>
                            <w:r w:rsidRPr="000F7B36"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  <w:t xml:space="preserve"> visual stimuli</w:t>
                            </w:r>
                            <w:r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2F4E45">
                              <w:rPr>
                                <w:rFonts w:ascii="Gill Sans MT" w:hAnsi="Gill Sans MT"/>
                                <w:color w:val="0070C0"/>
                                <w:sz w:val="23"/>
                                <w:szCs w:val="23"/>
                              </w:rPr>
                              <w:t xml:space="preserve">creating fascinating and memorable ways </w:t>
                            </w:r>
                            <w:r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  <w:t>to develop the fundamentals of becoming a good writer</w:t>
                            </w:r>
                            <w:r w:rsidRPr="000F7B36"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  <w:t>. This will enable children to be completely immersed in their learning, to develop a wider vocabulary and stimulate their imagination</w:t>
                            </w:r>
                            <w:r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  <w:t>,</w:t>
                            </w:r>
                            <w:r w:rsidRPr="000F7B36"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  <w:t>a</w:t>
                            </w:r>
                            <w:r w:rsidRPr="000F7B36"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  <w:t xml:space="preserve">llowing children to create </w:t>
                            </w:r>
                            <w:r w:rsidRPr="005A1C6B">
                              <w:rPr>
                                <w:rFonts w:ascii="Gill Sans MT" w:hAnsi="Gill Sans MT"/>
                                <w:color w:val="0070C0"/>
                                <w:sz w:val="23"/>
                                <w:szCs w:val="23"/>
                              </w:rPr>
                              <w:t>high-quality and creative written and oral outcomes</w:t>
                            </w:r>
                            <w:r w:rsidRPr="000F7B36"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34E482E0" w14:textId="26256A6B" w:rsidR="00873FA3" w:rsidRPr="00873FA3" w:rsidRDefault="00873FA3" w:rsidP="00873FA3">
                            <w:pPr>
                              <w:rPr>
                                <w:rFonts w:ascii="Gill Sans MT" w:hAnsi="Gill Sans MT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1539" id="_x0000_s1030" type="#_x0000_t202" style="position:absolute;margin-left:274.5pt;margin-top:129pt;width:200.25pt;height:28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" fillcolor="white [3201]" strokecolor="#5b9bd5 [3208]" strokeweight="1pt">
                <v:textbox>
                  <w:txbxContent>
                    <w:p w14:paraId="36E4E8C8" w14:textId="7EB1ABF8" w:rsidR="002F7249" w:rsidRDefault="002F7249" w:rsidP="002F7249">
                      <w:pPr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A9157F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Curriculum 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>I</w:t>
                      </w:r>
                      <w:r w:rsidR="00873FA3">
                        <w:rPr>
                          <w:rFonts w:ascii="Gill Sans MT" w:hAnsi="Gill Sans MT"/>
                          <w:b/>
                          <w:bCs/>
                          <w:color w:val="0070C0"/>
                          <w:sz w:val="28"/>
                          <w:szCs w:val="28"/>
                        </w:rPr>
                        <w:t>ntent</w:t>
                      </w:r>
                    </w:p>
                    <w:p w14:paraId="5EABC05D" w14:textId="06E9BEC0" w:rsidR="005A1C6B" w:rsidRDefault="005A1C6B" w:rsidP="005A1C6B">
                      <w:pPr>
                        <w:rPr>
                          <w:rFonts w:ascii="Gill Sans MT" w:hAnsi="Gill Sans MT"/>
                          <w:sz w:val="23"/>
                          <w:szCs w:val="23"/>
                        </w:rPr>
                      </w:pPr>
                      <w:r w:rsidRPr="002F7249">
                        <w:rPr>
                          <w:rFonts w:ascii="Gill Sans MT" w:hAnsi="Gill Sans MT"/>
                        </w:rPr>
                        <w:t>At West Kidlington Primary School and Nursery</w:t>
                      </w:r>
                      <w:r>
                        <w:rPr>
                          <w:rFonts w:ascii="Gill Sans MT" w:hAnsi="Gill Sans MT"/>
                          <w:sz w:val="23"/>
                          <w:szCs w:val="23"/>
                        </w:rPr>
                        <w:t>, we believe that securing skills and confidence as a writer sets children up for success as they move through school, as well as for success in their life beyond education. We intend to</w:t>
                      </w:r>
                      <w:r w:rsidRPr="000F7B36">
                        <w:rPr>
                          <w:rFonts w:ascii="Gill Sans MT" w:hAnsi="Gill Sans MT"/>
                          <w:sz w:val="23"/>
                          <w:szCs w:val="23"/>
                        </w:rPr>
                        <w:t xml:space="preserve"> deliver a language-rich, engaging curriculum through high quality texts</w:t>
                      </w:r>
                      <w:r>
                        <w:rPr>
                          <w:rFonts w:ascii="Gill Sans MT" w:hAnsi="Gill Sans MT"/>
                          <w:sz w:val="23"/>
                          <w:szCs w:val="23"/>
                        </w:rPr>
                        <w:t xml:space="preserve"> and</w:t>
                      </w:r>
                      <w:r w:rsidRPr="000F7B36">
                        <w:rPr>
                          <w:rFonts w:ascii="Gill Sans MT" w:hAnsi="Gill Sans MT"/>
                          <w:sz w:val="23"/>
                          <w:szCs w:val="23"/>
                        </w:rPr>
                        <w:t xml:space="preserve"> visual stimuli</w:t>
                      </w:r>
                      <w:r>
                        <w:rPr>
                          <w:rFonts w:ascii="Gill Sans MT" w:hAnsi="Gill Sans MT"/>
                          <w:sz w:val="23"/>
                          <w:szCs w:val="23"/>
                        </w:rPr>
                        <w:t xml:space="preserve">, </w:t>
                      </w:r>
                      <w:r w:rsidRPr="002F4E45">
                        <w:rPr>
                          <w:rFonts w:ascii="Gill Sans MT" w:hAnsi="Gill Sans MT"/>
                          <w:color w:val="0070C0"/>
                          <w:sz w:val="23"/>
                          <w:szCs w:val="23"/>
                        </w:rPr>
                        <w:t xml:space="preserve">creating fascinating and memorable ways </w:t>
                      </w:r>
                      <w:r>
                        <w:rPr>
                          <w:rFonts w:ascii="Gill Sans MT" w:hAnsi="Gill Sans MT"/>
                          <w:sz w:val="23"/>
                          <w:szCs w:val="23"/>
                        </w:rPr>
                        <w:t>to develop the fundamentals of becoming a good writer</w:t>
                      </w:r>
                      <w:r w:rsidRPr="000F7B36">
                        <w:rPr>
                          <w:rFonts w:ascii="Gill Sans MT" w:hAnsi="Gill Sans MT"/>
                          <w:sz w:val="23"/>
                          <w:szCs w:val="23"/>
                        </w:rPr>
                        <w:t>. This will enable children to be completely immersed in their learning, to develop a wider vocabulary and stimulate their imagination</w:t>
                      </w:r>
                      <w:r>
                        <w:rPr>
                          <w:rFonts w:ascii="Gill Sans MT" w:hAnsi="Gill Sans MT"/>
                          <w:sz w:val="23"/>
                          <w:szCs w:val="23"/>
                        </w:rPr>
                        <w:t>,</w:t>
                      </w:r>
                      <w:r w:rsidRPr="000F7B36">
                        <w:rPr>
                          <w:rFonts w:ascii="Gill Sans MT" w:hAnsi="Gill Sans MT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3"/>
                          <w:szCs w:val="23"/>
                        </w:rPr>
                        <w:t>a</w:t>
                      </w:r>
                      <w:r w:rsidRPr="000F7B36">
                        <w:rPr>
                          <w:rFonts w:ascii="Gill Sans MT" w:hAnsi="Gill Sans MT"/>
                          <w:sz w:val="23"/>
                          <w:szCs w:val="23"/>
                        </w:rPr>
                        <w:t xml:space="preserve">llowing children to create </w:t>
                      </w:r>
                      <w:r w:rsidRPr="005A1C6B">
                        <w:rPr>
                          <w:rFonts w:ascii="Gill Sans MT" w:hAnsi="Gill Sans MT"/>
                          <w:color w:val="0070C0"/>
                          <w:sz w:val="23"/>
                          <w:szCs w:val="23"/>
                        </w:rPr>
                        <w:t>high-quality and creative written and oral outcomes</w:t>
                      </w:r>
                      <w:r w:rsidRPr="000F7B36">
                        <w:rPr>
                          <w:rFonts w:ascii="Gill Sans MT" w:hAnsi="Gill Sans MT"/>
                          <w:sz w:val="23"/>
                          <w:szCs w:val="23"/>
                        </w:rPr>
                        <w:t>.</w:t>
                      </w:r>
                    </w:p>
                    <w:p w14:paraId="34E482E0" w14:textId="26256A6B" w:rsidR="00873FA3" w:rsidRPr="00873FA3" w:rsidRDefault="00873FA3" w:rsidP="00873FA3">
                      <w:pPr>
                        <w:rPr>
                          <w:rFonts w:ascii="Gill Sans MT" w:hAnsi="Gill Sans MT"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7F5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094692" wp14:editId="5B5148ED">
                <wp:simplePos x="0" y="0"/>
                <wp:positionH relativeFrom="margin">
                  <wp:align>center</wp:align>
                </wp:positionH>
                <wp:positionV relativeFrom="paragraph">
                  <wp:posOffset>5501005</wp:posOffset>
                </wp:positionV>
                <wp:extent cx="2334895" cy="809625"/>
                <wp:effectExtent l="0" t="0" r="27305" b="28575"/>
                <wp:wrapSquare wrapText="bothSides"/>
                <wp:docPr id="3497876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C2D9" w14:textId="7C88B712" w:rsidR="002F7249" w:rsidRDefault="0057370B" w:rsidP="008556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42AF9" wp14:editId="24EBFA93">
                                  <wp:extent cx="890270" cy="795131"/>
                                  <wp:effectExtent l="0" t="0" r="5080" b="0"/>
                                  <wp:docPr id="242933597" name="Graphic 1" descr="Signatur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2933597" name="Graphic 242933597" descr="Signature outlin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773" cy="796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4692" id="_x0000_s1031" type="#_x0000_t202" style="position:absolute;margin-left:0;margin-top:433.15pt;width:183.85pt;height:63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" strokecolor="white [3212]">
                <v:textbox>
                  <w:txbxContent>
                    <w:p w14:paraId="7321C2D9" w14:textId="7C88B712" w:rsidR="002F7249" w:rsidRDefault="0057370B" w:rsidP="0085560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E42AF9" wp14:editId="24EBFA93">
                            <wp:extent cx="890270" cy="795131"/>
                            <wp:effectExtent l="0" t="0" r="5080" b="0"/>
                            <wp:docPr id="242933597" name="Graphic 1" descr="Signatur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2933597" name="Graphic 242933597" descr="Signature outlin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773" cy="7964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518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7DEE15" wp14:editId="33DB5AB2">
                <wp:simplePos x="0" y="0"/>
                <wp:positionH relativeFrom="margin">
                  <wp:posOffset>3904615</wp:posOffset>
                </wp:positionH>
                <wp:positionV relativeFrom="paragraph">
                  <wp:posOffset>847725</wp:posOffset>
                </wp:positionV>
                <wp:extent cx="1724025" cy="509905"/>
                <wp:effectExtent l="0" t="0" r="28575" b="23495"/>
                <wp:wrapSquare wrapText="bothSides"/>
                <wp:docPr id="21080107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09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7005" w14:textId="46955BF9" w:rsidR="00A9157F" w:rsidRPr="00FD068C" w:rsidRDefault="0057370B" w:rsidP="00FD068C">
                            <w:pPr>
                              <w:shd w:val="clear" w:color="auto" w:fill="B4C6E7" w:themeFill="accent1" w:themeFillTint="66"/>
                              <w:rPr>
                                <w:rFonts w:ascii="Gill Sans MT" w:hAnsi="Gill Sans MT"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70C0"/>
                                <w:sz w:val="56"/>
                                <w:szCs w:val="56"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EE15" id="_x0000_s1032" type="#_x0000_t202" style="position:absolute;margin-left:307.45pt;margin-top:66.75pt;width:135.75pt;height:4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" fillcolor="white [3201]" strokecolor="white [3212]" strokeweight="1pt">
                <v:textbox>
                  <w:txbxContent>
                    <w:p w14:paraId="6B7C7005" w14:textId="46955BF9" w:rsidR="00A9157F" w:rsidRPr="00FD068C" w:rsidRDefault="0057370B" w:rsidP="00FD068C">
                      <w:pPr>
                        <w:shd w:val="clear" w:color="auto" w:fill="B4C6E7" w:themeFill="accent1" w:themeFillTint="66"/>
                        <w:rPr>
                          <w:rFonts w:ascii="Gill Sans MT" w:hAnsi="Gill Sans MT"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Gill Sans MT" w:hAnsi="Gill Sans MT"/>
                          <w:color w:val="0070C0"/>
                          <w:sz w:val="56"/>
                          <w:szCs w:val="56"/>
                        </w:rPr>
                        <w:t>WRITING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4CD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C64923" wp14:editId="5D8F5404">
                <wp:simplePos x="0" y="0"/>
                <wp:positionH relativeFrom="margin">
                  <wp:posOffset>3600450</wp:posOffset>
                </wp:positionH>
                <wp:positionV relativeFrom="paragraph">
                  <wp:posOffset>28575</wp:posOffset>
                </wp:positionV>
                <wp:extent cx="2305050" cy="790575"/>
                <wp:effectExtent l="0" t="0" r="19050" b="28575"/>
                <wp:wrapSquare wrapText="bothSides"/>
                <wp:docPr id="16863068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9D898" w14:textId="39C08547" w:rsidR="00FD068C" w:rsidRDefault="00FD068C">
                            <w:r w:rsidRPr="00FD068C">
                              <w:rPr>
                                <w:noProof/>
                              </w:rPr>
                              <w:drawing>
                                <wp:inline distT="0" distB="0" distL="0" distR="0" wp14:anchorId="29C5D933" wp14:editId="70B1C4D0">
                                  <wp:extent cx="2058524" cy="581025"/>
                                  <wp:effectExtent l="0" t="0" r="0" b="0"/>
                                  <wp:docPr id="1802854465" name="Picture 1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2854465" name="Picture 1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8246" cy="600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4923" id="_x0000_s1033" type="#_x0000_t202" style="position:absolute;margin-left:283.5pt;margin-top:2.25pt;width:181.5pt;height:6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" fillcolor="white [3201]" strokecolor="white [3212]" strokeweight="1pt">
                <v:textbox>
                  <w:txbxContent>
                    <w:p w14:paraId="6109D898" w14:textId="39C08547" w:rsidR="00FD068C" w:rsidRDefault="00FD068C">
                      <w:r w:rsidRPr="00FD068C">
                        <w:rPr>
                          <w:noProof/>
                        </w:rPr>
                        <w:drawing>
                          <wp:inline distT="0" distB="0" distL="0" distR="0" wp14:anchorId="29C5D933" wp14:editId="70B1C4D0">
                            <wp:extent cx="2058524" cy="581025"/>
                            <wp:effectExtent l="0" t="0" r="0" b="0"/>
                            <wp:docPr id="1802854465" name="Picture 1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2854465" name="Picture 1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8246" cy="600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157F" w:rsidSect="0020288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7F"/>
    <w:rsid w:val="00010F1B"/>
    <w:rsid w:val="00021FDE"/>
    <w:rsid w:val="00031992"/>
    <w:rsid w:val="0003592A"/>
    <w:rsid w:val="00040BC0"/>
    <w:rsid w:val="000520C9"/>
    <w:rsid w:val="00074556"/>
    <w:rsid w:val="00096521"/>
    <w:rsid w:val="000B2B52"/>
    <w:rsid w:val="000E6D98"/>
    <w:rsid w:val="00116A1B"/>
    <w:rsid w:val="001427CD"/>
    <w:rsid w:val="00161FC1"/>
    <w:rsid w:val="001659CF"/>
    <w:rsid w:val="00166F32"/>
    <w:rsid w:val="001702F5"/>
    <w:rsid w:val="00173879"/>
    <w:rsid w:val="001C0C18"/>
    <w:rsid w:val="001C0EB0"/>
    <w:rsid w:val="001D1862"/>
    <w:rsid w:val="00202884"/>
    <w:rsid w:val="00203017"/>
    <w:rsid w:val="00215DA1"/>
    <w:rsid w:val="00221E48"/>
    <w:rsid w:val="00252478"/>
    <w:rsid w:val="00260A5B"/>
    <w:rsid w:val="00264602"/>
    <w:rsid w:val="00271E60"/>
    <w:rsid w:val="002F4E45"/>
    <w:rsid w:val="002F7249"/>
    <w:rsid w:val="003001C0"/>
    <w:rsid w:val="00340910"/>
    <w:rsid w:val="00375D71"/>
    <w:rsid w:val="003F4CD3"/>
    <w:rsid w:val="00426BEE"/>
    <w:rsid w:val="00476AC4"/>
    <w:rsid w:val="004C170A"/>
    <w:rsid w:val="004C38CC"/>
    <w:rsid w:val="004C58B9"/>
    <w:rsid w:val="005077E1"/>
    <w:rsid w:val="00511201"/>
    <w:rsid w:val="00515B99"/>
    <w:rsid w:val="00551B0D"/>
    <w:rsid w:val="0057370B"/>
    <w:rsid w:val="005A1C6B"/>
    <w:rsid w:val="005A4541"/>
    <w:rsid w:val="005B2451"/>
    <w:rsid w:val="005B3266"/>
    <w:rsid w:val="006012CA"/>
    <w:rsid w:val="00606E64"/>
    <w:rsid w:val="00612441"/>
    <w:rsid w:val="00620BF8"/>
    <w:rsid w:val="006519AD"/>
    <w:rsid w:val="00673AAD"/>
    <w:rsid w:val="00673CCB"/>
    <w:rsid w:val="00675F5B"/>
    <w:rsid w:val="006A2985"/>
    <w:rsid w:val="006C1E12"/>
    <w:rsid w:val="006D4501"/>
    <w:rsid w:val="00704D02"/>
    <w:rsid w:val="007B17C0"/>
    <w:rsid w:val="007C008D"/>
    <w:rsid w:val="007D0580"/>
    <w:rsid w:val="007D7F50"/>
    <w:rsid w:val="007E3A4D"/>
    <w:rsid w:val="007F5F25"/>
    <w:rsid w:val="00822F14"/>
    <w:rsid w:val="008454BA"/>
    <w:rsid w:val="00847B3D"/>
    <w:rsid w:val="0085560C"/>
    <w:rsid w:val="0086622D"/>
    <w:rsid w:val="00873FA3"/>
    <w:rsid w:val="00886351"/>
    <w:rsid w:val="0089701E"/>
    <w:rsid w:val="008B7937"/>
    <w:rsid w:val="008E1951"/>
    <w:rsid w:val="00912056"/>
    <w:rsid w:val="009A24AD"/>
    <w:rsid w:val="009B10E4"/>
    <w:rsid w:val="009B6ED9"/>
    <w:rsid w:val="00A0126D"/>
    <w:rsid w:val="00A2321D"/>
    <w:rsid w:val="00A30626"/>
    <w:rsid w:val="00A90B0A"/>
    <w:rsid w:val="00A9157F"/>
    <w:rsid w:val="00A96F88"/>
    <w:rsid w:val="00AC3192"/>
    <w:rsid w:val="00BA5FDC"/>
    <w:rsid w:val="00BF24D4"/>
    <w:rsid w:val="00C36401"/>
    <w:rsid w:val="00C46209"/>
    <w:rsid w:val="00C46B4C"/>
    <w:rsid w:val="00C563CD"/>
    <w:rsid w:val="00C80274"/>
    <w:rsid w:val="00CE1559"/>
    <w:rsid w:val="00D476AD"/>
    <w:rsid w:val="00D729FE"/>
    <w:rsid w:val="00D73A52"/>
    <w:rsid w:val="00D927C6"/>
    <w:rsid w:val="00D92B51"/>
    <w:rsid w:val="00DF05BE"/>
    <w:rsid w:val="00E0518F"/>
    <w:rsid w:val="00E4725E"/>
    <w:rsid w:val="00E513AC"/>
    <w:rsid w:val="00E9043F"/>
    <w:rsid w:val="00EE2A26"/>
    <w:rsid w:val="00EF1276"/>
    <w:rsid w:val="00EF4A22"/>
    <w:rsid w:val="00F10486"/>
    <w:rsid w:val="00F400F3"/>
    <w:rsid w:val="00F44A6E"/>
    <w:rsid w:val="00F56D56"/>
    <w:rsid w:val="00FC23E0"/>
    <w:rsid w:val="00FD068C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6EAB"/>
  <w15:chartTrackingRefBased/>
  <w15:docId w15:val="{D63EBEE7-3CD1-4DE2-965C-0A61D2D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0f1d12-2c9f-4d2c-a36f-03c463bf0cdc">
      <Terms xmlns="http://schemas.microsoft.com/office/infopath/2007/PartnerControls"/>
    </lcf76f155ced4ddcb4097134ff3c332f>
    <TaxCatchAll xmlns="4cae2b65-1028-4a96-bcdc-5de0c0aef361" xsi:nil="true"/>
    <SharedWithUsers xmlns="4cae2b65-1028-4a96-bcdc-5de0c0aef361">
      <UserInfo>
        <DisplayName/>
        <AccountId xsi:nil="true"/>
        <AccountType/>
      </UserInfo>
    </SharedWithUsers>
    <MediaLengthInSeconds xmlns="2b0f1d12-2c9f-4d2c-a36f-03c463bf0c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01FD5-4B9D-4768-92A7-2391FFD5274E}">
  <ds:schemaRefs>
    <ds:schemaRef ds:uri="2b0f1d12-2c9f-4d2c-a36f-03c463bf0cdc"/>
    <ds:schemaRef ds:uri="http://purl.org/dc/elements/1.1/"/>
    <ds:schemaRef ds:uri="http://www.w3.org/XML/1998/namespace"/>
    <ds:schemaRef ds:uri="4cae2b65-1028-4a96-bcdc-5de0c0aef361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347FC1-7312-4043-8503-513CA293A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E7E29-B75B-4B57-9DEF-B578DC343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Isherwood</dc:creator>
  <cp:keywords/>
  <dc:description/>
  <cp:lastModifiedBy>Ceri Ellis</cp:lastModifiedBy>
  <cp:revision>43</cp:revision>
  <dcterms:created xsi:type="dcterms:W3CDTF">2023-11-24T15:07:00Z</dcterms:created>
  <dcterms:modified xsi:type="dcterms:W3CDTF">2023-11-29T15:34:00Z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0x010100FB7C2F77188BA24C9508937E947CEFAB</vt:lpwstr>
  </property>
  <property fmtid="{D5CDD505-2E9C-101B-9397-08002B2CF9AE}" pid="3" name="Order">
    <vt:r8>5093800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