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1"/>
        <w:gridCol w:w="9545"/>
      </w:tblGrid>
      <w:tr w:rsidR="00011C59" w:rsidRPr="00011C59" w14:paraId="5E89A204" w14:textId="77777777" w:rsidTr="00011C59">
        <w:trPr>
          <w:tblCellSpacing w:w="0" w:type="dxa"/>
        </w:trPr>
        <w:tc>
          <w:tcPr>
            <w:tcW w:w="440" w:type="pct"/>
            <w:shd w:val="clear" w:color="auto" w:fill="FFFFFF"/>
            <w:hideMark/>
          </w:tcPr>
          <w:p w14:paraId="0008E078" w14:textId="77777777" w:rsidR="00011C59" w:rsidRPr="00011C59" w:rsidRDefault="00011C59" w:rsidP="00011C59">
            <w:pPr>
              <w:spacing w:after="0" w:line="240" w:lineRule="auto"/>
              <w:textAlignment w:val="baseline"/>
              <w:rPr>
                <w:rFonts w:ascii="Segoe UI" w:eastAsia="Times New Roman" w:hAnsi="Segoe UI" w:cs="Segoe UI"/>
                <w:color w:val="242424"/>
                <w:sz w:val="23"/>
                <w:szCs w:val="23"/>
                <w:lang w:eastAsia="en-GB"/>
              </w:rPr>
            </w:pPr>
          </w:p>
          <w:tbl>
            <w:tblPr>
              <w:tblW w:w="695" w:type="dxa"/>
              <w:tblCellMar>
                <w:left w:w="0" w:type="dxa"/>
                <w:right w:w="0" w:type="dxa"/>
              </w:tblCellMar>
              <w:tblLook w:val="04A0" w:firstRow="1" w:lastRow="0" w:firstColumn="1" w:lastColumn="0" w:noHBand="0" w:noVBand="1"/>
            </w:tblPr>
            <w:tblGrid>
              <w:gridCol w:w="695"/>
            </w:tblGrid>
            <w:tr w:rsidR="00011C59" w:rsidRPr="00011C59" w14:paraId="35A40CF1" w14:textId="77777777" w:rsidTr="00011C59">
              <w:tc>
                <w:tcPr>
                  <w:tcW w:w="0" w:type="auto"/>
                  <w:vAlign w:val="center"/>
                  <w:hideMark/>
                </w:tcPr>
                <w:p w14:paraId="6F98027B" w14:textId="77777777" w:rsidR="00011C59" w:rsidRPr="00011C59" w:rsidRDefault="00011C59" w:rsidP="00011C59">
                  <w:pPr>
                    <w:spacing w:after="0" w:line="240" w:lineRule="auto"/>
                    <w:textAlignment w:val="baseline"/>
                    <w:rPr>
                      <w:rFonts w:ascii="Segoe UI" w:eastAsia="Times New Roman" w:hAnsi="Segoe UI" w:cs="Segoe UI"/>
                      <w:color w:val="242424"/>
                      <w:sz w:val="23"/>
                      <w:szCs w:val="23"/>
                      <w:lang w:eastAsia="en-GB"/>
                    </w:rPr>
                  </w:pPr>
                </w:p>
              </w:tc>
            </w:tr>
          </w:tbl>
          <w:p w14:paraId="37CF522E"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6F82B301"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78142ADF"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5C32B0C3"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5AF99ACD"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0C5EA193"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50B122FD"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039D8D3B"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7D20CC46"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16FCA005"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5E8BDEA3"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24A0D84E"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40A01101"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74D18387"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05C5E7CC"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61772E23"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7B17D258" w14:textId="77777777" w:rsidR="00011C59" w:rsidRDefault="00011C59" w:rsidP="00011C59">
            <w:pPr>
              <w:spacing w:after="0" w:line="240" w:lineRule="auto"/>
              <w:textAlignment w:val="baseline"/>
              <w:rPr>
                <w:rFonts w:ascii="Segoe UI" w:eastAsia="Times New Roman" w:hAnsi="Segoe UI" w:cs="Segoe UI"/>
                <w:color w:val="242424"/>
                <w:sz w:val="23"/>
                <w:szCs w:val="23"/>
                <w:lang w:eastAsia="en-GB"/>
              </w:rPr>
            </w:pPr>
          </w:p>
          <w:p w14:paraId="71913C29" w14:textId="3431F1D9" w:rsidR="00011C59" w:rsidRPr="00011C59" w:rsidRDefault="00011C59" w:rsidP="00011C59">
            <w:pPr>
              <w:spacing w:after="0" w:line="240" w:lineRule="auto"/>
              <w:textAlignment w:val="baseline"/>
              <w:rPr>
                <w:rFonts w:ascii="Segoe UI" w:eastAsia="Times New Roman" w:hAnsi="Segoe UI" w:cs="Segoe UI"/>
                <w:color w:val="242424"/>
                <w:sz w:val="23"/>
                <w:szCs w:val="23"/>
                <w:lang w:eastAsia="en-GB"/>
              </w:rPr>
            </w:pPr>
          </w:p>
        </w:tc>
        <w:tc>
          <w:tcPr>
            <w:tcW w:w="4560" w:type="pct"/>
            <w:shd w:val="clear" w:color="auto" w:fill="FFFFFF"/>
            <w:hideMark/>
          </w:tcPr>
          <w:p w14:paraId="2CA624A1" w14:textId="3B79BCC3" w:rsidR="00011C59" w:rsidRDefault="00011C59">
            <w:r>
              <w:rPr>
                <w:noProof/>
              </w:rPr>
              <w:drawing>
                <wp:anchor distT="0" distB="0" distL="114300" distR="114300" simplePos="0" relativeHeight="251658240" behindDoc="0" locked="0" layoutInCell="1" allowOverlap="1" wp14:anchorId="39287A6A" wp14:editId="68F957FC">
                  <wp:simplePos x="0" y="0"/>
                  <wp:positionH relativeFrom="column">
                    <wp:posOffset>-1047115</wp:posOffset>
                  </wp:positionH>
                  <wp:positionV relativeFrom="paragraph">
                    <wp:posOffset>-495300</wp:posOffset>
                  </wp:positionV>
                  <wp:extent cx="7566460" cy="3971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6460" cy="3971925"/>
                          </a:xfrm>
                          <a:prstGeom prst="rect">
                            <a:avLst/>
                          </a:prstGeom>
                          <a:noFill/>
                        </pic:spPr>
                      </pic:pic>
                    </a:graphicData>
                  </a:graphic>
                  <wp14:sizeRelH relativeFrom="margin">
                    <wp14:pctWidth>0</wp14:pctWidth>
                  </wp14:sizeRelH>
                  <wp14:sizeRelV relativeFrom="margin">
                    <wp14:pctHeight>0</wp14:pctHeight>
                  </wp14:sizeRelV>
                </wp:anchor>
              </w:drawing>
            </w:r>
          </w:p>
          <w:p w14:paraId="3CF6C3E1" w14:textId="2F0DD69B" w:rsidR="00011C59" w:rsidRDefault="00011C59"/>
          <w:p w14:paraId="1BEE4682" w14:textId="0C777F2A" w:rsidR="00011C59" w:rsidRDefault="00011C59"/>
          <w:p w14:paraId="51EA8EF8" w14:textId="2E7BB44F" w:rsidR="00011C59" w:rsidRDefault="00011C59"/>
          <w:p w14:paraId="5AC109F9" w14:textId="3AA8760A" w:rsidR="00011C59" w:rsidRDefault="00011C59"/>
          <w:p w14:paraId="6BC53CA4" w14:textId="33F6DBBF" w:rsidR="00011C59" w:rsidRDefault="00011C59"/>
          <w:p w14:paraId="06E2FA6A" w14:textId="4CAD56D3" w:rsidR="00011C59" w:rsidRDefault="00011C59"/>
          <w:p w14:paraId="30E8BDD6" w14:textId="6BC784C5" w:rsidR="00011C59" w:rsidRDefault="00011C59"/>
          <w:p w14:paraId="603D6516" w14:textId="2E5BF002" w:rsidR="00011C59" w:rsidRDefault="00011C59"/>
          <w:p w14:paraId="18134F9A" w14:textId="342837CE" w:rsidR="00011C59" w:rsidRDefault="00011C59"/>
          <w:p w14:paraId="5F8719E3" w14:textId="5CF91193" w:rsidR="00011C59" w:rsidRDefault="00011C59"/>
          <w:p w14:paraId="05269B29" w14:textId="351B2978" w:rsidR="00011C59" w:rsidRDefault="00011C59"/>
          <w:tbl>
            <w:tblPr>
              <w:tblW w:w="7220" w:type="dxa"/>
              <w:tblCellMar>
                <w:left w:w="0" w:type="dxa"/>
                <w:right w:w="0" w:type="dxa"/>
              </w:tblCellMar>
              <w:tblLook w:val="04A0" w:firstRow="1" w:lastRow="0" w:firstColumn="1" w:lastColumn="0" w:noHBand="0" w:noVBand="1"/>
            </w:tblPr>
            <w:tblGrid>
              <w:gridCol w:w="7220"/>
            </w:tblGrid>
            <w:tr w:rsidR="00011C59" w:rsidRPr="00011C59" w14:paraId="0E8FDD5A" w14:textId="77777777" w:rsidTr="00011C59">
              <w:tc>
                <w:tcPr>
                  <w:tcW w:w="0" w:type="auto"/>
                  <w:vAlign w:val="center"/>
                  <w:hideMark/>
                </w:tcPr>
                <w:p w14:paraId="4844B2E5" w14:textId="77777777" w:rsidR="00011C59" w:rsidRPr="00011C59" w:rsidRDefault="00011C59" w:rsidP="00011C59">
                  <w:pPr>
                    <w:spacing w:after="0" w:line="240" w:lineRule="auto"/>
                    <w:rPr>
                      <w:rFonts w:ascii="Times New Roman" w:eastAsia="Times New Roman" w:hAnsi="Times New Roman" w:cs="Times New Roman"/>
                      <w:sz w:val="24"/>
                      <w:szCs w:val="24"/>
                      <w:lang w:eastAsia="en-GB"/>
                    </w:rPr>
                  </w:pPr>
                </w:p>
              </w:tc>
            </w:tr>
          </w:tbl>
          <w:p w14:paraId="402B7739" w14:textId="77777777" w:rsidR="00011C59" w:rsidRPr="00011C59" w:rsidRDefault="00011C59" w:rsidP="00011C59">
            <w:pPr>
              <w:spacing w:after="0" w:line="240" w:lineRule="auto"/>
              <w:textAlignment w:val="baseline"/>
              <w:rPr>
                <w:rFonts w:ascii="Segoe UI" w:eastAsia="Times New Roman" w:hAnsi="Segoe UI" w:cs="Segoe UI"/>
                <w:color w:val="242424"/>
                <w:sz w:val="23"/>
                <w:szCs w:val="23"/>
                <w:lang w:eastAsia="en-GB"/>
              </w:rPr>
            </w:pPr>
          </w:p>
        </w:tc>
      </w:tr>
    </w:tbl>
    <w:p w14:paraId="3D6F9EB1" w14:textId="77777777" w:rsidR="00F73E86" w:rsidRDefault="00F73E86" w:rsidP="00F73E86">
      <w:pPr>
        <w:shd w:val="clear" w:color="auto" w:fill="FFFFFF" w:themeFill="background1"/>
        <w:spacing w:after="0" w:line="240" w:lineRule="auto"/>
        <w:jc w:val="center"/>
        <w:outlineLvl w:val="1"/>
        <w:rPr>
          <w:rFonts w:ascii="Arial" w:eastAsia="Times New Roman" w:hAnsi="Arial" w:cs="Arial"/>
          <w:b/>
          <w:bCs/>
          <w:color w:val="7030A0"/>
          <w:sz w:val="56"/>
          <w:szCs w:val="56"/>
          <w:lang w:eastAsia="en-GB"/>
        </w:rPr>
      </w:pPr>
    </w:p>
    <w:p w14:paraId="72361A1B" w14:textId="516D6E7E" w:rsidR="00011C59" w:rsidRPr="00011C59" w:rsidRDefault="00011C59" w:rsidP="00F73E86">
      <w:pPr>
        <w:shd w:val="clear" w:color="auto" w:fill="FFFFFF" w:themeFill="background1"/>
        <w:spacing w:after="0" w:line="240" w:lineRule="auto"/>
        <w:jc w:val="center"/>
        <w:outlineLvl w:val="1"/>
        <w:rPr>
          <w:rFonts w:ascii="Arial" w:eastAsia="Times New Roman" w:hAnsi="Arial" w:cs="Arial"/>
          <w:b/>
          <w:bCs/>
          <w:color w:val="7030A0"/>
          <w:sz w:val="56"/>
          <w:szCs w:val="56"/>
          <w:lang w:eastAsia="en-GB"/>
        </w:rPr>
      </w:pPr>
      <w:r w:rsidRPr="00011C59">
        <w:rPr>
          <w:rFonts w:ascii="Arial" w:eastAsia="Times New Roman" w:hAnsi="Arial" w:cs="Arial"/>
          <w:b/>
          <w:bCs/>
          <w:color w:val="7030A0"/>
          <w:sz w:val="56"/>
          <w:szCs w:val="56"/>
          <w:lang w:eastAsia="en-GB"/>
        </w:rPr>
        <w:t xml:space="preserve">Ask for ANI </w:t>
      </w:r>
      <w:r w:rsidRPr="00011C59">
        <w:rPr>
          <w:rFonts w:ascii="Arial" w:eastAsia="Times New Roman" w:hAnsi="Arial" w:cs="Arial"/>
          <w:b/>
          <w:bCs/>
          <w:color w:val="7030A0"/>
          <w:sz w:val="32"/>
          <w:szCs w:val="32"/>
          <w:lang w:eastAsia="en-GB"/>
        </w:rPr>
        <w:t>codeword scheme</w:t>
      </w:r>
      <w:r w:rsidR="007E0F8E">
        <w:rPr>
          <w:rFonts w:ascii="Arial" w:eastAsia="Times New Roman" w:hAnsi="Arial" w:cs="Arial"/>
          <w:b/>
          <w:bCs/>
          <w:color w:val="7030A0"/>
          <w:sz w:val="32"/>
          <w:szCs w:val="32"/>
          <w:lang w:eastAsia="en-GB"/>
        </w:rPr>
        <w:t xml:space="preserve"> </w:t>
      </w:r>
    </w:p>
    <w:p w14:paraId="20947CE4" w14:textId="71C8A092" w:rsidR="00011C59" w:rsidRPr="00011C59" w:rsidRDefault="00011C59" w:rsidP="00F73E86">
      <w:pPr>
        <w:shd w:val="clear" w:color="auto" w:fill="FFFFFF"/>
        <w:spacing w:before="300" w:after="300" w:line="240" w:lineRule="auto"/>
        <w:rPr>
          <w:rFonts w:ascii="Arial" w:eastAsia="Times New Roman" w:hAnsi="Arial" w:cs="Arial"/>
          <w:color w:val="0B0C0C"/>
          <w:sz w:val="24"/>
          <w:szCs w:val="24"/>
          <w:lang w:eastAsia="en-GB"/>
        </w:rPr>
      </w:pPr>
      <w:r w:rsidRPr="00011C59">
        <w:rPr>
          <w:rFonts w:ascii="Arial" w:eastAsia="Times New Roman" w:hAnsi="Arial" w:cs="Arial"/>
          <w:color w:val="0B0C0C"/>
          <w:sz w:val="24"/>
          <w:szCs w:val="24"/>
          <w:lang w:eastAsia="en-GB"/>
        </w:rPr>
        <w:t>Ask for ANI (Action Needed Immediately) is a codeword scheme that enables victims of domestic abuse to discreetly ask for immediate help in participating pharmacies and Jobcentres</w:t>
      </w:r>
    </w:p>
    <w:p w14:paraId="7B87ECB3" w14:textId="24C61C17" w:rsidR="00011C59" w:rsidRPr="00011C59" w:rsidRDefault="00011C59" w:rsidP="00F73E86">
      <w:pPr>
        <w:shd w:val="clear" w:color="auto" w:fill="FFFFFF"/>
        <w:spacing w:before="300" w:after="300" w:line="240" w:lineRule="auto"/>
        <w:rPr>
          <w:rFonts w:ascii="Arial" w:eastAsia="Times New Roman" w:hAnsi="Arial" w:cs="Arial"/>
          <w:color w:val="0B0C0C"/>
          <w:sz w:val="24"/>
          <w:szCs w:val="24"/>
          <w:lang w:eastAsia="en-GB"/>
        </w:rPr>
      </w:pPr>
      <w:r w:rsidRPr="00011C59">
        <w:rPr>
          <w:rFonts w:ascii="Arial" w:eastAsia="Times New Roman" w:hAnsi="Arial" w:cs="Arial"/>
          <w:color w:val="0B0C0C"/>
          <w:sz w:val="24"/>
          <w:szCs w:val="24"/>
          <w:lang w:eastAsia="en-GB"/>
        </w:rPr>
        <w:t>The scheme was developed by the Home Office with the help of partners including the domestic abuse sector, pharmacy associations and the police. It was launched. The scheme is managed by Hestia’s </w:t>
      </w:r>
      <w:hyperlink r:id="rId7" w:history="1">
        <w:r w:rsidRPr="00011C59">
          <w:rPr>
            <w:rFonts w:ascii="Arial" w:eastAsia="Times New Roman" w:hAnsi="Arial" w:cs="Arial"/>
            <w:b/>
            <w:bCs/>
            <w:sz w:val="24"/>
            <w:szCs w:val="24"/>
            <w:shd w:val="clear" w:color="auto" w:fill="FFFFFF" w:themeFill="background1"/>
            <w:lang w:eastAsia="en-GB"/>
          </w:rPr>
          <w:t>UK Says No More campaign</w:t>
        </w:r>
      </w:hyperlink>
      <w:r w:rsidRPr="00011C59">
        <w:rPr>
          <w:rFonts w:ascii="Arial" w:eastAsia="Times New Roman" w:hAnsi="Arial" w:cs="Arial"/>
          <w:b/>
          <w:bCs/>
          <w:sz w:val="24"/>
          <w:szCs w:val="24"/>
          <w:shd w:val="clear" w:color="auto" w:fill="FFFFFF" w:themeFill="background1"/>
          <w:lang w:eastAsia="en-GB"/>
        </w:rPr>
        <w:t>.</w:t>
      </w:r>
    </w:p>
    <w:p w14:paraId="28907FDF" w14:textId="38C4F5DA" w:rsidR="00011C59" w:rsidRDefault="00011C59" w:rsidP="00F73E86">
      <w:pPr>
        <w:shd w:val="clear" w:color="auto" w:fill="FFFFFF"/>
        <w:spacing w:before="300" w:after="300" w:line="240" w:lineRule="auto"/>
        <w:rPr>
          <w:rFonts w:ascii="Arial" w:eastAsia="Times New Roman" w:hAnsi="Arial" w:cs="Arial"/>
          <w:color w:val="0B0C0C"/>
          <w:sz w:val="24"/>
          <w:szCs w:val="24"/>
          <w:lang w:eastAsia="en-GB"/>
        </w:rPr>
      </w:pPr>
      <w:r w:rsidRPr="00011C59">
        <w:rPr>
          <w:rFonts w:ascii="Arial" w:eastAsia="Times New Roman" w:hAnsi="Arial" w:cs="Arial"/>
          <w:color w:val="0B0C0C"/>
          <w:sz w:val="24"/>
          <w:szCs w:val="24"/>
          <w:lang w:eastAsia="en-GB"/>
        </w:rPr>
        <w:t>Over 5,000 pharmacies, including Boots, Lloyds and community pharmacies, are now enrolled in the scheme.</w:t>
      </w:r>
    </w:p>
    <w:p w14:paraId="17E808C3" w14:textId="77188CED" w:rsidR="00011C59" w:rsidRPr="00011C59" w:rsidRDefault="00011C59" w:rsidP="00F73E86">
      <w:pPr>
        <w:rPr>
          <w:rFonts w:ascii="Arial" w:hAnsi="Arial" w:cs="Arial"/>
          <w:sz w:val="24"/>
          <w:szCs w:val="24"/>
        </w:rPr>
      </w:pPr>
      <w:r w:rsidRPr="00011C59">
        <w:rPr>
          <w:rFonts w:ascii="Arial" w:eastAsia="Times New Roman" w:hAnsi="Arial" w:cs="Arial"/>
          <w:color w:val="333333"/>
          <w:sz w:val="24"/>
          <w:szCs w:val="24"/>
          <w:bdr w:val="none" w:sz="0" w:space="0" w:color="auto" w:frame="1"/>
          <w:lang w:eastAsia="en-GB"/>
        </w:rPr>
        <w:t>Ask for ANI campaign and supply a safe and confidential room where those experiencing domestic abuse can reflect, access information about the support services available, and contact friends or family.</w:t>
      </w:r>
    </w:p>
    <w:p w14:paraId="1EBB855B" w14:textId="03E34D0C" w:rsidR="00011C59" w:rsidRDefault="00011C59" w:rsidP="00F73E86">
      <w:pPr>
        <w:shd w:val="clear" w:color="auto" w:fill="FB79E8"/>
        <w:spacing w:line="240" w:lineRule="auto"/>
        <w:jc w:val="center"/>
        <w:rPr>
          <w:rFonts w:ascii="Arial" w:eastAsia="Times New Roman" w:hAnsi="Arial" w:cs="Arial"/>
          <w:b/>
          <w:bCs/>
          <w:color w:val="0B0C0C"/>
          <w:sz w:val="36"/>
          <w:szCs w:val="36"/>
          <w:lang w:eastAsia="en-GB"/>
        </w:rPr>
      </w:pPr>
      <w:r w:rsidRPr="00011C59">
        <w:rPr>
          <w:rFonts w:ascii="Arial" w:eastAsia="Times New Roman" w:hAnsi="Arial" w:cs="Arial"/>
          <w:b/>
          <w:bCs/>
          <w:color w:val="0B0C0C"/>
          <w:sz w:val="36"/>
          <w:szCs w:val="36"/>
          <w:lang w:eastAsia="en-GB"/>
        </w:rPr>
        <w:t>If you or someone you know is a victim of domestic abuse, </w:t>
      </w:r>
      <w:hyperlink r:id="rId8" w:history="1">
        <w:r w:rsidRPr="00011C59">
          <w:rPr>
            <w:rFonts w:ascii="Arial" w:eastAsia="Times New Roman" w:hAnsi="Arial" w:cs="Arial"/>
            <w:b/>
            <w:bCs/>
            <w:sz w:val="36"/>
            <w:szCs w:val="36"/>
            <w:lang w:eastAsia="en-GB"/>
          </w:rPr>
          <w:t>find your nearest Ask for ANI provider</w:t>
        </w:r>
      </w:hyperlink>
    </w:p>
    <w:p w14:paraId="1D309968" w14:textId="7F4E451E" w:rsidR="00011C59" w:rsidRDefault="00220017" w:rsidP="00F73E86">
      <w:pPr>
        <w:jc w:val="center"/>
        <w:rPr>
          <w:rFonts w:ascii="Arial" w:eastAsia="Times New Roman" w:hAnsi="Arial" w:cs="Arial"/>
          <w:color w:val="0070C0"/>
          <w:sz w:val="36"/>
          <w:szCs w:val="36"/>
          <w:lang w:eastAsia="en-GB"/>
        </w:rPr>
      </w:pPr>
      <w:hyperlink r:id="rId9" w:history="1">
        <w:r w:rsidR="00011C59" w:rsidRPr="00AB2E83">
          <w:rPr>
            <w:rStyle w:val="Hyperlink"/>
            <w:rFonts w:ascii="Arial" w:eastAsia="Times New Roman" w:hAnsi="Arial" w:cs="Arial"/>
            <w:sz w:val="36"/>
            <w:szCs w:val="36"/>
            <w:lang w:eastAsia="en-GB"/>
          </w:rPr>
          <w:t>https://enough.campaign.gov.uk/get-support/ask-for-ani</w:t>
        </w:r>
      </w:hyperlink>
    </w:p>
    <w:p w14:paraId="318120B1" w14:textId="7190F3D3" w:rsidR="00011C59" w:rsidRDefault="00011C59" w:rsidP="00F73E86">
      <w:pPr>
        <w:shd w:val="clear" w:color="auto" w:fill="FFFFFF" w:themeFill="background1"/>
        <w:jc w:val="center"/>
        <w:rPr>
          <w:rFonts w:ascii="Arial" w:eastAsia="Times New Roman" w:hAnsi="Arial" w:cs="Arial"/>
          <w:lang w:eastAsia="en-GB"/>
        </w:rPr>
      </w:pPr>
      <w:r w:rsidRPr="006F000A">
        <w:rPr>
          <w:rFonts w:ascii="Arial" w:eastAsia="Times New Roman" w:hAnsi="Arial" w:cs="Arial"/>
          <w:lang w:eastAsia="en-GB"/>
        </w:rPr>
        <w:t xml:space="preserve">each page </w:t>
      </w:r>
      <w:r w:rsidR="006F000A" w:rsidRPr="006F000A">
        <w:rPr>
          <w:rFonts w:ascii="Arial" w:eastAsia="Times New Roman" w:hAnsi="Arial" w:cs="Arial"/>
          <w:lang w:eastAsia="en-GB"/>
        </w:rPr>
        <w:t xml:space="preserve">on the website </w:t>
      </w:r>
      <w:r w:rsidRPr="006F000A">
        <w:rPr>
          <w:rFonts w:ascii="Arial" w:eastAsia="Times New Roman" w:hAnsi="Arial" w:cs="Arial"/>
          <w:lang w:eastAsia="en-GB"/>
        </w:rPr>
        <w:t xml:space="preserve">has a </w:t>
      </w:r>
      <w:r w:rsidR="006F000A" w:rsidRPr="006F000A">
        <w:rPr>
          <w:rFonts w:ascii="Arial" w:eastAsia="Times New Roman" w:hAnsi="Arial" w:cs="Arial"/>
          <w:lang w:eastAsia="en-GB"/>
        </w:rPr>
        <w:t>‘</w:t>
      </w:r>
      <w:r w:rsidRPr="006F000A">
        <w:rPr>
          <w:rFonts w:ascii="Arial" w:eastAsia="Times New Roman" w:hAnsi="Arial" w:cs="Arial"/>
          <w:lang w:eastAsia="en-GB"/>
        </w:rPr>
        <w:t>quick escape</w:t>
      </w:r>
      <w:r w:rsidR="006F000A" w:rsidRPr="006F000A">
        <w:rPr>
          <w:rFonts w:ascii="Arial" w:eastAsia="Times New Roman" w:hAnsi="Arial" w:cs="Arial"/>
          <w:lang w:eastAsia="en-GB"/>
        </w:rPr>
        <w:t>’</w:t>
      </w:r>
      <w:r w:rsidRPr="006F000A">
        <w:rPr>
          <w:rFonts w:ascii="Arial" w:eastAsia="Times New Roman" w:hAnsi="Arial" w:cs="Arial"/>
          <w:lang w:eastAsia="en-GB"/>
        </w:rPr>
        <w:t xml:space="preserve"> button which wipes the webpage instantly</w:t>
      </w:r>
      <w:r w:rsidR="00F73E86">
        <w:rPr>
          <w:rFonts w:ascii="Arial" w:eastAsia="Times New Roman" w:hAnsi="Arial" w:cs="Arial"/>
          <w:lang w:eastAsia="en-GB"/>
        </w:rPr>
        <w:t>.</w:t>
      </w:r>
    </w:p>
    <w:p w14:paraId="4C9DE4AF" w14:textId="60E6EBB3" w:rsidR="00F73E86" w:rsidRPr="00011C59" w:rsidRDefault="00F73E86" w:rsidP="006F000A">
      <w:pPr>
        <w:shd w:val="clear" w:color="auto" w:fill="FFFFFF" w:themeFill="background1"/>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59264" behindDoc="0" locked="0" layoutInCell="1" allowOverlap="1" wp14:anchorId="77CF7894" wp14:editId="22AFFD65">
            <wp:simplePos x="0" y="0"/>
            <wp:positionH relativeFrom="page">
              <wp:posOffset>238125</wp:posOffset>
            </wp:positionH>
            <wp:positionV relativeFrom="paragraph">
              <wp:posOffset>293370</wp:posOffset>
            </wp:positionV>
            <wp:extent cx="7009805" cy="14954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01" r="4861" b="14020"/>
                    <a:stretch/>
                  </pic:blipFill>
                  <pic:spPr bwMode="auto">
                    <a:xfrm>
                      <a:off x="0" y="0"/>
                      <a:ext cx="7009805"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73E86" w:rsidRPr="00011C59" w:rsidSect="00F73E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6C51" w14:textId="77777777" w:rsidR="00F73E86" w:rsidRDefault="00F73E86" w:rsidP="00F73E86">
      <w:pPr>
        <w:spacing w:after="0" w:line="240" w:lineRule="auto"/>
      </w:pPr>
      <w:r>
        <w:separator/>
      </w:r>
    </w:p>
  </w:endnote>
  <w:endnote w:type="continuationSeparator" w:id="0">
    <w:p w14:paraId="0FE0E8EB" w14:textId="77777777" w:rsidR="00F73E86" w:rsidRDefault="00F73E86" w:rsidP="00F7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0C65" w14:textId="77777777" w:rsidR="00F73E86" w:rsidRDefault="00F73E86" w:rsidP="00F73E86">
      <w:pPr>
        <w:spacing w:after="0" w:line="240" w:lineRule="auto"/>
      </w:pPr>
      <w:r>
        <w:separator/>
      </w:r>
    </w:p>
  </w:footnote>
  <w:footnote w:type="continuationSeparator" w:id="0">
    <w:p w14:paraId="5F36B2E6" w14:textId="77777777" w:rsidR="00F73E86" w:rsidRDefault="00F73E86" w:rsidP="00F73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59"/>
    <w:rsid w:val="00011C59"/>
    <w:rsid w:val="001F7FCF"/>
    <w:rsid w:val="006F000A"/>
    <w:rsid w:val="007E0F8E"/>
    <w:rsid w:val="00F7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88EE"/>
  <w15:chartTrackingRefBased/>
  <w15:docId w15:val="{CB3222CC-1054-411A-A0BD-EF5CCEBB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C59"/>
    <w:rPr>
      <w:color w:val="0563C1" w:themeColor="hyperlink"/>
      <w:u w:val="single"/>
    </w:rPr>
  </w:style>
  <w:style w:type="character" w:styleId="UnresolvedMention">
    <w:name w:val="Unresolved Mention"/>
    <w:basedOn w:val="DefaultParagraphFont"/>
    <w:uiPriority w:val="99"/>
    <w:semiHidden/>
    <w:unhideWhenUsed/>
    <w:rsid w:val="00011C59"/>
    <w:rPr>
      <w:color w:val="605E5C"/>
      <w:shd w:val="clear" w:color="auto" w:fill="E1DFDD"/>
    </w:rPr>
  </w:style>
  <w:style w:type="paragraph" w:styleId="Header">
    <w:name w:val="header"/>
    <w:basedOn w:val="Normal"/>
    <w:link w:val="HeaderChar"/>
    <w:uiPriority w:val="99"/>
    <w:unhideWhenUsed/>
    <w:rsid w:val="00F73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E86"/>
  </w:style>
  <w:style w:type="paragraph" w:styleId="Footer">
    <w:name w:val="footer"/>
    <w:basedOn w:val="Normal"/>
    <w:link w:val="FooterChar"/>
    <w:uiPriority w:val="99"/>
    <w:unhideWhenUsed/>
    <w:rsid w:val="00F73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669">
      <w:bodyDiv w:val="1"/>
      <w:marLeft w:val="0"/>
      <w:marRight w:val="0"/>
      <w:marTop w:val="0"/>
      <w:marBottom w:val="0"/>
      <w:divBdr>
        <w:top w:val="none" w:sz="0" w:space="0" w:color="auto"/>
        <w:left w:val="none" w:sz="0" w:space="0" w:color="auto"/>
        <w:bottom w:val="none" w:sz="0" w:space="0" w:color="auto"/>
        <w:right w:val="none" w:sz="0" w:space="0" w:color="auto"/>
      </w:divBdr>
      <w:divsChild>
        <w:div w:id="993919490">
          <w:marLeft w:val="0"/>
          <w:marRight w:val="0"/>
          <w:marTop w:val="0"/>
          <w:marBottom w:val="0"/>
          <w:divBdr>
            <w:top w:val="none" w:sz="0" w:space="0" w:color="auto"/>
            <w:left w:val="none" w:sz="0" w:space="0" w:color="auto"/>
            <w:bottom w:val="none" w:sz="0" w:space="0" w:color="auto"/>
            <w:right w:val="none" w:sz="0" w:space="0" w:color="auto"/>
          </w:divBdr>
        </w:div>
        <w:div w:id="764348914">
          <w:marLeft w:val="0"/>
          <w:marRight w:val="0"/>
          <w:marTop w:val="0"/>
          <w:marBottom w:val="0"/>
          <w:divBdr>
            <w:top w:val="none" w:sz="0" w:space="0" w:color="auto"/>
            <w:left w:val="none" w:sz="0" w:space="0" w:color="auto"/>
            <w:bottom w:val="none" w:sz="0" w:space="0" w:color="auto"/>
            <w:right w:val="none" w:sz="0" w:space="0" w:color="auto"/>
          </w:divBdr>
        </w:div>
      </w:divsChild>
    </w:div>
    <w:div w:id="1920602332">
      <w:bodyDiv w:val="1"/>
      <w:marLeft w:val="0"/>
      <w:marRight w:val="0"/>
      <w:marTop w:val="0"/>
      <w:marBottom w:val="0"/>
      <w:divBdr>
        <w:top w:val="none" w:sz="0" w:space="0" w:color="auto"/>
        <w:left w:val="none" w:sz="0" w:space="0" w:color="auto"/>
        <w:bottom w:val="none" w:sz="0" w:space="0" w:color="auto"/>
        <w:right w:val="none" w:sz="0" w:space="0" w:color="auto"/>
      </w:divBdr>
      <w:divsChild>
        <w:div w:id="1178929743">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ugh.campaign.gov.uk/get-support/ask-for-ani" TargetMode="External"/><Relationship Id="rId3" Type="http://schemas.openxmlformats.org/officeDocument/2006/relationships/webSettings" Target="webSettings.xml"/><Relationship Id="rId7" Type="http://schemas.openxmlformats.org/officeDocument/2006/relationships/hyperlink" Target="https://uksaysnomore.org/get-involved/ask-for-an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enough.campaign.gov.uk/get-support/ask-fo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deputy</dc:creator>
  <cp:keywords/>
  <dc:description/>
  <cp:lastModifiedBy>head, deputy</cp:lastModifiedBy>
  <cp:revision>2</cp:revision>
  <cp:lastPrinted>2023-03-16T10:47:00Z</cp:lastPrinted>
  <dcterms:created xsi:type="dcterms:W3CDTF">2026-05-11T09:58:00Z</dcterms:created>
  <dcterms:modified xsi:type="dcterms:W3CDTF">2026-05-11T09:58:00Z</dcterms:modified>
</cp:coreProperties>
</file>