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w:rsidR="00240E16" w:rsidP="00240E16" w:rsidRDefault="00240E16" w14:paraId="4E51EC11" w14:textId="70D8501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108C7" wp14:editId="5E797B80">
                <wp:simplePos x="0" y="0"/>
                <wp:positionH relativeFrom="page">
                  <wp:posOffset>-9525</wp:posOffset>
                </wp:positionH>
                <wp:positionV relativeFrom="paragraph">
                  <wp:posOffset>-467360</wp:posOffset>
                </wp:positionV>
                <wp:extent cx="10677525" cy="5810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77525" cy="581025"/>
                        </a:xfrm>
                        <a:prstGeom prst="rect">
                          <a:avLst/>
                        </a:prstGeom>
                        <a:solidFill>
                          <a:schemeClr val="accent5"/>
                        </a:solidFill>
                        <a:ln>
                          <a:solidFill>
                            <a:schemeClr val="accent5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" style="position:absolute;margin-left:-.75pt;margin-top:-36.8pt;width:840.75pt;height:45.7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spid="_x0000_s1026" fillcolor="#5b9bd5 [3208]" strokecolor="#5b9bd5 [3208]" strokeweight="1pt" w14:anchorId="006D9A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">
                <w10:wrap anchorx="page"/>
              </v: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2CDF6DB" wp14:editId="044B95E8">
            <wp:simplePos x="0" y="0"/>
            <wp:positionH relativeFrom="column">
              <wp:posOffset>-342900</wp:posOffset>
            </wp:positionH>
            <wp:positionV relativeFrom="paragraph">
              <wp:posOffset>-686435</wp:posOffset>
            </wp:positionV>
            <wp:extent cx="1343025" cy="1018540"/>
            <wp:effectExtent l="0" t="0" r="9525" b="0"/>
            <wp:wrapNone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badge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E16" w:rsidP="00240E16" w:rsidRDefault="00240E16" w14:paraId="7AC73978" w14:textId="5637B44A"/>
    <w:p w:rsidRPr="00B55F93" w:rsidR="00240E16" w:rsidP="00240E16" w:rsidRDefault="004C32E3" w14:paraId="1129941E" w14:textId="09290DC8">
      <w:pPr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3</w:t>
      </w:r>
      <w:r w:rsidR="00ED756E">
        <w:rPr>
          <w:b/>
          <w:bCs/>
          <w:sz w:val="44"/>
          <w:szCs w:val="44"/>
          <w:u w:val="single"/>
        </w:rPr>
        <w:t xml:space="preserve"> Year Long Term 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77"/>
        <w:gridCol w:w="3477"/>
        <w:gridCol w:w="3480"/>
        <w:gridCol w:w="3478"/>
      </w:tblGrid>
      <w:tr w:rsidRPr="00240E16" w:rsidR="00240E16" w:rsidTr="6121E6AB" w14:paraId="1CC1F4BA" w14:textId="77777777"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uto"/>
            <w:tcMar/>
          </w:tcPr>
          <w:p w:rsidR="00240E16" w:rsidP="00240E16" w:rsidRDefault="004C32E3" w14:paraId="3623E349" w14:textId="77777777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Subject</w:t>
            </w:r>
          </w:p>
          <w:p w:rsidRPr="00240E16" w:rsidR="004C32E3" w:rsidP="00240E16" w:rsidRDefault="00257D30" w14:paraId="55020CC4" w14:textId="6D8C4E91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Science</w:t>
            </w:r>
          </w:p>
        </w:tc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45911" w:themeFill="accent2" w:themeFillShade="BF"/>
            <w:tcMar/>
          </w:tcPr>
          <w:p w:rsidRPr="00ED756E" w:rsidR="00240E16" w:rsidP="00240E16" w:rsidRDefault="00240E16" w14:paraId="4AB097F7" w14:textId="02D08BEE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6E">
              <w:rPr>
                <w:b/>
                <w:bCs/>
                <w:sz w:val="28"/>
                <w:szCs w:val="28"/>
              </w:rPr>
              <w:t>Autumn Term Theme</w:t>
            </w:r>
          </w:p>
        </w:tc>
        <w:tc>
          <w:tcPr>
            <w:tcW w:w="3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BF8F00" w:themeFill="accent4" w:themeFillShade="BF"/>
            <w:tcMar/>
          </w:tcPr>
          <w:p w:rsidRPr="00ED756E" w:rsidR="00240E16" w:rsidP="00ED756E" w:rsidRDefault="00240E16" w14:paraId="73C2B39F" w14:textId="0C166947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6E">
              <w:rPr>
                <w:b/>
                <w:bCs/>
                <w:sz w:val="28"/>
                <w:szCs w:val="28"/>
              </w:rPr>
              <w:t>Spring Term</w:t>
            </w:r>
            <w:r w:rsidR="00ED756E">
              <w:rPr>
                <w:b/>
                <w:bCs/>
                <w:sz w:val="28"/>
                <w:szCs w:val="28"/>
              </w:rPr>
              <w:t xml:space="preserve"> </w:t>
            </w:r>
            <w:r w:rsidRPr="00ED756E">
              <w:rPr>
                <w:b/>
                <w:bCs/>
                <w:sz w:val="28"/>
                <w:szCs w:val="28"/>
              </w:rPr>
              <w:t>Theme</w:t>
            </w:r>
          </w:p>
        </w:tc>
        <w:tc>
          <w:tcPr>
            <w:tcW w:w="3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538135" w:themeFill="accent6" w:themeFillShade="BF"/>
            <w:tcMar/>
          </w:tcPr>
          <w:p w:rsidRPr="00ED756E" w:rsidR="00240E16" w:rsidP="00240E16" w:rsidRDefault="00240E16" w14:paraId="0F71D340" w14:textId="060E10FE">
            <w:pPr>
              <w:jc w:val="center"/>
              <w:rPr>
                <w:b/>
                <w:bCs/>
                <w:sz w:val="28"/>
                <w:szCs w:val="28"/>
              </w:rPr>
            </w:pPr>
            <w:r w:rsidRPr="00ED756E">
              <w:rPr>
                <w:b/>
                <w:bCs/>
                <w:sz w:val="28"/>
                <w:szCs w:val="28"/>
              </w:rPr>
              <w:t>Summer Term Theme</w:t>
            </w:r>
          </w:p>
        </w:tc>
      </w:tr>
      <w:tr w:rsidRPr="00240E16" w:rsidR="00240E16" w:rsidTr="6121E6AB" w14:paraId="40D3CA75" w14:textId="77777777"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tcMar/>
            <w:vAlign w:val="center"/>
          </w:tcPr>
          <w:p w:rsidRPr="00B55F93" w:rsidR="00240E16" w:rsidP="00B55F93" w:rsidRDefault="003B4D51" w14:paraId="57D63911" w14:textId="7D1D6FF3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121E6AB" w:rsidR="00240E16">
              <w:rPr>
                <w:b w:val="1"/>
                <w:bCs w:val="1"/>
                <w:sz w:val="40"/>
                <w:szCs w:val="40"/>
              </w:rPr>
              <w:t>2020 – 2021</w:t>
            </w:r>
          </w:p>
        </w:tc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7CAAC" w:themeFill="accent2" w:themeFillTint="66"/>
            <w:tcMar/>
          </w:tcPr>
          <w:p w:rsidR="00240E16" w:rsidP="00CD3724" w:rsidRDefault="00B425BB" w14:paraId="4EB9D7C4" w14:textId="5196E60D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Fair Trade</w:t>
            </w:r>
          </w:p>
          <w:p w:rsidR="00EE540A" w:rsidP="00EE540A" w:rsidRDefault="00EE540A" w14:paraId="2A826559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Pr="0032742E" w:rsidR="00B55F93" w:rsidP="00EE540A" w:rsidRDefault="00257D30" w14:paraId="5058358A" w14:textId="33EC2E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Materials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E599" w:themeFill="accent4" w:themeFillTint="66"/>
            <w:tcMar/>
          </w:tcPr>
          <w:p w:rsidR="00B425BB" w:rsidP="00CD3724" w:rsidRDefault="00C93A1E" w14:paraId="399BBDA3" w14:textId="3D1622D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My Envi</w:t>
            </w:r>
            <w:r w:rsidR="00CD3724">
              <w:rPr>
                <w:b/>
                <w:bCs/>
                <w:i/>
                <w:iCs/>
                <w:sz w:val="36"/>
                <w:szCs w:val="36"/>
              </w:rPr>
              <w:t>r</w:t>
            </w:r>
            <w:r>
              <w:rPr>
                <w:b/>
                <w:bCs/>
                <w:i/>
                <w:iCs/>
                <w:sz w:val="36"/>
                <w:szCs w:val="36"/>
              </w:rPr>
              <w:t>onment</w:t>
            </w:r>
          </w:p>
          <w:p w:rsidR="00EE540A" w:rsidP="00EE540A" w:rsidRDefault="00EE540A" w14:paraId="2239D39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Pr="0032742E" w:rsidR="00CD3724" w:rsidP="00257D30" w:rsidRDefault="00257D30" w14:paraId="630ACC57" w14:textId="5EB13DE8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Energy and earth’s resources, weather, climate change, water cycle</w:t>
            </w:r>
          </w:p>
        </w:tc>
        <w:tc>
          <w:tcPr>
            <w:tcW w:w="3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5E0B3" w:themeFill="accent6" w:themeFillTint="66"/>
            <w:tcMar/>
          </w:tcPr>
          <w:p w:rsidR="00B425BB" w:rsidP="00CD3724" w:rsidRDefault="00B425BB" w14:paraId="292E7632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Space</w:t>
            </w:r>
          </w:p>
          <w:p w:rsidR="00EE540A" w:rsidP="00EE540A" w:rsidRDefault="00EE540A" w14:paraId="43581A52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Pr="0032742E" w:rsidR="00EF0CC5" w:rsidP="00257D30" w:rsidRDefault="00257D30" w14:paraId="304E244F" w14:textId="2DEEEDCD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Earth and beyond, solar system</w:t>
            </w:r>
            <w:bookmarkStart w:name="_GoBack" w:id="0"/>
            <w:bookmarkEnd w:id="0"/>
          </w:p>
        </w:tc>
      </w:tr>
      <w:tr w:rsidRPr="00240E16" w:rsidR="00240E16" w:rsidTr="6121E6AB" w14:paraId="5D1BC63E" w14:textId="77777777"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A6A6A6" w:themeFill="background1" w:themeFillShade="A6"/>
            <w:tcMar/>
            <w:vAlign w:val="center"/>
          </w:tcPr>
          <w:p w:rsidRPr="00B55F93" w:rsidR="00240E16" w:rsidP="00B55F93" w:rsidRDefault="00240E16" w14:paraId="180AC997" w14:textId="582EF11A">
            <w:pPr>
              <w:jc w:val="center"/>
              <w:rPr>
                <w:b w:val="1"/>
                <w:bCs w:val="1"/>
                <w:sz w:val="40"/>
                <w:szCs w:val="40"/>
              </w:rPr>
            </w:pPr>
            <w:r w:rsidRPr="6121E6AB" w:rsidR="67BD042C">
              <w:rPr>
                <w:b w:val="1"/>
                <w:bCs w:val="1"/>
                <w:sz w:val="40"/>
                <w:szCs w:val="40"/>
              </w:rPr>
              <w:t>*</w:t>
            </w:r>
            <w:r w:rsidRPr="6121E6AB" w:rsidR="00240E16">
              <w:rPr>
                <w:b w:val="1"/>
                <w:bCs w:val="1"/>
                <w:sz w:val="40"/>
                <w:szCs w:val="40"/>
              </w:rPr>
              <w:t>2021 – 2022</w:t>
            </w:r>
          </w:p>
        </w:tc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7CAAC" w:themeFill="accent2" w:themeFillTint="66"/>
            <w:tcMar/>
          </w:tcPr>
          <w:p w:rsidR="00240E16" w:rsidP="00CD3724" w:rsidRDefault="00B425BB" w14:paraId="3B913F9A" w14:textId="3BB2E553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 xml:space="preserve">Around </w:t>
            </w:r>
            <w:r w:rsidR="00B55F93">
              <w:rPr>
                <w:b/>
                <w:bCs/>
                <w:i/>
                <w:iCs/>
                <w:sz w:val="36"/>
                <w:szCs w:val="36"/>
              </w:rPr>
              <w:t>t</w:t>
            </w:r>
            <w:r w:rsidRPr="00B55F93">
              <w:rPr>
                <w:b/>
                <w:bCs/>
                <w:i/>
                <w:iCs/>
                <w:sz w:val="36"/>
                <w:szCs w:val="36"/>
              </w:rPr>
              <w:t>he World</w:t>
            </w:r>
          </w:p>
          <w:p w:rsidR="00EE540A" w:rsidP="00EE540A" w:rsidRDefault="00EE540A" w14:paraId="59EBB817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Pr="0032742E" w:rsidR="00B55F93" w:rsidP="00257D30" w:rsidRDefault="00257D30" w14:paraId="70E46C96" w14:textId="4321217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Soils, rocks, fossils and dinosaurs</w:t>
            </w:r>
            <w:r>
              <w:rPr>
                <w:rStyle w:val="eop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  <w:tc>
          <w:tcPr>
            <w:tcW w:w="3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E599" w:themeFill="accent4" w:themeFillTint="66"/>
            <w:tcMar/>
          </w:tcPr>
          <w:p w:rsidR="00B425BB" w:rsidP="00CD3724" w:rsidRDefault="00C93A1E" w14:paraId="4E2B6460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Farm to Fork</w:t>
            </w:r>
          </w:p>
          <w:p w:rsidR="00EE540A" w:rsidP="00EE540A" w:rsidRDefault="00EE540A" w14:paraId="3D2DA336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Pr="0032742E" w:rsidR="00CD3724" w:rsidP="00257D30" w:rsidRDefault="00257D30" w14:paraId="0626A251" w14:textId="22244072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bdr w:val="none" w:color="auto" w:sz="0" w:space="0" w:frame="1"/>
              </w:rPr>
              <w:t>Plants, diet and nutrition, digestion, food chains</w:t>
            </w:r>
          </w:p>
        </w:tc>
        <w:tc>
          <w:tcPr>
            <w:tcW w:w="3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5E0B3" w:themeFill="accent6" w:themeFillTint="66"/>
            <w:tcMar/>
          </w:tcPr>
          <w:p w:rsidR="00B425BB" w:rsidP="00CD3724" w:rsidRDefault="00B425BB" w14:paraId="66C31CF3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Lights Camera Action</w:t>
            </w:r>
          </w:p>
          <w:p w:rsidR="00EE540A" w:rsidP="00EE540A" w:rsidRDefault="00EE540A" w14:paraId="7499124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Pr="0032742E" w:rsidR="00EF0CC5" w:rsidP="00257D30" w:rsidRDefault="00257D30" w14:paraId="132DBF97" w14:textId="0AB971A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Light, sound and electricity</w:t>
            </w:r>
          </w:p>
        </w:tc>
      </w:tr>
      <w:tr w:rsidRPr="00240E16" w:rsidR="00240E16" w:rsidTr="6121E6AB" w14:paraId="62EB1D3A" w14:textId="77777777">
        <w:trPr>
          <w:trHeight w:val="902"/>
        </w:trPr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FFFF" w:themeFill="background1"/>
            <w:tcMar/>
            <w:vAlign w:val="center"/>
          </w:tcPr>
          <w:p w:rsidRPr="00B55F93" w:rsidR="00240E16" w:rsidP="00B55F93" w:rsidRDefault="00240E16" w14:paraId="0D910FD1" w14:textId="07D3D988">
            <w:pPr>
              <w:jc w:val="center"/>
              <w:rPr>
                <w:b/>
                <w:bCs/>
                <w:sz w:val="40"/>
                <w:szCs w:val="40"/>
              </w:rPr>
            </w:pPr>
            <w:r w:rsidRPr="00B55F93">
              <w:rPr>
                <w:b/>
                <w:bCs/>
                <w:sz w:val="40"/>
                <w:szCs w:val="40"/>
              </w:rPr>
              <w:t>2022 – 2023</w:t>
            </w:r>
          </w:p>
        </w:tc>
        <w:tc>
          <w:tcPr>
            <w:tcW w:w="3477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7CAAC" w:themeFill="accent2" w:themeFillTint="66"/>
            <w:tcMar/>
          </w:tcPr>
          <w:p w:rsidR="00B55F93" w:rsidP="00CD3724" w:rsidRDefault="00C93A1E" w14:paraId="17EB0298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Best of British</w:t>
            </w:r>
          </w:p>
          <w:p w:rsidR="00EE540A" w:rsidP="00EE540A" w:rsidRDefault="00EE540A" w14:paraId="338B64FE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Pr="0032742E" w:rsidR="00ED756E" w:rsidP="00257D30" w:rsidRDefault="00257D30" w14:paraId="11188FDB" w14:textId="10FC835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Forces, gravity, speed, magnets, friction, air resistance, buoyancy</w:t>
            </w:r>
          </w:p>
        </w:tc>
        <w:tc>
          <w:tcPr>
            <w:tcW w:w="34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FFE599" w:themeFill="accent4" w:themeFillTint="66"/>
            <w:tcMar/>
          </w:tcPr>
          <w:p w:rsidRPr="00B55F93" w:rsidR="00B425BB" w:rsidP="00CD3724" w:rsidRDefault="00B425BB" w14:paraId="2DCFF585" w14:textId="1AE88689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 w:rsidRPr="00B55F93">
              <w:rPr>
                <w:b/>
                <w:bCs/>
                <w:i/>
                <w:iCs/>
                <w:sz w:val="36"/>
                <w:szCs w:val="36"/>
              </w:rPr>
              <w:t>Looking After Me</w:t>
            </w:r>
          </w:p>
          <w:p w:rsidR="00EE540A" w:rsidP="00EE540A" w:rsidRDefault="00EE540A" w14:paraId="14C9DCE0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Pr="00EF0CC5" w:rsidR="00EF0CC5" w:rsidP="00257D30" w:rsidRDefault="00257D30" w14:paraId="7653909C" w14:textId="49AB93B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0"/>
                <w:szCs w:val="20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The human body</w:t>
            </w:r>
          </w:p>
        </w:tc>
        <w:tc>
          <w:tcPr>
            <w:tcW w:w="34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  <w:shd w:val="clear" w:color="auto" w:fill="C5E0B3" w:themeFill="accent6" w:themeFillTint="66"/>
            <w:tcMar/>
          </w:tcPr>
          <w:p w:rsidR="00B425BB" w:rsidP="00CD3724" w:rsidRDefault="00C93A1E" w14:paraId="7D20C2D1" w14:textId="77777777">
            <w:pPr>
              <w:jc w:val="center"/>
              <w:rPr>
                <w:b/>
                <w:bCs/>
                <w:i/>
                <w:iCs/>
                <w:sz w:val="36"/>
                <w:szCs w:val="36"/>
              </w:rPr>
            </w:pPr>
            <w:r>
              <w:rPr>
                <w:b/>
                <w:bCs/>
                <w:i/>
                <w:iCs/>
                <w:sz w:val="36"/>
                <w:szCs w:val="36"/>
              </w:rPr>
              <w:t>Animal Kingdom</w:t>
            </w:r>
          </w:p>
          <w:p w:rsidR="00EE540A" w:rsidP="00EE540A" w:rsidRDefault="00EE540A" w14:paraId="413CAA91" w14:textId="77777777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ascii="Calibri" w:hAnsi="Calibri" w:cs="Segoe UI"/>
                <w:sz w:val="22"/>
                <w:szCs w:val="22"/>
              </w:rPr>
            </w:pPr>
          </w:p>
          <w:p w:rsidRPr="00EF0CC5" w:rsidR="00EF0CC5" w:rsidP="00257D30" w:rsidRDefault="00257D30" w14:paraId="7EDF9885" w14:textId="1CCEB9CE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i/>
                <w:iCs/>
                <w:sz w:val="28"/>
                <w:szCs w:val="28"/>
              </w:rPr>
            </w:pPr>
            <w:r>
              <w:rPr>
                <w:rStyle w:val="normaltextrun"/>
                <w:rFonts w:ascii="Calibri" w:hAnsi="Calibri"/>
                <w:color w:val="000000"/>
                <w:sz w:val="22"/>
                <w:szCs w:val="22"/>
                <w:shd w:val="clear" w:color="auto" w:fill="FFFFFF"/>
              </w:rPr>
              <w:t>Classification and variation, life cycles, food chains</w:t>
            </w:r>
          </w:p>
        </w:tc>
      </w:tr>
    </w:tbl>
    <w:p w:rsidRPr="00240E16" w:rsidR="00CC6A36" w:rsidP="004F2D33" w:rsidRDefault="003B4D51" w14:paraId="6FB842D0" w14:textId="2BB6F0C3">
      <w:pPr>
        <w:pStyle w:val="ListParagraph"/>
      </w:pPr>
      <w:r>
        <w:t>*DENOTES THE CURRENT YEAR</w:t>
      </w:r>
    </w:p>
    <w:sectPr w:rsidRPr="00240E16" w:rsidR="00CC6A36" w:rsidSect="00240E1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D2D4A"/>
    <w:multiLevelType w:val="hybridMultilevel"/>
    <w:tmpl w:val="982E9B2E"/>
    <w:lvl w:ilvl="0" w:tplc="2B4C52FA">
      <w:start w:val="2022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trackRevisions w:val="false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E16"/>
    <w:rsid w:val="00240E16"/>
    <w:rsid w:val="00257D30"/>
    <w:rsid w:val="0032742E"/>
    <w:rsid w:val="003B4D51"/>
    <w:rsid w:val="004C32E3"/>
    <w:rsid w:val="004F2D33"/>
    <w:rsid w:val="00B425BB"/>
    <w:rsid w:val="00B55F93"/>
    <w:rsid w:val="00C93A1E"/>
    <w:rsid w:val="00CC6A36"/>
    <w:rsid w:val="00CD3724"/>
    <w:rsid w:val="00ED756E"/>
    <w:rsid w:val="00EE540A"/>
    <w:rsid w:val="00EF0CC5"/>
    <w:rsid w:val="58D30CC7"/>
    <w:rsid w:val="6121E6AB"/>
    <w:rsid w:val="67BD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658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E1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B4D51"/>
    <w:pPr>
      <w:ind w:left="720"/>
      <w:contextualSpacing/>
    </w:pPr>
  </w:style>
  <w:style w:type="paragraph" w:styleId="paragraph" w:customStyle="1">
    <w:name w:val="paragraph"/>
    <w:basedOn w:val="Normal"/>
    <w:rsid w:val="0032742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32742E"/>
  </w:style>
  <w:style w:type="character" w:styleId="eop" w:customStyle="1">
    <w:name w:val="eop"/>
    <w:basedOn w:val="DefaultParagraphFont"/>
    <w:rsid w:val="003274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0E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D51"/>
    <w:pPr>
      <w:ind w:left="720"/>
      <w:contextualSpacing/>
    </w:pPr>
  </w:style>
  <w:style w:type="paragraph" w:customStyle="1" w:styleId="paragraph">
    <w:name w:val="paragraph"/>
    <w:basedOn w:val="Normal"/>
    <w:rsid w:val="00327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32742E"/>
  </w:style>
  <w:style w:type="character" w:customStyle="1" w:styleId="eop">
    <w:name w:val="eop"/>
    <w:basedOn w:val="DefaultParagraphFont"/>
    <w:rsid w:val="003274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76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1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3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3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61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1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9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51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27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86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8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microsoft.com/office/2007/relationships/stylesWithEffects" Target="stylesWithEffect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image" Target="media/image1.png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F52380F81D4044A4F5326C3F3E497D" ma:contentTypeVersion="12" ma:contentTypeDescription="Create a new document." ma:contentTypeScope="" ma:versionID="624b177e968eaffd109ad229e19143ae">
  <xsd:schema xmlns:xsd="http://www.w3.org/2001/XMLSchema" xmlns:xs="http://www.w3.org/2001/XMLSchema" xmlns:p="http://schemas.microsoft.com/office/2006/metadata/properties" xmlns:ns2="2da1fbf7-c47d-49a6-b872-6ee209d63e42" xmlns:ns3="969ae76e-528a-4c77-b45c-b81303e6d314" targetNamespace="http://schemas.microsoft.com/office/2006/metadata/properties" ma:root="true" ma:fieldsID="78301654124016a3d1be81013ef8c833" ns2:_="" ns3:_="">
    <xsd:import namespace="2da1fbf7-c47d-49a6-b872-6ee209d63e42"/>
    <xsd:import namespace="969ae76e-528a-4c77-b45c-b81303e6d3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a1fbf7-c47d-49a6-b872-6ee209d63e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9ae76e-528a-4c77-b45c-b81303e6d31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6885B7-D4D9-4DE2-98B9-7628B12FC7B3}"/>
</file>

<file path=customXml/itemProps2.xml><?xml version="1.0" encoding="utf-8"?>
<ds:datastoreItem xmlns:ds="http://schemas.openxmlformats.org/officeDocument/2006/customXml" ds:itemID="{017AAF5E-5C7F-47E5-976F-C15F211A03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2F4A75-A414-406E-A945-0BEADD34EC99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 - Admin</dc:creator>
  <cp:lastModifiedBy>Croft, Andrew</cp:lastModifiedBy>
  <cp:revision>3</cp:revision>
  <cp:lastPrinted>2020-06-29T13:31:00Z</cp:lastPrinted>
  <dcterms:created xsi:type="dcterms:W3CDTF">2021-07-09T11:32:00Z</dcterms:created>
  <dcterms:modified xsi:type="dcterms:W3CDTF">2022-02-02T10:59:57Z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0x0101006DF52380F81D4044A4F5326C3F3E497D</vt:lpwstr>
  </property>
</Properties>
</file>