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462FA8" w14:textId="4B277903" w:rsidR="00202E64" w:rsidRDefault="00202E64">
      <w:r w:rsidRPr="00202E64">
        <w:rPr>
          <w:rFonts w:ascii="Times New Roman" w:eastAsia="Times New Roman" w:hAnsi="Times New Roman" w:cs="Times New Roman"/>
          <w:noProof/>
          <w:sz w:val="24"/>
          <w:szCs w:val="24"/>
          <w:lang w:eastAsia="en-GB"/>
        </w:rPr>
        <w:drawing>
          <wp:anchor distT="36576" distB="36576" distL="36576" distR="36576" simplePos="0" relativeHeight="251667456" behindDoc="0" locked="0" layoutInCell="1" allowOverlap="1" wp14:anchorId="7ADFCF19" wp14:editId="55F9351F">
            <wp:simplePos x="0" y="0"/>
            <wp:positionH relativeFrom="column">
              <wp:posOffset>390525</wp:posOffset>
            </wp:positionH>
            <wp:positionV relativeFrom="paragraph">
              <wp:posOffset>9525</wp:posOffset>
            </wp:positionV>
            <wp:extent cx="1476375" cy="1121415"/>
            <wp:effectExtent l="0" t="0" r="0" b="2540"/>
            <wp:wrapNone/>
            <wp:docPr id="15" name="Picture 1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Logo&#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85709" cy="112850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202E64">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666432" behindDoc="0" locked="0" layoutInCell="1" allowOverlap="1" wp14:anchorId="69C3E7A1" wp14:editId="721630A1">
                <wp:simplePos x="0" y="0"/>
                <wp:positionH relativeFrom="margin">
                  <wp:posOffset>-590550</wp:posOffset>
                </wp:positionH>
                <wp:positionV relativeFrom="paragraph">
                  <wp:posOffset>304799</wp:posOffset>
                </wp:positionV>
                <wp:extent cx="6888480" cy="485775"/>
                <wp:effectExtent l="0" t="0" r="26670" b="28575"/>
                <wp:wrapNone/>
                <wp:docPr id="6"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88480" cy="485775"/>
                        </a:xfrm>
                        <a:prstGeom prst="rect">
                          <a:avLst/>
                        </a:prstGeom>
                        <a:solidFill>
                          <a:srgbClr val="5B9BD5"/>
                        </a:solidFill>
                        <a:ln w="25400">
                          <a:solidFill>
                            <a:srgbClr val="5B9BD5"/>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4C3810" id="Rectangle 14" o:spid="_x0000_s1026" style="position:absolute;margin-left:-46.5pt;margin-top:24pt;width:542.4pt;height:38.25pt;z-index:25166643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" fillcolor="#5b9bd5" strokecolor="#5b9bd5" strokeweight="2pt">
                <v:shadow color="black [0]"/>
                <v:textbox inset="2.88pt,2.88pt,2.88pt,2.88pt"/>
                <w10:wrap anchorx="margin"/>
              </v:rect>
            </w:pict>
          </mc:Fallback>
        </mc:AlternateContent>
      </w:r>
    </w:p>
    <w:p w14:paraId="2BF8A538" w14:textId="2F11C97D" w:rsidR="00202E64" w:rsidRDefault="00202E64"/>
    <w:p w14:paraId="4B26D9F6" w14:textId="60F19828" w:rsidR="00202E64" w:rsidRDefault="00202E64"/>
    <w:p w14:paraId="76C0FF5E" w14:textId="443859DB" w:rsidR="00202E64" w:rsidRDefault="00202E64"/>
    <w:p w14:paraId="72B8D22F" w14:textId="5B820E97" w:rsidR="00202E64" w:rsidRDefault="00202E64"/>
    <w:p w14:paraId="1BCCDD23" w14:textId="0803EA30" w:rsidR="00202E64" w:rsidRDefault="00202E64"/>
    <w:p w14:paraId="1125B15D" w14:textId="60A573FD" w:rsidR="00202E64" w:rsidRDefault="00202E64"/>
    <w:p w14:paraId="41B0E6B6" w14:textId="1284AE35" w:rsidR="00202E64" w:rsidRDefault="00202E64"/>
    <w:p w14:paraId="32AFFD18" w14:textId="0A0CA22C" w:rsidR="00202E64" w:rsidRDefault="00202E64"/>
    <w:p w14:paraId="5C9F9E66" w14:textId="7EC4DD49" w:rsidR="00202E64" w:rsidRDefault="00202E64">
      <w:r w:rsidRPr="00202E64">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668480" behindDoc="0" locked="0" layoutInCell="1" allowOverlap="1" wp14:anchorId="050191D7" wp14:editId="20F6F6D4">
                <wp:simplePos x="0" y="0"/>
                <wp:positionH relativeFrom="margin">
                  <wp:align>center</wp:align>
                </wp:positionH>
                <wp:positionV relativeFrom="paragraph">
                  <wp:posOffset>10795</wp:posOffset>
                </wp:positionV>
                <wp:extent cx="5191125" cy="471341"/>
                <wp:effectExtent l="0" t="0" r="9525" b="5080"/>
                <wp:wrapNone/>
                <wp:docPr id="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1125" cy="471341"/>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7C4F7029" w14:textId="1E61ECD7" w:rsidR="00202E64" w:rsidRDefault="00202E64" w:rsidP="002225E8">
                            <w:pPr>
                              <w:widowControl w:val="0"/>
                              <w:jc w:val="center"/>
                              <w:rPr>
                                <w:rFonts w:ascii="Arial" w:hAnsi="Arial" w:cs="Arial"/>
                                <w:b/>
                                <w:bCs/>
                                <w:sz w:val="48"/>
                                <w:szCs w:val="48"/>
                              </w:rPr>
                            </w:pPr>
                            <w:r>
                              <w:rPr>
                                <w:rFonts w:ascii="Arial" w:hAnsi="Arial" w:cs="Arial"/>
                                <w:b/>
                                <w:bCs/>
                                <w:sz w:val="48"/>
                                <w:szCs w:val="48"/>
                              </w:rPr>
                              <w:t>Attendance Information for Parents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0191D7" id="_x0000_t202" coordsize="21600,21600" o:spt="202" path="m,l,21600r21600,l21600,xe">
                <v:stroke joinstyle="miter"/>
                <v:path gradientshapeok="t" o:connecttype="rect"/>
              </v:shapetype>
              <v:shape id="Text Box 13" o:spid="_x0000_s1026" type="#_x0000_t202" style="position:absolute;margin-left:0;margin-top:.85pt;width:408.75pt;height:37.1pt;z-index:251668480;visibility:visible;mso-wrap-style:square;mso-width-percent:0;mso-height-percent:0;mso-wrap-distance-left:2.88pt;mso-wrap-distance-top:2.88pt;mso-wrap-distance-right:2.88pt;mso-wrap-distance-bottom:2.88pt;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" filled="f" fillcolor="#5b9bd5" stroked="f" strokecolor="black [0]" strokeweight="2pt">
                <v:textbox inset="2.88pt,2.88pt,2.88pt,2.88pt">
                  <w:txbxContent>
                    <w:p w14:paraId="7C4F7029" w14:textId="1E61ECD7" w:rsidR="00202E64" w:rsidRDefault="00202E64" w:rsidP="002225E8">
                      <w:pPr>
                        <w:widowControl w:val="0"/>
                        <w:jc w:val="center"/>
                        <w:rPr>
                          <w:rFonts w:ascii="Arial" w:hAnsi="Arial" w:cs="Arial"/>
                          <w:b/>
                          <w:bCs/>
                          <w:sz w:val="48"/>
                          <w:szCs w:val="48"/>
                        </w:rPr>
                      </w:pPr>
                      <w:r>
                        <w:rPr>
                          <w:rFonts w:ascii="Arial" w:hAnsi="Arial" w:cs="Arial"/>
                          <w:b/>
                          <w:bCs/>
                          <w:sz w:val="48"/>
                          <w:szCs w:val="48"/>
                        </w:rPr>
                        <w:t>Attendance Information for Parents</w:t>
                      </w:r>
                    </w:p>
                  </w:txbxContent>
                </v:textbox>
                <w10:wrap anchorx="margin"/>
              </v:shape>
            </w:pict>
          </mc:Fallback>
        </mc:AlternateContent>
      </w:r>
    </w:p>
    <w:p w14:paraId="14F684A9" w14:textId="2FB7C23D" w:rsidR="00202E64" w:rsidRDefault="00202E64"/>
    <w:p w14:paraId="0CF2998D" w14:textId="1491A06C" w:rsidR="00202E64" w:rsidRDefault="00202E64"/>
    <w:p w14:paraId="686A08EC" w14:textId="53714D8A" w:rsidR="00202E64" w:rsidRDefault="00202E64"/>
    <w:p w14:paraId="60F30550" w14:textId="3CB880E6" w:rsidR="00202E64" w:rsidRDefault="002225E8">
      <w:r w:rsidRPr="00202E64">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671552" behindDoc="0" locked="0" layoutInCell="1" allowOverlap="1" wp14:anchorId="3FB44A2C" wp14:editId="37A26D8B">
                <wp:simplePos x="0" y="0"/>
                <wp:positionH relativeFrom="margin">
                  <wp:align>center</wp:align>
                </wp:positionH>
                <wp:positionV relativeFrom="paragraph">
                  <wp:posOffset>220345</wp:posOffset>
                </wp:positionV>
                <wp:extent cx="6888480" cy="161925"/>
                <wp:effectExtent l="0" t="0" r="26670" b="28575"/>
                <wp:wrapNone/>
                <wp:docPr id="5"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88480" cy="161925"/>
                        </a:xfrm>
                        <a:prstGeom prst="rect">
                          <a:avLst/>
                        </a:prstGeom>
                        <a:solidFill>
                          <a:srgbClr val="5B9BD5"/>
                        </a:solidFill>
                        <a:ln w="25400">
                          <a:solidFill>
                            <a:srgbClr val="5B9BD5"/>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8437A2" id="Rectangle 14" o:spid="_x0000_s1026" style="position:absolute;margin-left:0;margin-top:17.35pt;width:542.4pt;height:12.75pt;z-index:251671552;visibility:visible;mso-wrap-style:square;mso-width-percent:0;mso-height-percent:0;mso-wrap-distance-left:2.88pt;mso-wrap-distance-top:2.88pt;mso-wrap-distance-right:2.88pt;mso-wrap-distance-bottom:2.88pt;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" fillcolor="#5b9bd5" strokecolor="#5b9bd5" strokeweight="2pt">
                <v:shadow color="black [0]"/>
                <v:textbox inset="2.88pt,2.88pt,2.88pt,2.88pt"/>
                <w10:wrap anchorx="margin"/>
              </v:rect>
            </w:pict>
          </mc:Fallback>
        </mc:AlternateContent>
      </w:r>
      <w:r w:rsidR="00202E64">
        <w:rPr>
          <w:noProof/>
        </w:rPr>
        <w:drawing>
          <wp:anchor distT="0" distB="0" distL="114300" distR="114300" simplePos="0" relativeHeight="251669504" behindDoc="0" locked="0" layoutInCell="1" allowOverlap="1" wp14:anchorId="4211B950" wp14:editId="18E65FA0">
            <wp:simplePos x="0" y="0"/>
            <wp:positionH relativeFrom="margin">
              <wp:align>center</wp:align>
            </wp:positionH>
            <wp:positionV relativeFrom="paragraph">
              <wp:posOffset>248920</wp:posOffset>
            </wp:positionV>
            <wp:extent cx="6937375" cy="5495925"/>
            <wp:effectExtent l="0" t="0" r="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alphaModFix amt="35000"/>
                      <a:extLst>
                        <a:ext uri="{28A0092B-C50C-407E-A947-70E740481C1C}">
                          <a14:useLocalDpi xmlns:a14="http://schemas.microsoft.com/office/drawing/2010/main" val="0"/>
                        </a:ext>
                      </a:extLst>
                    </a:blip>
                    <a:srcRect/>
                    <a:stretch>
                      <a:fillRect/>
                    </a:stretch>
                  </pic:blipFill>
                  <pic:spPr bwMode="auto">
                    <a:xfrm>
                      <a:off x="0" y="0"/>
                      <a:ext cx="6937615" cy="5496115"/>
                    </a:xfrm>
                    <a:prstGeom prst="rect">
                      <a:avLst/>
                    </a:prstGeom>
                    <a:noFill/>
                  </pic:spPr>
                </pic:pic>
              </a:graphicData>
            </a:graphic>
            <wp14:sizeRelH relativeFrom="page">
              <wp14:pctWidth>0</wp14:pctWidth>
            </wp14:sizeRelH>
            <wp14:sizeRelV relativeFrom="page">
              <wp14:pctHeight>0</wp14:pctHeight>
            </wp14:sizeRelV>
          </wp:anchor>
        </w:drawing>
      </w:r>
    </w:p>
    <w:p w14:paraId="67F1D528" w14:textId="438B4BA7" w:rsidR="00202E64" w:rsidRDefault="00202E64"/>
    <w:p w14:paraId="51E223A1" w14:textId="6B7DA8C8" w:rsidR="00202E64" w:rsidRDefault="00202E64"/>
    <w:p w14:paraId="4EC103EE" w14:textId="5DC0A44A" w:rsidR="00202E64" w:rsidRDefault="00202E64"/>
    <w:p w14:paraId="426B9B20" w14:textId="352AF836" w:rsidR="00202E64" w:rsidRDefault="00202E64"/>
    <w:p w14:paraId="4C810470" w14:textId="0C9407D8" w:rsidR="00202E64" w:rsidRDefault="00202E64"/>
    <w:p w14:paraId="25FDA411" w14:textId="0E8BD54E" w:rsidR="00202E64" w:rsidRDefault="00202E64"/>
    <w:p w14:paraId="2582BC7F" w14:textId="23861F97" w:rsidR="00202E64" w:rsidRDefault="00202E64"/>
    <w:p w14:paraId="6B76BA52" w14:textId="44D6CD28" w:rsidR="00202E64" w:rsidRDefault="00202E64"/>
    <w:p w14:paraId="7F894AA0" w14:textId="5100C6D2" w:rsidR="00202E64" w:rsidRDefault="00202E64"/>
    <w:p w14:paraId="25D8594E" w14:textId="77E6D834" w:rsidR="00202E64" w:rsidRDefault="00202E64"/>
    <w:p w14:paraId="6E013F0B" w14:textId="40DC8873" w:rsidR="00202E64" w:rsidRDefault="00202E64"/>
    <w:p w14:paraId="676B7C91" w14:textId="2196A9E2" w:rsidR="00202E64" w:rsidRDefault="00202E64"/>
    <w:p w14:paraId="2C000976" w14:textId="1877BCDA" w:rsidR="00202E64" w:rsidRDefault="00202E64"/>
    <w:p w14:paraId="4494A786" w14:textId="15EB9F97" w:rsidR="00202E64" w:rsidRDefault="00202E64"/>
    <w:p w14:paraId="0B562A84" w14:textId="03A9C873" w:rsidR="00202E64" w:rsidRDefault="00202E64"/>
    <w:p w14:paraId="237B83A0" w14:textId="54754C2B" w:rsidR="00202E64" w:rsidRDefault="00202E64"/>
    <w:p w14:paraId="32F7EC8E" w14:textId="6C3AE2BE" w:rsidR="00202E64" w:rsidRDefault="00202E64"/>
    <w:tbl>
      <w:tblPr>
        <w:tblW w:w="9924" w:type="dxa"/>
        <w:tblInd w:w="-449"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18" w:space="0" w:color="000000" w:themeColor="text1"/>
          <w:insideV w:val="single" w:sz="18" w:space="0" w:color="000000" w:themeColor="text1"/>
        </w:tblBorders>
        <w:tblCellMar>
          <w:left w:w="0" w:type="dxa"/>
          <w:right w:w="0" w:type="dxa"/>
        </w:tblCellMar>
        <w:tblLook w:val="04A0" w:firstRow="1" w:lastRow="0" w:firstColumn="1" w:lastColumn="0" w:noHBand="0" w:noVBand="1"/>
      </w:tblPr>
      <w:tblGrid>
        <w:gridCol w:w="9924"/>
      </w:tblGrid>
      <w:tr w:rsidR="00202E64" w:rsidRPr="00202E64" w14:paraId="71AD61EB" w14:textId="77777777" w:rsidTr="002225E8">
        <w:trPr>
          <w:trHeight w:val="184"/>
        </w:trPr>
        <w:tc>
          <w:tcPr>
            <w:tcW w:w="9924" w:type="dxa"/>
            <w:shd w:val="clear" w:color="auto" w:fill="9DC3E6"/>
            <w:tcMar>
              <w:top w:w="58" w:type="dxa"/>
              <w:left w:w="58" w:type="dxa"/>
              <w:bottom w:w="58" w:type="dxa"/>
              <w:right w:w="58" w:type="dxa"/>
            </w:tcMar>
            <w:hideMark/>
          </w:tcPr>
          <w:p w14:paraId="06BF3DAA" w14:textId="0CC87820" w:rsidR="00202E64" w:rsidRPr="002225E8" w:rsidRDefault="00202E64" w:rsidP="00202E64">
            <w:pPr>
              <w:pStyle w:val="NoSpacing"/>
              <w:rPr>
                <w:rFonts w:ascii="Arial" w:hAnsi="Arial" w:cs="Arial"/>
                <w:b/>
                <w:bCs/>
                <w:sz w:val="32"/>
                <w:szCs w:val="32"/>
              </w:rPr>
            </w:pPr>
            <w:r w:rsidRPr="00202E64">
              <w:rPr>
                <w:noProof/>
              </w:rPr>
              <w:lastRenderedPageBreak/>
              <mc:AlternateContent>
                <mc:Choice Requires="wps">
                  <w:drawing>
                    <wp:anchor distT="36576" distB="36576" distL="36576" distR="36576" simplePos="0" relativeHeight="251659264" behindDoc="0" locked="0" layoutInCell="1" allowOverlap="1" wp14:anchorId="4E41B5A4" wp14:editId="3046F89D">
                      <wp:simplePos x="0" y="0"/>
                      <wp:positionH relativeFrom="column">
                        <wp:posOffset>-4888865</wp:posOffset>
                      </wp:positionH>
                      <wp:positionV relativeFrom="paragraph">
                        <wp:posOffset>480695</wp:posOffset>
                      </wp:positionV>
                      <wp:extent cx="4754880" cy="6546850"/>
                      <wp:effectExtent l="0" t="4445" r="635" b="190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4754880" cy="6546850"/>
                              </a:xfrm>
                              <a:prstGeom prst="rect">
                                <a:avLst/>
                              </a:prstGeom>
                              <a:noFill/>
                              <a:ln>
                                <a:noFill/>
                              </a:ln>
                              <a:effectLst/>
                              <a:extLst>
                                <a:ext uri="{91240B29-F687-4F45-9708-019B960494DF}">
                                  <a14:hiddenLine xmlns:a14="http://schemas.microsoft.com/office/drawing/2010/main" w="25400">
                                    <a:no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5D9C2B" id="Rectangle 1" o:spid="_x0000_s1026" style="position:absolute;margin-left:-384.95pt;margin-top:37.85pt;width:374.4pt;height:515.5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" filled="f" stroked="f" strokeweight="2pt">
                      <v:shadow color="black [0]"/>
                      <o:lock v:ext="edit" shapetype="t"/>
                      <v:textbox inset="0,0,0,0"/>
                    </v:rect>
                  </w:pict>
                </mc:Fallback>
              </mc:AlternateContent>
            </w:r>
            <w:r w:rsidRPr="002225E8">
              <w:rPr>
                <w:rFonts w:ascii="Arial" w:hAnsi="Arial" w:cs="Arial"/>
                <w:b/>
                <w:bCs/>
                <w:sz w:val="32"/>
                <w:szCs w:val="32"/>
              </w:rPr>
              <w:t>Being at school</w:t>
            </w:r>
          </w:p>
        </w:tc>
      </w:tr>
      <w:tr w:rsidR="00202E64" w:rsidRPr="00202E64" w14:paraId="45441514" w14:textId="77777777" w:rsidTr="002225E8">
        <w:trPr>
          <w:trHeight w:val="1951"/>
        </w:trPr>
        <w:tc>
          <w:tcPr>
            <w:tcW w:w="9924" w:type="dxa"/>
            <w:tcMar>
              <w:top w:w="58" w:type="dxa"/>
              <w:left w:w="58" w:type="dxa"/>
              <w:bottom w:w="58" w:type="dxa"/>
              <w:right w:w="58" w:type="dxa"/>
            </w:tcMar>
            <w:hideMark/>
          </w:tcPr>
          <w:p w14:paraId="3E735A5F" w14:textId="77777777" w:rsidR="00202E64" w:rsidRDefault="00202E64" w:rsidP="00202E64">
            <w:pPr>
              <w:pStyle w:val="NoSpacing"/>
              <w:rPr>
                <w:rFonts w:ascii="Arial" w:hAnsi="Arial" w:cs="Arial"/>
                <w:sz w:val="32"/>
                <w:szCs w:val="32"/>
              </w:rPr>
            </w:pPr>
            <w:r w:rsidRPr="002225E8">
              <w:rPr>
                <w:rFonts w:ascii="Arial" w:hAnsi="Arial" w:cs="Arial"/>
                <w:sz w:val="32"/>
                <w:szCs w:val="32"/>
              </w:rPr>
              <w:t>Being at school is a very important part of any students life. It enables them to learn,  make friends, develop their knowledge, skills and character to prepare them for their future adult life. School and parents/carers need to work together in making this a success. It is your responsibility to make sure that your child makes the most of this opportunity by attending regularly.</w:t>
            </w:r>
          </w:p>
          <w:p w14:paraId="2392794C" w14:textId="51337744" w:rsidR="002225E8" w:rsidRPr="002225E8" w:rsidRDefault="002225E8" w:rsidP="00202E64">
            <w:pPr>
              <w:pStyle w:val="NoSpacing"/>
              <w:rPr>
                <w:rFonts w:ascii="Arial" w:hAnsi="Arial" w:cs="Arial"/>
                <w:sz w:val="32"/>
                <w:szCs w:val="32"/>
              </w:rPr>
            </w:pPr>
          </w:p>
        </w:tc>
      </w:tr>
      <w:tr w:rsidR="00202E64" w:rsidRPr="00202E64" w14:paraId="1899EB08" w14:textId="77777777" w:rsidTr="002225E8">
        <w:trPr>
          <w:trHeight w:val="105"/>
        </w:trPr>
        <w:tc>
          <w:tcPr>
            <w:tcW w:w="9924" w:type="dxa"/>
            <w:shd w:val="clear" w:color="auto" w:fill="9DC3E6"/>
            <w:tcMar>
              <w:top w:w="58" w:type="dxa"/>
              <w:left w:w="58" w:type="dxa"/>
              <w:bottom w:w="58" w:type="dxa"/>
              <w:right w:w="58" w:type="dxa"/>
            </w:tcMar>
            <w:hideMark/>
          </w:tcPr>
          <w:p w14:paraId="5FE96A25" w14:textId="77777777" w:rsidR="00202E64" w:rsidRPr="002225E8" w:rsidRDefault="00202E64" w:rsidP="00202E64">
            <w:pPr>
              <w:pStyle w:val="NoSpacing"/>
              <w:rPr>
                <w:rFonts w:ascii="Arial" w:hAnsi="Arial" w:cs="Arial"/>
                <w:b/>
                <w:bCs/>
                <w:sz w:val="32"/>
                <w:szCs w:val="32"/>
              </w:rPr>
            </w:pPr>
            <w:r w:rsidRPr="002225E8">
              <w:rPr>
                <w:rFonts w:ascii="Arial" w:hAnsi="Arial" w:cs="Arial"/>
                <w:b/>
                <w:bCs/>
                <w:sz w:val="32"/>
                <w:szCs w:val="32"/>
              </w:rPr>
              <w:t>School Times</w:t>
            </w:r>
          </w:p>
        </w:tc>
      </w:tr>
      <w:tr w:rsidR="00202E64" w:rsidRPr="00202E64" w14:paraId="46E3FAF0" w14:textId="77777777" w:rsidTr="009009FC">
        <w:trPr>
          <w:trHeight w:val="1412"/>
        </w:trPr>
        <w:tc>
          <w:tcPr>
            <w:tcW w:w="9924" w:type="dxa"/>
            <w:tcMar>
              <w:top w:w="58" w:type="dxa"/>
              <w:left w:w="58" w:type="dxa"/>
              <w:bottom w:w="58" w:type="dxa"/>
              <w:right w:w="58" w:type="dxa"/>
            </w:tcMar>
            <w:hideMark/>
          </w:tcPr>
          <w:p w14:paraId="63DA405C" w14:textId="77777777" w:rsidR="00202E64" w:rsidRPr="002225E8" w:rsidRDefault="00202E64" w:rsidP="00202E64">
            <w:pPr>
              <w:pStyle w:val="NoSpacing"/>
              <w:rPr>
                <w:rFonts w:ascii="Arial" w:hAnsi="Arial" w:cs="Arial"/>
                <w:sz w:val="32"/>
                <w:szCs w:val="32"/>
              </w:rPr>
            </w:pPr>
            <w:r w:rsidRPr="002225E8">
              <w:rPr>
                <w:rFonts w:ascii="Arial" w:hAnsi="Arial" w:cs="Arial"/>
                <w:sz w:val="32"/>
                <w:szCs w:val="32"/>
              </w:rPr>
              <w:t>The school day at West Lancashire Community High School begins at 8.45am.  with morning lessons beginning at 9.15am.  Afternoon register takes place between 1.15pm and 1.30pm.  The school day finishes at 3.15pm.</w:t>
            </w:r>
          </w:p>
        </w:tc>
      </w:tr>
      <w:tr w:rsidR="00202E64" w:rsidRPr="00202E64" w14:paraId="3A7228EE" w14:textId="77777777" w:rsidTr="002225E8">
        <w:trPr>
          <w:trHeight w:val="184"/>
        </w:trPr>
        <w:tc>
          <w:tcPr>
            <w:tcW w:w="9924" w:type="dxa"/>
            <w:shd w:val="clear" w:color="auto" w:fill="9DC3E6"/>
            <w:tcMar>
              <w:top w:w="58" w:type="dxa"/>
              <w:left w:w="58" w:type="dxa"/>
              <w:bottom w:w="58" w:type="dxa"/>
              <w:right w:w="58" w:type="dxa"/>
            </w:tcMar>
            <w:hideMark/>
          </w:tcPr>
          <w:p w14:paraId="331EAA25" w14:textId="77777777" w:rsidR="00202E64" w:rsidRPr="002225E8" w:rsidRDefault="00202E64" w:rsidP="00202E64">
            <w:pPr>
              <w:pStyle w:val="NoSpacing"/>
              <w:rPr>
                <w:rFonts w:ascii="Arial" w:hAnsi="Arial" w:cs="Arial"/>
                <w:b/>
                <w:bCs/>
                <w:sz w:val="32"/>
                <w:szCs w:val="32"/>
              </w:rPr>
            </w:pPr>
            <w:r w:rsidRPr="002225E8">
              <w:rPr>
                <w:rFonts w:ascii="Arial" w:hAnsi="Arial" w:cs="Arial"/>
                <w:b/>
                <w:bCs/>
                <w:sz w:val="32"/>
                <w:szCs w:val="32"/>
              </w:rPr>
              <w:t>Taking the Register</w:t>
            </w:r>
          </w:p>
        </w:tc>
      </w:tr>
      <w:tr w:rsidR="00202E64" w:rsidRPr="00202E64" w14:paraId="313AA600" w14:textId="77777777" w:rsidTr="002225E8">
        <w:trPr>
          <w:trHeight w:val="2833"/>
        </w:trPr>
        <w:tc>
          <w:tcPr>
            <w:tcW w:w="9924" w:type="dxa"/>
            <w:tcMar>
              <w:top w:w="58" w:type="dxa"/>
              <w:left w:w="58" w:type="dxa"/>
              <w:bottom w:w="58" w:type="dxa"/>
              <w:right w:w="58" w:type="dxa"/>
            </w:tcMar>
            <w:hideMark/>
          </w:tcPr>
          <w:p w14:paraId="52D9C39D" w14:textId="77777777" w:rsidR="00202E64" w:rsidRDefault="00202E64" w:rsidP="00202E64">
            <w:pPr>
              <w:pStyle w:val="NoSpacing"/>
              <w:rPr>
                <w:rFonts w:ascii="Arial" w:hAnsi="Arial" w:cs="Arial"/>
                <w:sz w:val="32"/>
                <w:szCs w:val="32"/>
              </w:rPr>
            </w:pPr>
            <w:r w:rsidRPr="002225E8">
              <w:rPr>
                <w:rFonts w:ascii="Arial" w:hAnsi="Arial" w:cs="Arial"/>
                <w:sz w:val="32"/>
                <w:szCs w:val="32"/>
              </w:rPr>
              <w:t>Schools have a legal duty to record the attendance of every student or record them absent or late. The register is taken at the beginning of each day and after lunch. If a student has to leave school for any reason during the school day this must be arranged by you as their parent/carer. In this instance you should contact the school office who will inform class teams. If your child returns to school they must sign in at the School Office. Students will not be allowed home because of illness unless you can be contacted.</w:t>
            </w:r>
          </w:p>
          <w:p w14:paraId="489903FC" w14:textId="6A5ED337" w:rsidR="002225E8" w:rsidRPr="002225E8" w:rsidRDefault="002225E8" w:rsidP="00202E64">
            <w:pPr>
              <w:pStyle w:val="NoSpacing"/>
              <w:rPr>
                <w:rFonts w:ascii="Arial" w:hAnsi="Arial" w:cs="Arial"/>
                <w:sz w:val="32"/>
                <w:szCs w:val="32"/>
              </w:rPr>
            </w:pPr>
          </w:p>
        </w:tc>
      </w:tr>
      <w:tr w:rsidR="00202E64" w:rsidRPr="00202E64" w14:paraId="2426DA99" w14:textId="77777777" w:rsidTr="002225E8">
        <w:trPr>
          <w:trHeight w:val="61"/>
        </w:trPr>
        <w:tc>
          <w:tcPr>
            <w:tcW w:w="9924" w:type="dxa"/>
            <w:shd w:val="clear" w:color="auto" w:fill="9DC3E6"/>
            <w:tcMar>
              <w:top w:w="58" w:type="dxa"/>
              <w:left w:w="58" w:type="dxa"/>
              <w:bottom w:w="58" w:type="dxa"/>
              <w:right w:w="58" w:type="dxa"/>
            </w:tcMar>
            <w:hideMark/>
          </w:tcPr>
          <w:p w14:paraId="31FF2478" w14:textId="77777777" w:rsidR="00202E64" w:rsidRPr="002225E8" w:rsidRDefault="00202E64" w:rsidP="00202E64">
            <w:pPr>
              <w:pStyle w:val="NoSpacing"/>
              <w:rPr>
                <w:rFonts w:ascii="Arial" w:hAnsi="Arial" w:cs="Arial"/>
                <w:b/>
                <w:bCs/>
                <w:sz w:val="32"/>
                <w:szCs w:val="32"/>
              </w:rPr>
            </w:pPr>
            <w:r w:rsidRPr="002225E8">
              <w:rPr>
                <w:rFonts w:ascii="Arial" w:hAnsi="Arial" w:cs="Arial"/>
                <w:b/>
                <w:bCs/>
                <w:sz w:val="32"/>
                <w:szCs w:val="32"/>
              </w:rPr>
              <w:t>Getting to school on time</w:t>
            </w:r>
          </w:p>
        </w:tc>
      </w:tr>
      <w:tr w:rsidR="00202E64" w:rsidRPr="00202E64" w14:paraId="7D13E1AC" w14:textId="77777777" w:rsidTr="002225E8">
        <w:trPr>
          <w:trHeight w:val="1961"/>
        </w:trPr>
        <w:tc>
          <w:tcPr>
            <w:tcW w:w="9924" w:type="dxa"/>
            <w:tcMar>
              <w:top w:w="58" w:type="dxa"/>
              <w:left w:w="58" w:type="dxa"/>
              <w:bottom w:w="58" w:type="dxa"/>
              <w:right w:w="58" w:type="dxa"/>
            </w:tcMar>
            <w:hideMark/>
          </w:tcPr>
          <w:p w14:paraId="2EF4E2C3" w14:textId="77777777" w:rsidR="00202E64" w:rsidRDefault="00202E64" w:rsidP="00202E64">
            <w:pPr>
              <w:pStyle w:val="NoSpacing"/>
              <w:rPr>
                <w:rFonts w:ascii="Arial" w:hAnsi="Arial" w:cs="Arial"/>
                <w:sz w:val="32"/>
                <w:szCs w:val="32"/>
              </w:rPr>
            </w:pPr>
            <w:r w:rsidRPr="002225E8">
              <w:rPr>
                <w:rFonts w:ascii="Arial" w:hAnsi="Arial" w:cs="Arial"/>
                <w:sz w:val="32"/>
                <w:szCs w:val="32"/>
              </w:rPr>
              <w:t>When the whole class arrives on time and registration can take place smoothly then the day starts off so much better. When students arrive late they miss out on an important part of the school day. Any student arriving late must sign in at Reception.  If there are any patterns or persistent lateness then you will be contacted by the school to discuss this in more detail.</w:t>
            </w:r>
          </w:p>
          <w:p w14:paraId="019CF29B" w14:textId="073247B0" w:rsidR="002225E8" w:rsidRPr="002225E8" w:rsidRDefault="002225E8" w:rsidP="00202E64">
            <w:pPr>
              <w:pStyle w:val="NoSpacing"/>
              <w:rPr>
                <w:rFonts w:ascii="Arial" w:hAnsi="Arial" w:cs="Arial"/>
                <w:sz w:val="32"/>
                <w:szCs w:val="32"/>
              </w:rPr>
            </w:pPr>
          </w:p>
        </w:tc>
      </w:tr>
    </w:tbl>
    <w:p w14:paraId="2A198717" w14:textId="0BFE028E" w:rsidR="00202E64" w:rsidRDefault="00202E64"/>
    <w:p w14:paraId="2AB4B92F" w14:textId="7231115E" w:rsidR="00B965B1" w:rsidRDefault="00B965B1"/>
    <w:p w14:paraId="5F74466C" w14:textId="77777777" w:rsidR="00B965B1" w:rsidRDefault="00B965B1"/>
    <w:p w14:paraId="1C2FDE82" w14:textId="77777777" w:rsidR="009009FC" w:rsidRDefault="009009FC"/>
    <w:p w14:paraId="5A4AF5F1" w14:textId="77777777" w:rsidR="009009FC" w:rsidRDefault="009009FC"/>
    <w:tbl>
      <w:tblPr>
        <w:tblW w:w="9924" w:type="dxa"/>
        <w:tblInd w:w="-449"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18" w:space="0" w:color="000000" w:themeColor="text1"/>
          <w:insideV w:val="single" w:sz="18" w:space="0" w:color="000000" w:themeColor="text1"/>
        </w:tblBorders>
        <w:tblCellMar>
          <w:left w:w="0" w:type="dxa"/>
          <w:right w:w="0" w:type="dxa"/>
        </w:tblCellMar>
        <w:tblLook w:val="04A0" w:firstRow="1" w:lastRow="0" w:firstColumn="1" w:lastColumn="0" w:noHBand="0" w:noVBand="1"/>
      </w:tblPr>
      <w:tblGrid>
        <w:gridCol w:w="9924"/>
      </w:tblGrid>
      <w:tr w:rsidR="00202E64" w:rsidRPr="00202E64" w14:paraId="4AD00F12" w14:textId="77777777" w:rsidTr="00B965B1">
        <w:trPr>
          <w:trHeight w:val="319"/>
        </w:trPr>
        <w:tc>
          <w:tcPr>
            <w:tcW w:w="9924" w:type="dxa"/>
            <w:shd w:val="clear" w:color="auto" w:fill="9DC3E6"/>
            <w:tcMar>
              <w:top w:w="0" w:type="dxa"/>
              <w:left w:w="108" w:type="dxa"/>
              <w:bottom w:w="0" w:type="dxa"/>
              <w:right w:w="108" w:type="dxa"/>
            </w:tcMar>
            <w:hideMark/>
          </w:tcPr>
          <w:p w14:paraId="2CC2DE1F" w14:textId="03AC12AF" w:rsidR="00202E64" w:rsidRPr="002225E8" w:rsidRDefault="00202E64" w:rsidP="00202E64">
            <w:pPr>
              <w:pStyle w:val="NoSpacing"/>
              <w:rPr>
                <w:rFonts w:ascii="Arial" w:hAnsi="Arial" w:cs="Arial"/>
                <w:b/>
                <w:bCs/>
                <w:sz w:val="32"/>
                <w:szCs w:val="32"/>
              </w:rPr>
            </w:pPr>
            <w:r w:rsidRPr="002225E8">
              <w:rPr>
                <w:noProof/>
                <w:sz w:val="32"/>
                <w:szCs w:val="32"/>
              </w:rPr>
              <w:lastRenderedPageBreak/>
              <mc:AlternateContent>
                <mc:Choice Requires="wps">
                  <w:drawing>
                    <wp:anchor distT="36576" distB="36576" distL="36576" distR="36576" simplePos="0" relativeHeight="251661312" behindDoc="0" locked="0" layoutInCell="1" allowOverlap="1" wp14:anchorId="009C04FE" wp14:editId="2E170F4C">
                      <wp:simplePos x="0" y="0"/>
                      <wp:positionH relativeFrom="column">
                        <wp:posOffset>93980</wp:posOffset>
                      </wp:positionH>
                      <wp:positionV relativeFrom="paragraph">
                        <wp:posOffset>506730</wp:posOffset>
                      </wp:positionV>
                      <wp:extent cx="4794885" cy="6558280"/>
                      <wp:effectExtent l="0" t="1905" r="0" b="254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4794885" cy="6558280"/>
                              </a:xfrm>
                              <a:prstGeom prst="rect">
                                <a:avLst/>
                              </a:prstGeom>
                              <a:noFill/>
                              <a:ln>
                                <a:noFill/>
                              </a:ln>
                              <a:effectLst/>
                              <a:extLst>
                                <a:ext uri="{91240B29-F687-4F45-9708-019B960494DF}">
                                  <a14:hiddenLine xmlns:a14="http://schemas.microsoft.com/office/drawing/2010/main" w="25400">
                                    <a:no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04181E" id="Rectangle 2" o:spid="_x0000_s1026" style="position:absolute;margin-left:7.4pt;margin-top:39.9pt;width:377.55pt;height:516.4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" filled="f" stroked="f" strokeweight="2pt">
                      <v:shadow color="black [0]"/>
                      <o:lock v:ext="edit" shapetype="t"/>
                      <v:textbox inset="0,0,0,0"/>
                    </v:rect>
                  </w:pict>
                </mc:Fallback>
              </mc:AlternateContent>
            </w:r>
            <w:r w:rsidRPr="002225E8">
              <w:rPr>
                <w:rFonts w:ascii="Arial" w:hAnsi="Arial" w:cs="Arial"/>
                <w:b/>
                <w:bCs/>
                <w:sz w:val="32"/>
                <w:szCs w:val="32"/>
              </w:rPr>
              <w:t>Why is good attendance important?</w:t>
            </w:r>
          </w:p>
        </w:tc>
      </w:tr>
      <w:tr w:rsidR="00202E64" w:rsidRPr="00202E64" w14:paraId="29BEF0E9" w14:textId="77777777" w:rsidTr="00B965B1">
        <w:trPr>
          <w:trHeight w:val="2234"/>
        </w:trPr>
        <w:tc>
          <w:tcPr>
            <w:tcW w:w="9924" w:type="dxa"/>
            <w:tcMar>
              <w:top w:w="0" w:type="dxa"/>
              <w:left w:w="108" w:type="dxa"/>
              <w:bottom w:w="0" w:type="dxa"/>
              <w:right w:w="108" w:type="dxa"/>
            </w:tcMar>
            <w:hideMark/>
          </w:tcPr>
          <w:p w14:paraId="2ADF0E24" w14:textId="41A7B045" w:rsidR="00202E64" w:rsidRPr="00202E64" w:rsidRDefault="00202E64" w:rsidP="00202E64">
            <w:pPr>
              <w:rPr>
                <w:rFonts w:ascii="Arial" w:hAnsi="Arial" w:cs="Arial"/>
                <w:sz w:val="32"/>
                <w:szCs w:val="32"/>
              </w:rPr>
            </w:pPr>
            <w:r w:rsidRPr="00202E64">
              <w:rPr>
                <w:rFonts w:ascii="Arial" w:hAnsi="Arial" w:cs="Arial"/>
                <w:sz w:val="32"/>
                <w:szCs w:val="32"/>
              </w:rPr>
              <w:t>Students with good attendance records benefit in the following ways:</w:t>
            </w:r>
          </w:p>
          <w:p w14:paraId="4A2E446F" w14:textId="4808CBA0" w:rsidR="00202E64" w:rsidRPr="002225E8" w:rsidRDefault="00202E64" w:rsidP="00202E64">
            <w:pPr>
              <w:pStyle w:val="NoSpacing"/>
              <w:numPr>
                <w:ilvl w:val="0"/>
                <w:numId w:val="1"/>
              </w:numPr>
              <w:rPr>
                <w:rFonts w:ascii="Arial" w:hAnsi="Arial" w:cs="Arial"/>
                <w:b/>
                <w:bCs/>
                <w:sz w:val="28"/>
                <w:szCs w:val="28"/>
              </w:rPr>
            </w:pPr>
            <w:r w:rsidRPr="002225E8">
              <w:rPr>
                <w:rFonts w:ascii="Arial" w:hAnsi="Arial" w:cs="Arial"/>
                <w:b/>
                <w:bCs/>
                <w:sz w:val="28"/>
                <w:szCs w:val="28"/>
              </w:rPr>
              <w:t xml:space="preserve">Continued access to learning. </w:t>
            </w:r>
          </w:p>
          <w:p w14:paraId="6C04297E" w14:textId="2875C481" w:rsidR="00202E64" w:rsidRPr="002225E8" w:rsidRDefault="00202E64" w:rsidP="00202E64">
            <w:pPr>
              <w:pStyle w:val="NoSpacing"/>
              <w:numPr>
                <w:ilvl w:val="0"/>
                <w:numId w:val="1"/>
              </w:numPr>
              <w:rPr>
                <w:rFonts w:ascii="Arial" w:hAnsi="Arial" w:cs="Arial"/>
                <w:b/>
                <w:bCs/>
                <w:sz w:val="28"/>
                <w:szCs w:val="28"/>
              </w:rPr>
            </w:pPr>
            <w:r w:rsidRPr="002225E8">
              <w:rPr>
                <w:rFonts w:ascii="Arial" w:hAnsi="Arial" w:cs="Arial"/>
                <w:b/>
                <w:bCs/>
                <w:sz w:val="28"/>
                <w:szCs w:val="28"/>
              </w:rPr>
              <w:t xml:space="preserve">Improved </w:t>
            </w:r>
            <w:r w:rsidR="00570150">
              <w:rPr>
                <w:rFonts w:ascii="Arial" w:hAnsi="Arial" w:cs="Arial"/>
                <w:b/>
                <w:bCs/>
                <w:sz w:val="28"/>
                <w:szCs w:val="28"/>
              </w:rPr>
              <w:t>outcomes</w:t>
            </w:r>
            <w:r w:rsidRPr="002225E8">
              <w:rPr>
                <w:rFonts w:ascii="Arial" w:hAnsi="Arial" w:cs="Arial"/>
                <w:b/>
                <w:bCs/>
                <w:sz w:val="28"/>
                <w:szCs w:val="28"/>
              </w:rPr>
              <w:t xml:space="preserve"> in lessons</w:t>
            </w:r>
            <w:r w:rsidR="00570150">
              <w:rPr>
                <w:rFonts w:ascii="Arial" w:hAnsi="Arial" w:cs="Arial"/>
                <w:b/>
                <w:bCs/>
                <w:sz w:val="28"/>
                <w:szCs w:val="28"/>
              </w:rPr>
              <w:t>,</w:t>
            </w:r>
            <w:r w:rsidRPr="002225E8">
              <w:rPr>
                <w:rFonts w:ascii="Arial" w:hAnsi="Arial" w:cs="Arial"/>
                <w:b/>
                <w:bCs/>
                <w:sz w:val="28"/>
                <w:szCs w:val="28"/>
              </w:rPr>
              <w:t xml:space="preserve"> classroom activities</w:t>
            </w:r>
            <w:r w:rsidR="00570150">
              <w:rPr>
                <w:rFonts w:ascii="Arial" w:hAnsi="Arial" w:cs="Arial"/>
                <w:b/>
                <w:bCs/>
                <w:sz w:val="28"/>
                <w:szCs w:val="28"/>
              </w:rPr>
              <w:t xml:space="preserve"> and PLG’s</w:t>
            </w:r>
            <w:r w:rsidRPr="002225E8">
              <w:rPr>
                <w:rFonts w:ascii="Arial" w:hAnsi="Arial" w:cs="Arial"/>
                <w:b/>
                <w:bCs/>
                <w:sz w:val="28"/>
                <w:szCs w:val="28"/>
              </w:rPr>
              <w:t>.</w:t>
            </w:r>
          </w:p>
          <w:p w14:paraId="76B8B870" w14:textId="63D6C2B7" w:rsidR="00202E64" w:rsidRPr="002225E8" w:rsidRDefault="00570150" w:rsidP="00202E64">
            <w:pPr>
              <w:pStyle w:val="NoSpacing"/>
              <w:numPr>
                <w:ilvl w:val="0"/>
                <w:numId w:val="1"/>
              </w:numPr>
              <w:rPr>
                <w:rFonts w:ascii="Arial" w:hAnsi="Arial" w:cs="Arial"/>
                <w:b/>
                <w:bCs/>
                <w:sz w:val="28"/>
                <w:szCs w:val="28"/>
              </w:rPr>
            </w:pPr>
            <w:r>
              <w:rPr>
                <w:rFonts w:ascii="Arial" w:hAnsi="Arial" w:cs="Arial"/>
                <w:b/>
                <w:bCs/>
                <w:sz w:val="28"/>
                <w:szCs w:val="28"/>
              </w:rPr>
              <w:t>Better outcomes</w:t>
            </w:r>
            <w:r w:rsidR="00202E64" w:rsidRPr="002225E8">
              <w:rPr>
                <w:rFonts w:ascii="Arial" w:hAnsi="Arial" w:cs="Arial"/>
                <w:b/>
                <w:bCs/>
                <w:sz w:val="28"/>
                <w:szCs w:val="28"/>
              </w:rPr>
              <w:t xml:space="preserve"> in </w:t>
            </w:r>
            <w:r>
              <w:rPr>
                <w:rFonts w:ascii="Arial" w:hAnsi="Arial" w:cs="Arial"/>
                <w:b/>
                <w:bCs/>
                <w:sz w:val="28"/>
                <w:szCs w:val="28"/>
              </w:rPr>
              <w:t>their accreditation pathways</w:t>
            </w:r>
            <w:r w:rsidR="00202E64" w:rsidRPr="002225E8">
              <w:rPr>
                <w:rFonts w:ascii="Arial" w:hAnsi="Arial" w:cs="Arial"/>
                <w:b/>
                <w:bCs/>
                <w:sz w:val="28"/>
                <w:szCs w:val="28"/>
              </w:rPr>
              <w:t>.</w:t>
            </w:r>
          </w:p>
          <w:p w14:paraId="62C9101B" w14:textId="77777777" w:rsidR="00570150" w:rsidRDefault="00202E64" w:rsidP="00570150">
            <w:pPr>
              <w:pStyle w:val="NoSpacing"/>
              <w:numPr>
                <w:ilvl w:val="0"/>
                <w:numId w:val="1"/>
              </w:numPr>
              <w:rPr>
                <w:rFonts w:ascii="Arial" w:hAnsi="Arial" w:cs="Arial"/>
                <w:b/>
                <w:bCs/>
                <w:sz w:val="28"/>
                <w:szCs w:val="28"/>
              </w:rPr>
            </w:pPr>
            <w:r w:rsidRPr="002225E8">
              <w:rPr>
                <w:rFonts w:ascii="Arial" w:hAnsi="Arial" w:cs="Arial"/>
                <w:b/>
                <w:bCs/>
                <w:sz w:val="28"/>
                <w:szCs w:val="28"/>
              </w:rPr>
              <w:t>Continuity of relationships and friendships.</w:t>
            </w:r>
          </w:p>
          <w:p w14:paraId="3CFBFA52" w14:textId="353F91CC" w:rsidR="00202E64" w:rsidRPr="00570150" w:rsidRDefault="00202E64" w:rsidP="00570150">
            <w:pPr>
              <w:pStyle w:val="NoSpacing"/>
              <w:numPr>
                <w:ilvl w:val="0"/>
                <w:numId w:val="1"/>
              </w:numPr>
              <w:rPr>
                <w:rFonts w:ascii="Arial" w:hAnsi="Arial" w:cs="Arial"/>
                <w:b/>
                <w:bCs/>
                <w:sz w:val="28"/>
                <w:szCs w:val="28"/>
              </w:rPr>
            </w:pPr>
            <w:r w:rsidRPr="00570150">
              <w:rPr>
                <w:rFonts w:ascii="Arial" w:hAnsi="Arial" w:cs="Arial"/>
                <w:b/>
                <w:bCs/>
                <w:sz w:val="28"/>
                <w:szCs w:val="28"/>
              </w:rPr>
              <w:t>Good habits formed for later life.</w:t>
            </w:r>
          </w:p>
        </w:tc>
      </w:tr>
      <w:tr w:rsidR="00202E64" w:rsidRPr="00202E64" w14:paraId="5CE6362C" w14:textId="77777777" w:rsidTr="00B965B1">
        <w:trPr>
          <w:trHeight w:val="377"/>
        </w:trPr>
        <w:tc>
          <w:tcPr>
            <w:tcW w:w="9924" w:type="dxa"/>
            <w:shd w:val="clear" w:color="auto" w:fill="9DC3E6"/>
            <w:tcMar>
              <w:top w:w="0" w:type="dxa"/>
              <w:left w:w="108" w:type="dxa"/>
              <w:bottom w:w="0" w:type="dxa"/>
              <w:right w:w="108" w:type="dxa"/>
            </w:tcMar>
            <w:hideMark/>
          </w:tcPr>
          <w:p w14:paraId="1D2CDB4F" w14:textId="77777777" w:rsidR="00202E64" w:rsidRPr="002225E8" w:rsidRDefault="00202E64" w:rsidP="00202E64">
            <w:pPr>
              <w:pStyle w:val="NoSpacing"/>
              <w:rPr>
                <w:rFonts w:ascii="Arial" w:hAnsi="Arial" w:cs="Arial"/>
                <w:b/>
                <w:bCs/>
                <w:sz w:val="32"/>
                <w:szCs w:val="32"/>
              </w:rPr>
            </w:pPr>
            <w:r w:rsidRPr="002225E8">
              <w:rPr>
                <w:rFonts w:ascii="Arial" w:hAnsi="Arial" w:cs="Arial"/>
                <w:b/>
                <w:bCs/>
                <w:sz w:val="32"/>
                <w:szCs w:val="32"/>
              </w:rPr>
              <w:t>Attendance and punctuality</w:t>
            </w:r>
          </w:p>
        </w:tc>
      </w:tr>
      <w:tr w:rsidR="00202E64" w:rsidRPr="00202E64" w14:paraId="05199DE5" w14:textId="77777777" w:rsidTr="00B965B1">
        <w:trPr>
          <w:trHeight w:val="1878"/>
        </w:trPr>
        <w:tc>
          <w:tcPr>
            <w:tcW w:w="9924" w:type="dxa"/>
            <w:tcMar>
              <w:top w:w="0" w:type="dxa"/>
              <w:left w:w="108" w:type="dxa"/>
              <w:bottom w:w="0" w:type="dxa"/>
              <w:right w:w="108" w:type="dxa"/>
            </w:tcMar>
            <w:hideMark/>
          </w:tcPr>
          <w:p w14:paraId="06B912F9" w14:textId="77777777" w:rsidR="00202E64" w:rsidRPr="002225E8" w:rsidRDefault="00202E64" w:rsidP="00202E64">
            <w:pPr>
              <w:pStyle w:val="NoSpacing"/>
              <w:rPr>
                <w:rFonts w:ascii="Arial" w:hAnsi="Arial" w:cs="Arial"/>
                <w:sz w:val="32"/>
                <w:szCs w:val="32"/>
              </w:rPr>
            </w:pPr>
            <w:r w:rsidRPr="002225E8">
              <w:rPr>
                <w:rFonts w:ascii="Arial" w:hAnsi="Arial" w:cs="Arial"/>
                <w:sz w:val="32"/>
                <w:szCs w:val="32"/>
              </w:rPr>
              <w:t>At West Lancashire Community High School, we have very high expectations regarding attendance.  To support this we will make contact to all absences if there has been no notification beforehand.  There may be follow up calls if the absence is for a longer period and communication from home is not maintained.  School may offer support if deemed appropriate to get your child to school though this may not be an option all of the time.</w:t>
            </w:r>
          </w:p>
        </w:tc>
      </w:tr>
      <w:tr w:rsidR="00202E64" w:rsidRPr="00202E64" w14:paraId="05958B3E" w14:textId="77777777" w:rsidTr="00B965B1">
        <w:trPr>
          <w:trHeight w:val="328"/>
        </w:trPr>
        <w:tc>
          <w:tcPr>
            <w:tcW w:w="9924" w:type="dxa"/>
            <w:shd w:val="clear" w:color="auto" w:fill="9DC3E6"/>
            <w:tcMar>
              <w:top w:w="0" w:type="dxa"/>
              <w:left w:w="108" w:type="dxa"/>
              <w:bottom w:w="0" w:type="dxa"/>
              <w:right w:w="108" w:type="dxa"/>
            </w:tcMar>
            <w:hideMark/>
          </w:tcPr>
          <w:p w14:paraId="42CB1FF3" w14:textId="77777777" w:rsidR="00202E64" w:rsidRPr="002225E8" w:rsidRDefault="00202E64" w:rsidP="00202E64">
            <w:pPr>
              <w:pStyle w:val="NoSpacing"/>
              <w:rPr>
                <w:rFonts w:ascii="Arial" w:hAnsi="Arial" w:cs="Arial"/>
                <w:sz w:val="32"/>
                <w:szCs w:val="32"/>
              </w:rPr>
            </w:pPr>
            <w:r w:rsidRPr="002225E8">
              <w:rPr>
                <w:rFonts w:ascii="Arial" w:hAnsi="Arial" w:cs="Arial"/>
                <w:b/>
                <w:bCs/>
                <w:sz w:val="32"/>
                <w:szCs w:val="32"/>
              </w:rPr>
              <w:t>Absence from school</w:t>
            </w:r>
          </w:p>
        </w:tc>
      </w:tr>
      <w:tr w:rsidR="00202E64" w:rsidRPr="00202E64" w14:paraId="337F896B" w14:textId="77777777" w:rsidTr="00B965B1">
        <w:trPr>
          <w:trHeight w:val="2409"/>
        </w:trPr>
        <w:tc>
          <w:tcPr>
            <w:tcW w:w="9924" w:type="dxa"/>
            <w:tcMar>
              <w:top w:w="0" w:type="dxa"/>
              <w:left w:w="108" w:type="dxa"/>
              <w:bottom w:w="0" w:type="dxa"/>
              <w:right w:w="108" w:type="dxa"/>
            </w:tcMar>
            <w:hideMark/>
          </w:tcPr>
          <w:p w14:paraId="550B7475" w14:textId="0A253BB1" w:rsidR="00202E64" w:rsidRPr="002225E8" w:rsidRDefault="00202E64" w:rsidP="00202E64">
            <w:pPr>
              <w:pStyle w:val="NoSpacing"/>
              <w:rPr>
                <w:rFonts w:ascii="Arial" w:hAnsi="Arial" w:cs="Arial"/>
                <w:sz w:val="32"/>
                <w:szCs w:val="32"/>
              </w:rPr>
            </w:pPr>
            <w:r w:rsidRPr="002225E8">
              <w:rPr>
                <w:rFonts w:ascii="Arial" w:hAnsi="Arial" w:cs="Arial"/>
                <w:sz w:val="32"/>
                <w:szCs w:val="32"/>
              </w:rPr>
              <w:t xml:space="preserve">By law, schools must record absences and the reasons given.  You are therefore requested to contact school on every day of your child’s absence; by telephoning the School Office on 01695 721487 before 8.30 am.  To support school in recording planned authorised absences, it is helpful to see any referral or appointment letters that confirm dates and times.  We would encourage you to </w:t>
            </w:r>
            <w:r w:rsidR="002225E8">
              <w:rPr>
                <w:rFonts w:ascii="Arial" w:hAnsi="Arial" w:cs="Arial"/>
                <w:sz w:val="32"/>
                <w:szCs w:val="32"/>
              </w:rPr>
              <w:t xml:space="preserve">try and </w:t>
            </w:r>
            <w:r w:rsidRPr="002225E8">
              <w:rPr>
                <w:rFonts w:ascii="Arial" w:hAnsi="Arial" w:cs="Arial"/>
                <w:sz w:val="32"/>
                <w:szCs w:val="32"/>
              </w:rPr>
              <w:t>make all appointments outside of school time. It is vitally important that you communicate with school and keep us informed at all times.</w:t>
            </w:r>
          </w:p>
        </w:tc>
      </w:tr>
      <w:tr w:rsidR="00202E64" w:rsidRPr="00202E64" w14:paraId="0812F57D" w14:textId="77777777" w:rsidTr="00B965B1">
        <w:trPr>
          <w:trHeight w:val="365"/>
        </w:trPr>
        <w:tc>
          <w:tcPr>
            <w:tcW w:w="9924" w:type="dxa"/>
            <w:shd w:val="clear" w:color="auto" w:fill="9DC3E6"/>
            <w:tcMar>
              <w:top w:w="0" w:type="dxa"/>
              <w:left w:w="108" w:type="dxa"/>
              <w:bottom w:w="0" w:type="dxa"/>
              <w:right w:w="108" w:type="dxa"/>
            </w:tcMar>
            <w:hideMark/>
          </w:tcPr>
          <w:p w14:paraId="3EC78A57" w14:textId="77777777" w:rsidR="00202E64" w:rsidRPr="002225E8" w:rsidRDefault="00202E64" w:rsidP="00202E64">
            <w:pPr>
              <w:pStyle w:val="NoSpacing"/>
              <w:rPr>
                <w:rFonts w:ascii="Arial" w:hAnsi="Arial" w:cs="Arial"/>
                <w:sz w:val="32"/>
                <w:szCs w:val="32"/>
              </w:rPr>
            </w:pPr>
            <w:r w:rsidRPr="002225E8">
              <w:rPr>
                <w:rFonts w:ascii="Arial" w:hAnsi="Arial" w:cs="Arial"/>
                <w:b/>
                <w:bCs/>
                <w:sz w:val="32"/>
                <w:szCs w:val="32"/>
              </w:rPr>
              <w:t>Fixed Penalty Notices</w:t>
            </w:r>
          </w:p>
        </w:tc>
      </w:tr>
      <w:tr w:rsidR="00202E64" w:rsidRPr="00202E64" w14:paraId="4140E2AC" w14:textId="77777777" w:rsidTr="00B965B1">
        <w:trPr>
          <w:trHeight w:val="806"/>
        </w:trPr>
        <w:tc>
          <w:tcPr>
            <w:tcW w:w="9924" w:type="dxa"/>
            <w:tcMar>
              <w:top w:w="0" w:type="dxa"/>
              <w:left w:w="108" w:type="dxa"/>
              <w:bottom w:w="0" w:type="dxa"/>
              <w:right w:w="108" w:type="dxa"/>
            </w:tcMar>
            <w:hideMark/>
          </w:tcPr>
          <w:p w14:paraId="5A6073A2" w14:textId="64FCDFA5" w:rsidR="00202E64" w:rsidRPr="002225E8" w:rsidRDefault="00202E64" w:rsidP="00202E64">
            <w:pPr>
              <w:pStyle w:val="NoSpacing"/>
              <w:rPr>
                <w:rFonts w:ascii="Arial" w:hAnsi="Arial" w:cs="Arial"/>
                <w:sz w:val="32"/>
                <w:szCs w:val="32"/>
              </w:rPr>
            </w:pPr>
            <w:r w:rsidRPr="002225E8">
              <w:rPr>
                <w:rFonts w:ascii="Arial" w:hAnsi="Arial" w:cs="Arial"/>
                <w:sz w:val="32"/>
                <w:szCs w:val="32"/>
              </w:rPr>
              <w:t xml:space="preserve">Under Section 23 of the </w:t>
            </w:r>
            <w:r w:rsidR="002225E8" w:rsidRPr="002225E8">
              <w:rPr>
                <w:rFonts w:ascii="Arial" w:hAnsi="Arial" w:cs="Arial"/>
                <w:sz w:val="32"/>
                <w:szCs w:val="32"/>
              </w:rPr>
              <w:t>Anti-Social</w:t>
            </w:r>
            <w:r w:rsidRPr="002225E8">
              <w:rPr>
                <w:rFonts w:ascii="Arial" w:hAnsi="Arial" w:cs="Arial"/>
                <w:sz w:val="32"/>
                <w:szCs w:val="32"/>
              </w:rPr>
              <w:t xml:space="preserve"> Behaviour Act 2003 parent/carers commit an offence if their child fails to attend school regularly and the absences are classed as unauthorised (those for which the school cannot or has not given prior permission).  Depending on the circumstances, such cases may result in prosecution, which does require an appearance in Court, whilst still seeking to secure an improvement in a student’s attendance.  Should your child reach ten sessions (5 days) of unauthorised absence a fixed penalty notice of £60.00 / £120.00 may be issued.</w:t>
            </w:r>
          </w:p>
        </w:tc>
      </w:tr>
    </w:tbl>
    <w:p w14:paraId="304B94CA" w14:textId="3112AFE3" w:rsidR="00202E64" w:rsidRDefault="00202E64"/>
    <w:p w14:paraId="02C9E0D5" w14:textId="2487BD45" w:rsidR="00202E64" w:rsidRDefault="00E423EA">
      <w:r w:rsidRPr="00E423EA">
        <w:rPr>
          <w:rFonts w:ascii="Times New Roman" w:eastAsia="Times New Roman" w:hAnsi="Times New Roman" w:cs="Times New Roman"/>
          <w:b/>
          <w:bCs/>
          <w:noProof/>
          <w:sz w:val="36"/>
          <w:szCs w:val="36"/>
          <w:lang w:eastAsia="en-GB"/>
        </w:rPr>
        <w:lastRenderedPageBreak/>
        <mc:AlternateContent>
          <mc:Choice Requires="wps">
            <w:drawing>
              <wp:anchor distT="36576" distB="36576" distL="36576" distR="36576" simplePos="0" relativeHeight="251663360" behindDoc="0" locked="0" layoutInCell="1" allowOverlap="1" wp14:anchorId="5C2D873F" wp14:editId="7C869D55">
                <wp:simplePos x="0" y="0"/>
                <wp:positionH relativeFrom="margin">
                  <wp:posOffset>-296244</wp:posOffset>
                </wp:positionH>
                <wp:positionV relativeFrom="paragraph">
                  <wp:posOffset>-231795</wp:posOffset>
                </wp:positionV>
                <wp:extent cx="5916930" cy="9488805"/>
                <wp:effectExtent l="0" t="0" r="7620" b="0"/>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6930" cy="948880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568078FC" w14:textId="4816733B" w:rsidR="00202E64" w:rsidRDefault="009009FC" w:rsidP="00202E64">
                            <w:pPr>
                              <w:pStyle w:val="NoSpacing"/>
                              <w:rPr>
                                <w:rFonts w:ascii="Arial" w:hAnsi="Arial" w:cs="Arial"/>
                                <w:b/>
                                <w:bCs/>
                                <w:color w:val="4472C4" w:themeColor="accent1"/>
                                <w:sz w:val="44"/>
                                <w:szCs w:val="44"/>
                              </w:rPr>
                            </w:pPr>
                            <w:r>
                              <w:rPr>
                                <w:rFonts w:ascii="Arial" w:hAnsi="Arial" w:cs="Arial"/>
                                <w:b/>
                                <w:bCs/>
                                <w:color w:val="4472C4" w:themeColor="accent1"/>
                                <w:sz w:val="44"/>
                                <w:szCs w:val="44"/>
                              </w:rPr>
                              <w:t>Our attendance thresholds</w:t>
                            </w:r>
                            <w:r w:rsidR="00202E64" w:rsidRPr="00202E64">
                              <w:rPr>
                                <w:rFonts w:ascii="Arial" w:hAnsi="Arial" w:cs="Arial"/>
                                <w:b/>
                                <w:bCs/>
                                <w:color w:val="4472C4" w:themeColor="accent1"/>
                                <w:sz w:val="44"/>
                                <w:szCs w:val="44"/>
                              </w:rPr>
                              <w:t>?</w:t>
                            </w:r>
                          </w:p>
                          <w:p w14:paraId="3210D5E6" w14:textId="77777777" w:rsidR="009009FC" w:rsidRDefault="009009FC" w:rsidP="00202E64">
                            <w:pPr>
                              <w:pStyle w:val="NoSpacing"/>
                              <w:rPr>
                                <w:rFonts w:ascii="Arial" w:hAnsi="Arial" w:cs="Arial"/>
                                <w:b/>
                                <w:bCs/>
                                <w:color w:val="4472C4" w:themeColor="accent1"/>
                                <w:sz w:val="44"/>
                                <w:szCs w:val="44"/>
                              </w:rPr>
                            </w:pPr>
                          </w:p>
                          <w:p w14:paraId="1DC1B5D3" w14:textId="77777777" w:rsidR="009009FC" w:rsidRDefault="009009FC" w:rsidP="00202E64">
                            <w:pPr>
                              <w:pStyle w:val="NoSpacing"/>
                              <w:rPr>
                                <w:rFonts w:ascii="Arial" w:hAnsi="Arial" w:cs="Arial"/>
                                <w:b/>
                                <w:bCs/>
                                <w:color w:val="4472C4" w:themeColor="accent1"/>
                                <w:sz w:val="44"/>
                                <w:szCs w:val="44"/>
                              </w:rPr>
                            </w:pPr>
                          </w:p>
                          <w:p w14:paraId="79BC22E6" w14:textId="77777777" w:rsidR="009009FC" w:rsidRDefault="009009FC" w:rsidP="00202E64">
                            <w:pPr>
                              <w:pStyle w:val="NoSpacing"/>
                              <w:rPr>
                                <w:rFonts w:ascii="Arial" w:hAnsi="Arial" w:cs="Arial"/>
                                <w:b/>
                                <w:bCs/>
                                <w:color w:val="4472C4" w:themeColor="accent1"/>
                                <w:sz w:val="44"/>
                                <w:szCs w:val="44"/>
                              </w:rPr>
                            </w:pPr>
                          </w:p>
                          <w:p w14:paraId="5C422F7C" w14:textId="77777777" w:rsidR="009009FC" w:rsidRDefault="009009FC" w:rsidP="00202E64">
                            <w:pPr>
                              <w:pStyle w:val="NoSpacing"/>
                              <w:rPr>
                                <w:rFonts w:ascii="Arial" w:hAnsi="Arial" w:cs="Arial"/>
                                <w:b/>
                                <w:bCs/>
                                <w:color w:val="4472C4" w:themeColor="accent1"/>
                                <w:sz w:val="44"/>
                                <w:szCs w:val="44"/>
                              </w:rPr>
                            </w:pPr>
                          </w:p>
                          <w:p w14:paraId="7F5AFED4" w14:textId="77777777" w:rsidR="009009FC" w:rsidRDefault="009009FC" w:rsidP="00202E64">
                            <w:pPr>
                              <w:pStyle w:val="NoSpacing"/>
                              <w:rPr>
                                <w:rFonts w:ascii="Arial" w:hAnsi="Arial" w:cs="Arial"/>
                                <w:b/>
                                <w:bCs/>
                                <w:color w:val="4472C4" w:themeColor="accent1"/>
                                <w:sz w:val="44"/>
                                <w:szCs w:val="44"/>
                              </w:rPr>
                            </w:pPr>
                          </w:p>
                          <w:p w14:paraId="4E462CD0" w14:textId="77777777" w:rsidR="009009FC" w:rsidRDefault="009009FC" w:rsidP="00202E64">
                            <w:pPr>
                              <w:pStyle w:val="NoSpacing"/>
                              <w:rPr>
                                <w:rFonts w:ascii="Arial" w:hAnsi="Arial" w:cs="Arial"/>
                                <w:b/>
                                <w:bCs/>
                                <w:color w:val="4472C4" w:themeColor="accent1"/>
                                <w:sz w:val="44"/>
                                <w:szCs w:val="44"/>
                              </w:rPr>
                            </w:pPr>
                          </w:p>
                          <w:p w14:paraId="1C1EAA90" w14:textId="77777777" w:rsidR="009009FC" w:rsidRDefault="009009FC" w:rsidP="00202E64">
                            <w:pPr>
                              <w:pStyle w:val="NoSpacing"/>
                              <w:rPr>
                                <w:rFonts w:ascii="Arial" w:hAnsi="Arial" w:cs="Arial"/>
                                <w:b/>
                                <w:bCs/>
                                <w:color w:val="4472C4" w:themeColor="accent1"/>
                                <w:sz w:val="44"/>
                                <w:szCs w:val="44"/>
                              </w:rPr>
                            </w:pPr>
                          </w:p>
                          <w:p w14:paraId="1F2AE91A" w14:textId="77777777" w:rsidR="009009FC" w:rsidRDefault="009009FC" w:rsidP="00202E64">
                            <w:pPr>
                              <w:pStyle w:val="NoSpacing"/>
                              <w:rPr>
                                <w:rFonts w:ascii="Arial" w:hAnsi="Arial" w:cs="Arial"/>
                                <w:b/>
                                <w:bCs/>
                                <w:color w:val="4472C4" w:themeColor="accent1"/>
                                <w:sz w:val="44"/>
                                <w:szCs w:val="44"/>
                              </w:rPr>
                            </w:pPr>
                          </w:p>
                          <w:p w14:paraId="684EAC6F" w14:textId="77777777" w:rsidR="009009FC" w:rsidRDefault="009009FC" w:rsidP="00202E64">
                            <w:pPr>
                              <w:pStyle w:val="NoSpacing"/>
                              <w:rPr>
                                <w:rFonts w:ascii="Arial" w:hAnsi="Arial" w:cs="Arial"/>
                                <w:b/>
                                <w:bCs/>
                                <w:color w:val="4472C4" w:themeColor="accent1"/>
                                <w:sz w:val="44"/>
                                <w:szCs w:val="44"/>
                              </w:rPr>
                            </w:pPr>
                          </w:p>
                          <w:p w14:paraId="269E5627" w14:textId="77777777" w:rsidR="009009FC" w:rsidRDefault="009009FC" w:rsidP="00202E64">
                            <w:pPr>
                              <w:pStyle w:val="NoSpacing"/>
                              <w:rPr>
                                <w:rFonts w:ascii="Arial" w:hAnsi="Arial" w:cs="Arial"/>
                                <w:b/>
                                <w:bCs/>
                                <w:color w:val="4472C4" w:themeColor="accent1"/>
                                <w:sz w:val="44"/>
                                <w:szCs w:val="44"/>
                              </w:rPr>
                            </w:pPr>
                          </w:p>
                          <w:p w14:paraId="15C074AF" w14:textId="77777777" w:rsidR="009009FC" w:rsidRDefault="009009FC" w:rsidP="00202E64">
                            <w:pPr>
                              <w:pStyle w:val="NoSpacing"/>
                              <w:rPr>
                                <w:rFonts w:ascii="Arial" w:hAnsi="Arial" w:cs="Arial"/>
                                <w:b/>
                                <w:bCs/>
                                <w:color w:val="4472C4" w:themeColor="accent1"/>
                                <w:sz w:val="44"/>
                                <w:szCs w:val="44"/>
                              </w:rPr>
                            </w:pPr>
                          </w:p>
                          <w:p w14:paraId="0AD942A1" w14:textId="6685B76D" w:rsidR="009009FC" w:rsidRPr="00202E64" w:rsidRDefault="009009FC" w:rsidP="00202E64">
                            <w:pPr>
                              <w:pStyle w:val="NoSpacing"/>
                              <w:rPr>
                                <w:rFonts w:ascii="Arial" w:hAnsi="Arial" w:cs="Arial"/>
                                <w:b/>
                                <w:bCs/>
                                <w:color w:val="4472C4" w:themeColor="accent1"/>
                                <w:sz w:val="44"/>
                                <w:szCs w:val="44"/>
                              </w:rPr>
                            </w:pPr>
                            <w:r>
                              <w:rPr>
                                <w:rFonts w:ascii="Arial" w:hAnsi="Arial" w:cs="Arial"/>
                                <w:b/>
                                <w:bCs/>
                                <w:color w:val="4472C4" w:themeColor="accent1"/>
                                <w:sz w:val="44"/>
                                <w:szCs w:val="44"/>
                              </w:rPr>
                              <w:t>What is good attendance?</w:t>
                            </w:r>
                          </w:p>
                          <w:p w14:paraId="19AE3DDB" w14:textId="06FFD572" w:rsidR="00202E64" w:rsidRPr="009009FC" w:rsidRDefault="00202E64" w:rsidP="00202E64">
                            <w:pPr>
                              <w:pStyle w:val="NoSpacing"/>
                              <w:numPr>
                                <w:ilvl w:val="0"/>
                                <w:numId w:val="3"/>
                              </w:numPr>
                              <w:rPr>
                                <w:rFonts w:ascii="Arial" w:hAnsi="Arial" w:cs="Arial"/>
                                <w:sz w:val="28"/>
                                <w:szCs w:val="28"/>
                              </w:rPr>
                            </w:pPr>
                            <w:r w:rsidRPr="009009FC">
                              <w:rPr>
                                <w:rFonts w:ascii="Arial" w:hAnsi="Arial" w:cs="Arial"/>
                                <w:sz w:val="28"/>
                                <w:szCs w:val="28"/>
                              </w:rPr>
                              <w:t>Our target is for every student to achieve above 92% attendance.</w:t>
                            </w:r>
                          </w:p>
                          <w:p w14:paraId="2F95F5CB" w14:textId="77777777" w:rsidR="00202E64" w:rsidRPr="009009FC" w:rsidRDefault="00202E64" w:rsidP="00202E64">
                            <w:pPr>
                              <w:pStyle w:val="NoSpacing"/>
                              <w:numPr>
                                <w:ilvl w:val="0"/>
                                <w:numId w:val="3"/>
                              </w:numPr>
                              <w:rPr>
                                <w:rFonts w:ascii="Arial" w:hAnsi="Arial" w:cs="Arial"/>
                                <w:sz w:val="28"/>
                                <w:szCs w:val="28"/>
                              </w:rPr>
                            </w:pPr>
                            <w:r w:rsidRPr="009009FC">
                              <w:rPr>
                                <w:rFonts w:ascii="Arial" w:hAnsi="Arial" w:cs="Arial"/>
                                <w:sz w:val="28"/>
                                <w:szCs w:val="28"/>
                              </w:rPr>
                              <w:t xml:space="preserve">An attendance percentage of 90% might appear to be good but is equal to one  school day missed per fortnight.  </w:t>
                            </w:r>
                          </w:p>
                          <w:p w14:paraId="5D8FCD49" w14:textId="77777777" w:rsidR="00202E64" w:rsidRPr="009009FC" w:rsidRDefault="00202E64" w:rsidP="00202E64">
                            <w:pPr>
                              <w:pStyle w:val="NoSpacing"/>
                              <w:numPr>
                                <w:ilvl w:val="0"/>
                                <w:numId w:val="3"/>
                              </w:numPr>
                              <w:rPr>
                                <w:rFonts w:ascii="Arial" w:hAnsi="Arial" w:cs="Arial"/>
                                <w:sz w:val="28"/>
                                <w:szCs w:val="28"/>
                              </w:rPr>
                            </w:pPr>
                            <w:r w:rsidRPr="009009FC">
                              <w:rPr>
                                <w:rFonts w:ascii="Arial" w:hAnsi="Arial" w:cs="Arial"/>
                                <w:sz w:val="28"/>
                                <w:szCs w:val="28"/>
                              </w:rPr>
                              <w:t xml:space="preserve">If this continues from Year 7 to Year 11, a total of six months education and skill development will be lost. </w:t>
                            </w:r>
                          </w:p>
                          <w:p w14:paraId="0FBBBE80" w14:textId="77777777" w:rsidR="00202E64" w:rsidRPr="009009FC" w:rsidRDefault="00202E64" w:rsidP="00202E64">
                            <w:pPr>
                              <w:pStyle w:val="NoSpacing"/>
                              <w:numPr>
                                <w:ilvl w:val="0"/>
                                <w:numId w:val="3"/>
                              </w:numPr>
                              <w:rPr>
                                <w:rFonts w:ascii="Arial" w:hAnsi="Arial" w:cs="Arial"/>
                                <w:sz w:val="28"/>
                                <w:szCs w:val="28"/>
                              </w:rPr>
                            </w:pPr>
                            <w:r w:rsidRPr="009009FC">
                              <w:rPr>
                                <w:rFonts w:ascii="Arial" w:hAnsi="Arial" w:cs="Arial"/>
                                <w:sz w:val="28"/>
                                <w:szCs w:val="28"/>
                              </w:rPr>
                              <w:t xml:space="preserve">An attendance record of 80% is equal to one day missed per week. </w:t>
                            </w:r>
                          </w:p>
                          <w:p w14:paraId="4C87BA06" w14:textId="7D1144FF" w:rsidR="00202E64" w:rsidRPr="009009FC" w:rsidRDefault="00202E64" w:rsidP="00202E64">
                            <w:pPr>
                              <w:pStyle w:val="NoSpacing"/>
                              <w:numPr>
                                <w:ilvl w:val="0"/>
                                <w:numId w:val="3"/>
                              </w:numPr>
                              <w:rPr>
                                <w:rFonts w:ascii="Arial" w:hAnsi="Arial" w:cs="Arial"/>
                                <w:sz w:val="28"/>
                                <w:szCs w:val="28"/>
                              </w:rPr>
                            </w:pPr>
                            <w:r w:rsidRPr="009009FC">
                              <w:rPr>
                                <w:rFonts w:ascii="Arial" w:hAnsi="Arial" w:cs="Arial"/>
                                <w:sz w:val="28"/>
                                <w:szCs w:val="28"/>
                              </w:rPr>
                              <w:t>If this continues from Year 7 to Year 11 a total of one year’s education will be lost.</w:t>
                            </w:r>
                          </w:p>
                          <w:p w14:paraId="1A90D6B0" w14:textId="77777777" w:rsidR="002225E8" w:rsidRPr="002225E8" w:rsidRDefault="002225E8" w:rsidP="002225E8">
                            <w:pPr>
                              <w:pStyle w:val="NoSpacing"/>
                              <w:rPr>
                                <w:rFonts w:ascii="Arial" w:hAnsi="Arial" w:cs="Arial"/>
                                <w:sz w:val="32"/>
                                <w:szCs w:val="32"/>
                              </w:rPr>
                            </w:pPr>
                          </w:p>
                          <w:p w14:paraId="0DF84C41" w14:textId="77777777" w:rsidR="00202E64" w:rsidRPr="00202E64" w:rsidRDefault="00202E64" w:rsidP="00202E64">
                            <w:pPr>
                              <w:pStyle w:val="NoSpacing"/>
                              <w:rPr>
                                <w:rFonts w:ascii="Arial" w:hAnsi="Arial" w:cs="Arial"/>
                                <w:b/>
                                <w:bCs/>
                                <w:color w:val="4472C4" w:themeColor="accent1"/>
                                <w:sz w:val="44"/>
                                <w:szCs w:val="44"/>
                              </w:rPr>
                            </w:pPr>
                            <w:r w:rsidRPr="00202E64">
                              <w:rPr>
                                <w:rFonts w:ascii="Arial" w:hAnsi="Arial" w:cs="Arial"/>
                                <w:b/>
                                <w:bCs/>
                                <w:color w:val="4472C4" w:themeColor="accent1"/>
                                <w:sz w:val="44"/>
                                <w:szCs w:val="44"/>
                              </w:rPr>
                              <w:t>What is an unauthorised absence?</w:t>
                            </w:r>
                          </w:p>
                          <w:p w14:paraId="09920573" w14:textId="7B3520C9" w:rsidR="00202E64" w:rsidRPr="009009FC" w:rsidRDefault="00202E64" w:rsidP="00202E64">
                            <w:pPr>
                              <w:pStyle w:val="NoSpacing"/>
                              <w:rPr>
                                <w:rFonts w:ascii="Arial" w:hAnsi="Arial" w:cs="Arial"/>
                                <w:sz w:val="28"/>
                                <w:szCs w:val="28"/>
                              </w:rPr>
                            </w:pPr>
                            <w:r w:rsidRPr="009009FC">
                              <w:rPr>
                                <w:rFonts w:ascii="Arial" w:hAnsi="Arial" w:cs="Arial"/>
                                <w:sz w:val="28"/>
                                <w:szCs w:val="28"/>
                              </w:rPr>
                              <w:t>Only the school can authorise an absence.  An explanation given by a parent/carer is not necessarily sufficient for the school to authorise an absence.</w:t>
                            </w:r>
                          </w:p>
                          <w:p w14:paraId="4037BAA7" w14:textId="77777777" w:rsidR="00202E64" w:rsidRPr="009009FC" w:rsidRDefault="00202E64" w:rsidP="00202E64">
                            <w:pPr>
                              <w:pStyle w:val="NoSpacing"/>
                              <w:rPr>
                                <w:rFonts w:ascii="Arial" w:hAnsi="Arial" w:cs="Arial"/>
                                <w:color w:val="000000"/>
                                <w:sz w:val="28"/>
                                <w:szCs w:val="28"/>
                              </w:rPr>
                            </w:pPr>
                          </w:p>
                          <w:p w14:paraId="41E7CA38" w14:textId="3500676B" w:rsidR="00202E64" w:rsidRPr="009009FC" w:rsidRDefault="00202E64" w:rsidP="00202E64">
                            <w:pPr>
                              <w:pStyle w:val="NoSpacing"/>
                              <w:rPr>
                                <w:rFonts w:ascii="Arial" w:hAnsi="Arial" w:cs="Arial"/>
                                <w:sz w:val="28"/>
                                <w:szCs w:val="28"/>
                              </w:rPr>
                            </w:pPr>
                            <w:r w:rsidRPr="009009FC">
                              <w:rPr>
                                <w:rFonts w:ascii="Arial" w:hAnsi="Arial" w:cs="Arial"/>
                                <w:sz w:val="28"/>
                                <w:szCs w:val="28"/>
                              </w:rPr>
                              <w:t>According to guidelines given to schools by the  Department for Education an absence may only be authorised if it is due to:</w:t>
                            </w:r>
                          </w:p>
                          <w:p w14:paraId="74459E15" w14:textId="4E5F709F" w:rsidR="00202E64" w:rsidRPr="009009FC" w:rsidRDefault="00202E64" w:rsidP="00202E64">
                            <w:pPr>
                              <w:pStyle w:val="NoSpacing"/>
                              <w:numPr>
                                <w:ilvl w:val="0"/>
                                <w:numId w:val="2"/>
                              </w:numPr>
                              <w:rPr>
                                <w:rFonts w:ascii="Arial" w:hAnsi="Arial" w:cs="Arial"/>
                                <w:sz w:val="28"/>
                                <w:szCs w:val="28"/>
                              </w:rPr>
                            </w:pPr>
                            <w:r w:rsidRPr="009009FC">
                              <w:rPr>
                                <w:rFonts w:ascii="Arial" w:hAnsi="Arial" w:cs="Arial"/>
                                <w:sz w:val="28"/>
                                <w:szCs w:val="28"/>
                              </w:rPr>
                              <w:t>Student illness</w:t>
                            </w:r>
                            <w:r w:rsidR="00E423EA">
                              <w:rPr>
                                <w:rFonts w:ascii="Arial" w:hAnsi="Arial" w:cs="Arial"/>
                                <w:sz w:val="28"/>
                                <w:szCs w:val="28"/>
                              </w:rPr>
                              <w:t>.</w:t>
                            </w:r>
                          </w:p>
                          <w:p w14:paraId="2DCE805E" w14:textId="57339883" w:rsidR="00202E64" w:rsidRPr="009009FC" w:rsidRDefault="00202E64" w:rsidP="00202E64">
                            <w:pPr>
                              <w:pStyle w:val="NoSpacing"/>
                              <w:numPr>
                                <w:ilvl w:val="0"/>
                                <w:numId w:val="2"/>
                              </w:numPr>
                              <w:rPr>
                                <w:rFonts w:ascii="Arial" w:hAnsi="Arial" w:cs="Arial"/>
                                <w:sz w:val="28"/>
                                <w:szCs w:val="28"/>
                              </w:rPr>
                            </w:pPr>
                            <w:r w:rsidRPr="009009FC">
                              <w:rPr>
                                <w:rFonts w:ascii="Arial" w:hAnsi="Arial" w:cs="Arial"/>
                                <w:sz w:val="28"/>
                                <w:szCs w:val="28"/>
                              </w:rPr>
                              <w:t>Appointments agreed by the school (this includes medical appointments, interviews and other special circumstances).</w:t>
                            </w:r>
                          </w:p>
                          <w:p w14:paraId="661F6FFC" w14:textId="3EC3D62F" w:rsidR="00202E64" w:rsidRPr="009009FC" w:rsidRDefault="00202E64" w:rsidP="00202E64">
                            <w:pPr>
                              <w:pStyle w:val="NoSpacing"/>
                              <w:numPr>
                                <w:ilvl w:val="0"/>
                                <w:numId w:val="2"/>
                              </w:numPr>
                              <w:rPr>
                                <w:rFonts w:ascii="Arial" w:hAnsi="Arial" w:cs="Arial"/>
                                <w:sz w:val="28"/>
                                <w:szCs w:val="28"/>
                              </w:rPr>
                            </w:pPr>
                            <w:r w:rsidRPr="009009FC">
                              <w:rPr>
                                <w:rFonts w:ascii="Arial" w:hAnsi="Arial" w:cs="Arial"/>
                                <w:sz w:val="28"/>
                                <w:szCs w:val="28"/>
                              </w:rPr>
                              <w:t>The student being unable to attend due to unavoidable causes.</w:t>
                            </w:r>
                          </w:p>
                          <w:p w14:paraId="5F180E95" w14:textId="6DA0AA0E" w:rsidR="00202E64" w:rsidRPr="009009FC" w:rsidRDefault="00202E64" w:rsidP="006F7529">
                            <w:pPr>
                              <w:pStyle w:val="NoSpacing"/>
                              <w:numPr>
                                <w:ilvl w:val="0"/>
                                <w:numId w:val="2"/>
                              </w:numPr>
                              <w:rPr>
                                <w:rFonts w:ascii="Arial" w:hAnsi="Arial" w:cs="Arial"/>
                                <w:sz w:val="28"/>
                                <w:szCs w:val="28"/>
                              </w:rPr>
                            </w:pPr>
                            <w:r w:rsidRPr="009009FC">
                              <w:rPr>
                                <w:rFonts w:ascii="Arial" w:hAnsi="Arial" w:cs="Arial"/>
                                <w:sz w:val="28"/>
                                <w:szCs w:val="28"/>
                              </w:rPr>
                              <w:t>Religious observance where applicable.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2D873F" id="Text Box 9" o:spid="_x0000_s1027" type="#_x0000_t202" style="position:absolute;margin-left:-23.35pt;margin-top:-18.25pt;width:465.9pt;height:747.15pt;z-index:25166336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" filled="f" fillcolor="#5b9bd5" stroked="f" strokecolor="black [0]" strokeweight="2pt">
                <v:textbox inset="2.88pt,2.88pt,2.88pt,2.88pt">
                  <w:txbxContent>
                    <w:p w14:paraId="568078FC" w14:textId="4816733B" w:rsidR="00202E64" w:rsidRDefault="009009FC" w:rsidP="00202E64">
                      <w:pPr>
                        <w:pStyle w:val="NoSpacing"/>
                        <w:rPr>
                          <w:rFonts w:ascii="Arial" w:hAnsi="Arial" w:cs="Arial"/>
                          <w:b/>
                          <w:bCs/>
                          <w:color w:val="4472C4" w:themeColor="accent1"/>
                          <w:sz w:val="44"/>
                          <w:szCs w:val="44"/>
                        </w:rPr>
                      </w:pPr>
                      <w:r>
                        <w:rPr>
                          <w:rFonts w:ascii="Arial" w:hAnsi="Arial" w:cs="Arial"/>
                          <w:b/>
                          <w:bCs/>
                          <w:color w:val="4472C4" w:themeColor="accent1"/>
                          <w:sz w:val="44"/>
                          <w:szCs w:val="44"/>
                        </w:rPr>
                        <w:t>Our attendance thresholds</w:t>
                      </w:r>
                      <w:r w:rsidR="00202E64" w:rsidRPr="00202E64">
                        <w:rPr>
                          <w:rFonts w:ascii="Arial" w:hAnsi="Arial" w:cs="Arial"/>
                          <w:b/>
                          <w:bCs/>
                          <w:color w:val="4472C4" w:themeColor="accent1"/>
                          <w:sz w:val="44"/>
                          <w:szCs w:val="44"/>
                        </w:rPr>
                        <w:t>?</w:t>
                      </w:r>
                    </w:p>
                    <w:p w14:paraId="3210D5E6" w14:textId="77777777" w:rsidR="009009FC" w:rsidRDefault="009009FC" w:rsidP="00202E64">
                      <w:pPr>
                        <w:pStyle w:val="NoSpacing"/>
                        <w:rPr>
                          <w:rFonts w:ascii="Arial" w:hAnsi="Arial" w:cs="Arial"/>
                          <w:b/>
                          <w:bCs/>
                          <w:color w:val="4472C4" w:themeColor="accent1"/>
                          <w:sz w:val="44"/>
                          <w:szCs w:val="44"/>
                        </w:rPr>
                      </w:pPr>
                    </w:p>
                    <w:p w14:paraId="1DC1B5D3" w14:textId="77777777" w:rsidR="009009FC" w:rsidRDefault="009009FC" w:rsidP="00202E64">
                      <w:pPr>
                        <w:pStyle w:val="NoSpacing"/>
                        <w:rPr>
                          <w:rFonts w:ascii="Arial" w:hAnsi="Arial" w:cs="Arial"/>
                          <w:b/>
                          <w:bCs/>
                          <w:color w:val="4472C4" w:themeColor="accent1"/>
                          <w:sz w:val="44"/>
                          <w:szCs w:val="44"/>
                        </w:rPr>
                      </w:pPr>
                    </w:p>
                    <w:p w14:paraId="79BC22E6" w14:textId="77777777" w:rsidR="009009FC" w:rsidRDefault="009009FC" w:rsidP="00202E64">
                      <w:pPr>
                        <w:pStyle w:val="NoSpacing"/>
                        <w:rPr>
                          <w:rFonts w:ascii="Arial" w:hAnsi="Arial" w:cs="Arial"/>
                          <w:b/>
                          <w:bCs/>
                          <w:color w:val="4472C4" w:themeColor="accent1"/>
                          <w:sz w:val="44"/>
                          <w:szCs w:val="44"/>
                        </w:rPr>
                      </w:pPr>
                    </w:p>
                    <w:p w14:paraId="5C422F7C" w14:textId="77777777" w:rsidR="009009FC" w:rsidRDefault="009009FC" w:rsidP="00202E64">
                      <w:pPr>
                        <w:pStyle w:val="NoSpacing"/>
                        <w:rPr>
                          <w:rFonts w:ascii="Arial" w:hAnsi="Arial" w:cs="Arial"/>
                          <w:b/>
                          <w:bCs/>
                          <w:color w:val="4472C4" w:themeColor="accent1"/>
                          <w:sz w:val="44"/>
                          <w:szCs w:val="44"/>
                        </w:rPr>
                      </w:pPr>
                    </w:p>
                    <w:p w14:paraId="7F5AFED4" w14:textId="77777777" w:rsidR="009009FC" w:rsidRDefault="009009FC" w:rsidP="00202E64">
                      <w:pPr>
                        <w:pStyle w:val="NoSpacing"/>
                        <w:rPr>
                          <w:rFonts w:ascii="Arial" w:hAnsi="Arial" w:cs="Arial"/>
                          <w:b/>
                          <w:bCs/>
                          <w:color w:val="4472C4" w:themeColor="accent1"/>
                          <w:sz w:val="44"/>
                          <w:szCs w:val="44"/>
                        </w:rPr>
                      </w:pPr>
                    </w:p>
                    <w:p w14:paraId="4E462CD0" w14:textId="77777777" w:rsidR="009009FC" w:rsidRDefault="009009FC" w:rsidP="00202E64">
                      <w:pPr>
                        <w:pStyle w:val="NoSpacing"/>
                        <w:rPr>
                          <w:rFonts w:ascii="Arial" w:hAnsi="Arial" w:cs="Arial"/>
                          <w:b/>
                          <w:bCs/>
                          <w:color w:val="4472C4" w:themeColor="accent1"/>
                          <w:sz w:val="44"/>
                          <w:szCs w:val="44"/>
                        </w:rPr>
                      </w:pPr>
                    </w:p>
                    <w:p w14:paraId="1C1EAA90" w14:textId="77777777" w:rsidR="009009FC" w:rsidRDefault="009009FC" w:rsidP="00202E64">
                      <w:pPr>
                        <w:pStyle w:val="NoSpacing"/>
                        <w:rPr>
                          <w:rFonts w:ascii="Arial" w:hAnsi="Arial" w:cs="Arial"/>
                          <w:b/>
                          <w:bCs/>
                          <w:color w:val="4472C4" w:themeColor="accent1"/>
                          <w:sz w:val="44"/>
                          <w:szCs w:val="44"/>
                        </w:rPr>
                      </w:pPr>
                    </w:p>
                    <w:p w14:paraId="1F2AE91A" w14:textId="77777777" w:rsidR="009009FC" w:rsidRDefault="009009FC" w:rsidP="00202E64">
                      <w:pPr>
                        <w:pStyle w:val="NoSpacing"/>
                        <w:rPr>
                          <w:rFonts w:ascii="Arial" w:hAnsi="Arial" w:cs="Arial"/>
                          <w:b/>
                          <w:bCs/>
                          <w:color w:val="4472C4" w:themeColor="accent1"/>
                          <w:sz w:val="44"/>
                          <w:szCs w:val="44"/>
                        </w:rPr>
                      </w:pPr>
                    </w:p>
                    <w:p w14:paraId="684EAC6F" w14:textId="77777777" w:rsidR="009009FC" w:rsidRDefault="009009FC" w:rsidP="00202E64">
                      <w:pPr>
                        <w:pStyle w:val="NoSpacing"/>
                        <w:rPr>
                          <w:rFonts w:ascii="Arial" w:hAnsi="Arial" w:cs="Arial"/>
                          <w:b/>
                          <w:bCs/>
                          <w:color w:val="4472C4" w:themeColor="accent1"/>
                          <w:sz w:val="44"/>
                          <w:szCs w:val="44"/>
                        </w:rPr>
                      </w:pPr>
                    </w:p>
                    <w:p w14:paraId="269E5627" w14:textId="77777777" w:rsidR="009009FC" w:rsidRDefault="009009FC" w:rsidP="00202E64">
                      <w:pPr>
                        <w:pStyle w:val="NoSpacing"/>
                        <w:rPr>
                          <w:rFonts w:ascii="Arial" w:hAnsi="Arial" w:cs="Arial"/>
                          <w:b/>
                          <w:bCs/>
                          <w:color w:val="4472C4" w:themeColor="accent1"/>
                          <w:sz w:val="44"/>
                          <w:szCs w:val="44"/>
                        </w:rPr>
                      </w:pPr>
                    </w:p>
                    <w:p w14:paraId="15C074AF" w14:textId="77777777" w:rsidR="009009FC" w:rsidRDefault="009009FC" w:rsidP="00202E64">
                      <w:pPr>
                        <w:pStyle w:val="NoSpacing"/>
                        <w:rPr>
                          <w:rFonts w:ascii="Arial" w:hAnsi="Arial" w:cs="Arial"/>
                          <w:b/>
                          <w:bCs/>
                          <w:color w:val="4472C4" w:themeColor="accent1"/>
                          <w:sz w:val="44"/>
                          <w:szCs w:val="44"/>
                        </w:rPr>
                      </w:pPr>
                    </w:p>
                    <w:p w14:paraId="0AD942A1" w14:textId="6685B76D" w:rsidR="009009FC" w:rsidRPr="00202E64" w:rsidRDefault="009009FC" w:rsidP="00202E64">
                      <w:pPr>
                        <w:pStyle w:val="NoSpacing"/>
                        <w:rPr>
                          <w:rFonts w:ascii="Arial" w:hAnsi="Arial" w:cs="Arial"/>
                          <w:b/>
                          <w:bCs/>
                          <w:color w:val="4472C4" w:themeColor="accent1"/>
                          <w:sz w:val="44"/>
                          <w:szCs w:val="44"/>
                        </w:rPr>
                      </w:pPr>
                      <w:r>
                        <w:rPr>
                          <w:rFonts w:ascii="Arial" w:hAnsi="Arial" w:cs="Arial"/>
                          <w:b/>
                          <w:bCs/>
                          <w:color w:val="4472C4" w:themeColor="accent1"/>
                          <w:sz w:val="44"/>
                          <w:szCs w:val="44"/>
                        </w:rPr>
                        <w:t>What is good attendance?</w:t>
                      </w:r>
                    </w:p>
                    <w:p w14:paraId="19AE3DDB" w14:textId="06FFD572" w:rsidR="00202E64" w:rsidRPr="009009FC" w:rsidRDefault="00202E64" w:rsidP="00202E64">
                      <w:pPr>
                        <w:pStyle w:val="NoSpacing"/>
                        <w:numPr>
                          <w:ilvl w:val="0"/>
                          <w:numId w:val="3"/>
                        </w:numPr>
                        <w:rPr>
                          <w:rFonts w:ascii="Arial" w:hAnsi="Arial" w:cs="Arial"/>
                          <w:sz w:val="28"/>
                          <w:szCs w:val="28"/>
                        </w:rPr>
                      </w:pPr>
                      <w:r w:rsidRPr="009009FC">
                        <w:rPr>
                          <w:rFonts w:ascii="Arial" w:hAnsi="Arial" w:cs="Arial"/>
                          <w:sz w:val="28"/>
                          <w:szCs w:val="28"/>
                        </w:rPr>
                        <w:t>Our target is for every student to achieve above 92% attendance.</w:t>
                      </w:r>
                    </w:p>
                    <w:p w14:paraId="2F95F5CB" w14:textId="77777777" w:rsidR="00202E64" w:rsidRPr="009009FC" w:rsidRDefault="00202E64" w:rsidP="00202E64">
                      <w:pPr>
                        <w:pStyle w:val="NoSpacing"/>
                        <w:numPr>
                          <w:ilvl w:val="0"/>
                          <w:numId w:val="3"/>
                        </w:numPr>
                        <w:rPr>
                          <w:rFonts w:ascii="Arial" w:hAnsi="Arial" w:cs="Arial"/>
                          <w:sz w:val="28"/>
                          <w:szCs w:val="28"/>
                        </w:rPr>
                      </w:pPr>
                      <w:r w:rsidRPr="009009FC">
                        <w:rPr>
                          <w:rFonts w:ascii="Arial" w:hAnsi="Arial" w:cs="Arial"/>
                          <w:sz w:val="28"/>
                          <w:szCs w:val="28"/>
                        </w:rPr>
                        <w:t xml:space="preserve">An attendance percentage of 90% might appear to be good but is equal to one  school day missed per fortnight.  </w:t>
                      </w:r>
                    </w:p>
                    <w:p w14:paraId="5D8FCD49" w14:textId="77777777" w:rsidR="00202E64" w:rsidRPr="009009FC" w:rsidRDefault="00202E64" w:rsidP="00202E64">
                      <w:pPr>
                        <w:pStyle w:val="NoSpacing"/>
                        <w:numPr>
                          <w:ilvl w:val="0"/>
                          <w:numId w:val="3"/>
                        </w:numPr>
                        <w:rPr>
                          <w:rFonts w:ascii="Arial" w:hAnsi="Arial" w:cs="Arial"/>
                          <w:sz w:val="28"/>
                          <w:szCs w:val="28"/>
                        </w:rPr>
                      </w:pPr>
                      <w:r w:rsidRPr="009009FC">
                        <w:rPr>
                          <w:rFonts w:ascii="Arial" w:hAnsi="Arial" w:cs="Arial"/>
                          <w:sz w:val="28"/>
                          <w:szCs w:val="28"/>
                        </w:rPr>
                        <w:t xml:space="preserve">If this continues from Year 7 to Year 11, a total of six months education and skill development will be lost. </w:t>
                      </w:r>
                    </w:p>
                    <w:p w14:paraId="0FBBBE80" w14:textId="77777777" w:rsidR="00202E64" w:rsidRPr="009009FC" w:rsidRDefault="00202E64" w:rsidP="00202E64">
                      <w:pPr>
                        <w:pStyle w:val="NoSpacing"/>
                        <w:numPr>
                          <w:ilvl w:val="0"/>
                          <w:numId w:val="3"/>
                        </w:numPr>
                        <w:rPr>
                          <w:rFonts w:ascii="Arial" w:hAnsi="Arial" w:cs="Arial"/>
                          <w:sz w:val="28"/>
                          <w:szCs w:val="28"/>
                        </w:rPr>
                      </w:pPr>
                      <w:r w:rsidRPr="009009FC">
                        <w:rPr>
                          <w:rFonts w:ascii="Arial" w:hAnsi="Arial" w:cs="Arial"/>
                          <w:sz w:val="28"/>
                          <w:szCs w:val="28"/>
                        </w:rPr>
                        <w:t xml:space="preserve">An attendance record of 80% is equal to one day missed per week. </w:t>
                      </w:r>
                    </w:p>
                    <w:p w14:paraId="4C87BA06" w14:textId="7D1144FF" w:rsidR="00202E64" w:rsidRPr="009009FC" w:rsidRDefault="00202E64" w:rsidP="00202E64">
                      <w:pPr>
                        <w:pStyle w:val="NoSpacing"/>
                        <w:numPr>
                          <w:ilvl w:val="0"/>
                          <w:numId w:val="3"/>
                        </w:numPr>
                        <w:rPr>
                          <w:rFonts w:ascii="Arial" w:hAnsi="Arial" w:cs="Arial"/>
                          <w:sz w:val="28"/>
                          <w:szCs w:val="28"/>
                        </w:rPr>
                      </w:pPr>
                      <w:r w:rsidRPr="009009FC">
                        <w:rPr>
                          <w:rFonts w:ascii="Arial" w:hAnsi="Arial" w:cs="Arial"/>
                          <w:sz w:val="28"/>
                          <w:szCs w:val="28"/>
                        </w:rPr>
                        <w:t>If this continues from Year 7 to Year 11 a total of one year’s education will be lost.</w:t>
                      </w:r>
                    </w:p>
                    <w:p w14:paraId="1A90D6B0" w14:textId="77777777" w:rsidR="002225E8" w:rsidRPr="002225E8" w:rsidRDefault="002225E8" w:rsidP="002225E8">
                      <w:pPr>
                        <w:pStyle w:val="NoSpacing"/>
                        <w:rPr>
                          <w:rFonts w:ascii="Arial" w:hAnsi="Arial" w:cs="Arial"/>
                          <w:sz w:val="32"/>
                          <w:szCs w:val="32"/>
                        </w:rPr>
                      </w:pPr>
                    </w:p>
                    <w:p w14:paraId="0DF84C41" w14:textId="77777777" w:rsidR="00202E64" w:rsidRPr="00202E64" w:rsidRDefault="00202E64" w:rsidP="00202E64">
                      <w:pPr>
                        <w:pStyle w:val="NoSpacing"/>
                        <w:rPr>
                          <w:rFonts w:ascii="Arial" w:hAnsi="Arial" w:cs="Arial"/>
                          <w:b/>
                          <w:bCs/>
                          <w:color w:val="4472C4" w:themeColor="accent1"/>
                          <w:sz w:val="44"/>
                          <w:szCs w:val="44"/>
                        </w:rPr>
                      </w:pPr>
                      <w:r w:rsidRPr="00202E64">
                        <w:rPr>
                          <w:rFonts w:ascii="Arial" w:hAnsi="Arial" w:cs="Arial"/>
                          <w:b/>
                          <w:bCs/>
                          <w:color w:val="4472C4" w:themeColor="accent1"/>
                          <w:sz w:val="44"/>
                          <w:szCs w:val="44"/>
                        </w:rPr>
                        <w:t>What is an unauthorised absence?</w:t>
                      </w:r>
                    </w:p>
                    <w:p w14:paraId="09920573" w14:textId="7B3520C9" w:rsidR="00202E64" w:rsidRPr="009009FC" w:rsidRDefault="00202E64" w:rsidP="00202E64">
                      <w:pPr>
                        <w:pStyle w:val="NoSpacing"/>
                        <w:rPr>
                          <w:rFonts w:ascii="Arial" w:hAnsi="Arial" w:cs="Arial"/>
                          <w:sz w:val="28"/>
                          <w:szCs w:val="28"/>
                        </w:rPr>
                      </w:pPr>
                      <w:r w:rsidRPr="009009FC">
                        <w:rPr>
                          <w:rFonts w:ascii="Arial" w:hAnsi="Arial" w:cs="Arial"/>
                          <w:sz w:val="28"/>
                          <w:szCs w:val="28"/>
                        </w:rPr>
                        <w:t>Only the school can authorise an absence.  An explanation given by a parent/carer is not necessarily sufficient for the school to authorise an absence.</w:t>
                      </w:r>
                    </w:p>
                    <w:p w14:paraId="4037BAA7" w14:textId="77777777" w:rsidR="00202E64" w:rsidRPr="009009FC" w:rsidRDefault="00202E64" w:rsidP="00202E64">
                      <w:pPr>
                        <w:pStyle w:val="NoSpacing"/>
                        <w:rPr>
                          <w:rFonts w:ascii="Arial" w:hAnsi="Arial" w:cs="Arial"/>
                          <w:color w:val="000000"/>
                          <w:sz w:val="28"/>
                          <w:szCs w:val="28"/>
                        </w:rPr>
                      </w:pPr>
                    </w:p>
                    <w:p w14:paraId="41E7CA38" w14:textId="3500676B" w:rsidR="00202E64" w:rsidRPr="009009FC" w:rsidRDefault="00202E64" w:rsidP="00202E64">
                      <w:pPr>
                        <w:pStyle w:val="NoSpacing"/>
                        <w:rPr>
                          <w:rFonts w:ascii="Arial" w:hAnsi="Arial" w:cs="Arial"/>
                          <w:sz w:val="28"/>
                          <w:szCs w:val="28"/>
                        </w:rPr>
                      </w:pPr>
                      <w:r w:rsidRPr="009009FC">
                        <w:rPr>
                          <w:rFonts w:ascii="Arial" w:hAnsi="Arial" w:cs="Arial"/>
                          <w:sz w:val="28"/>
                          <w:szCs w:val="28"/>
                        </w:rPr>
                        <w:t>According to guidelines given to schools by the  Department for Education an absence may only be authorised if it is due to:</w:t>
                      </w:r>
                    </w:p>
                    <w:p w14:paraId="74459E15" w14:textId="4E5F709F" w:rsidR="00202E64" w:rsidRPr="009009FC" w:rsidRDefault="00202E64" w:rsidP="00202E64">
                      <w:pPr>
                        <w:pStyle w:val="NoSpacing"/>
                        <w:numPr>
                          <w:ilvl w:val="0"/>
                          <w:numId w:val="2"/>
                        </w:numPr>
                        <w:rPr>
                          <w:rFonts w:ascii="Arial" w:hAnsi="Arial" w:cs="Arial"/>
                          <w:sz w:val="28"/>
                          <w:szCs w:val="28"/>
                        </w:rPr>
                      </w:pPr>
                      <w:r w:rsidRPr="009009FC">
                        <w:rPr>
                          <w:rFonts w:ascii="Arial" w:hAnsi="Arial" w:cs="Arial"/>
                          <w:sz w:val="28"/>
                          <w:szCs w:val="28"/>
                        </w:rPr>
                        <w:t>Student illness</w:t>
                      </w:r>
                      <w:r w:rsidR="00E423EA">
                        <w:rPr>
                          <w:rFonts w:ascii="Arial" w:hAnsi="Arial" w:cs="Arial"/>
                          <w:sz w:val="28"/>
                          <w:szCs w:val="28"/>
                        </w:rPr>
                        <w:t>.</w:t>
                      </w:r>
                    </w:p>
                    <w:p w14:paraId="2DCE805E" w14:textId="57339883" w:rsidR="00202E64" w:rsidRPr="009009FC" w:rsidRDefault="00202E64" w:rsidP="00202E64">
                      <w:pPr>
                        <w:pStyle w:val="NoSpacing"/>
                        <w:numPr>
                          <w:ilvl w:val="0"/>
                          <w:numId w:val="2"/>
                        </w:numPr>
                        <w:rPr>
                          <w:rFonts w:ascii="Arial" w:hAnsi="Arial" w:cs="Arial"/>
                          <w:sz w:val="28"/>
                          <w:szCs w:val="28"/>
                        </w:rPr>
                      </w:pPr>
                      <w:r w:rsidRPr="009009FC">
                        <w:rPr>
                          <w:rFonts w:ascii="Arial" w:hAnsi="Arial" w:cs="Arial"/>
                          <w:sz w:val="28"/>
                          <w:szCs w:val="28"/>
                        </w:rPr>
                        <w:t>Appointments agreed by the school (this includes medical appointments, interviews and other special circumstances).</w:t>
                      </w:r>
                    </w:p>
                    <w:p w14:paraId="661F6FFC" w14:textId="3EC3D62F" w:rsidR="00202E64" w:rsidRPr="009009FC" w:rsidRDefault="00202E64" w:rsidP="00202E64">
                      <w:pPr>
                        <w:pStyle w:val="NoSpacing"/>
                        <w:numPr>
                          <w:ilvl w:val="0"/>
                          <w:numId w:val="2"/>
                        </w:numPr>
                        <w:rPr>
                          <w:rFonts w:ascii="Arial" w:hAnsi="Arial" w:cs="Arial"/>
                          <w:sz w:val="28"/>
                          <w:szCs w:val="28"/>
                        </w:rPr>
                      </w:pPr>
                      <w:r w:rsidRPr="009009FC">
                        <w:rPr>
                          <w:rFonts w:ascii="Arial" w:hAnsi="Arial" w:cs="Arial"/>
                          <w:sz w:val="28"/>
                          <w:szCs w:val="28"/>
                        </w:rPr>
                        <w:t>The student being unable to attend due to unavoidable causes.</w:t>
                      </w:r>
                    </w:p>
                    <w:p w14:paraId="5F180E95" w14:textId="6DA0AA0E" w:rsidR="00202E64" w:rsidRPr="009009FC" w:rsidRDefault="00202E64" w:rsidP="006F7529">
                      <w:pPr>
                        <w:pStyle w:val="NoSpacing"/>
                        <w:numPr>
                          <w:ilvl w:val="0"/>
                          <w:numId w:val="2"/>
                        </w:numPr>
                        <w:rPr>
                          <w:rFonts w:ascii="Arial" w:hAnsi="Arial" w:cs="Arial"/>
                          <w:sz w:val="28"/>
                          <w:szCs w:val="28"/>
                        </w:rPr>
                      </w:pPr>
                      <w:r w:rsidRPr="009009FC">
                        <w:rPr>
                          <w:rFonts w:ascii="Arial" w:hAnsi="Arial" w:cs="Arial"/>
                          <w:sz w:val="28"/>
                          <w:szCs w:val="28"/>
                        </w:rPr>
                        <w:t>Religious observance where applicable.</w:t>
                      </w:r>
                    </w:p>
                  </w:txbxContent>
                </v:textbox>
                <w10:wrap anchorx="margin"/>
              </v:shape>
            </w:pict>
          </mc:Fallback>
        </mc:AlternateContent>
      </w:r>
    </w:p>
    <w:tbl>
      <w:tblPr>
        <w:tblW w:w="916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0"/>
        <w:gridCol w:w="5734"/>
      </w:tblGrid>
      <w:tr w:rsidR="00E423EA" w:rsidRPr="00050152" w14:paraId="0299442E" w14:textId="77777777" w:rsidTr="00E423EA">
        <w:trPr>
          <w:trHeight w:val="956"/>
        </w:trPr>
        <w:tc>
          <w:tcPr>
            <w:tcW w:w="3430" w:type="dxa"/>
            <w:shd w:val="clear" w:color="auto" w:fill="auto"/>
          </w:tcPr>
          <w:p w14:paraId="066448AF" w14:textId="4B1C24C4" w:rsidR="00E423EA" w:rsidRPr="00E423EA" w:rsidRDefault="00E423EA" w:rsidP="00D10737">
            <w:pPr>
              <w:rPr>
                <w:rFonts w:ascii="Calibri" w:hAnsi="Calibri" w:cs="Arial"/>
                <w:b/>
                <w:bCs/>
                <w:sz w:val="36"/>
                <w:szCs w:val="36"/>
              </w:rPr>
            </w:pPr>
            <w:r w:rsidRPr="00E423EA">
              <w:rPr>
                <w:rFonts w:ascii="Calibri" w:hAnsi="Calibri" w:cs="Arial"/>
                <w:b/>
                <w:bCs/>
                <w:sz w:val="36"/>
                <w:szCs w:val="36"/>
              </w:rPr>
              <w:t>CATEGORY</w:t>
            </w:r>
          </w:p>
        </w:tc>
        <w:tc>
          <w:tcPr>
            <w:tcW w:w="5734" w:type="dxa"/>
            <w:shd w:val="clear" w:color="auto" w:fill="auto"/>
          </w:tcPr>
          <w:p w14:paraId="50450337" w14:textId="429CE5CE" w:rsidR="00E423EA" w:rsidRPr="00E423EA" w:rsidRDefault="00E423EA" w:rsidP="00D10737">
            <w:pPr>
              <w:rPr>
                <w:rFonts w:ascii="Calibri" w:hAnsi="Calibri" w:cs="Arial"/>
                <w:b/>
                <w:bCs/>
                <w:sz w:val="36"/>
                <w:szCs w:val="36"/>
              </w:rPr>
            </w:pPr>
            <w:r w:rsidRPr="00E423EA">
              <w:rPr>
                <w:rFonts w:ascii="Calibri" w:hAnsi="Calibri" w:cs="Arial"/>
                <w:b/>
                <w:bCs/>
                <w:sz w:val="36"/>
                <w:szCs w:val="36"/>
              </w:rPr>
              <w:t>ATTENDANCE</w:t>
            </w:r>
          </w:p>
        </w:tc>
      </w:tr>
      <w:tr w:rsidR="00E423EA" w:rsidRPr="00050152" w14:paraId="2ACA967F" w14:textId="77777777" w:rsidTr="00E423EA">
        <w:trPr>
          <w:trHeight w:val="956"/>
        </w:trPr>
        <w:tc>
          <w:tcPr>
            <w:tcW w:w="3430" w:type="dxa"/>
            <w:shd w:val="clear" w:color="auto" w:fill="00B0F0"/>
            <w:vAlign w:val="center"/>
          </w:tcPr>
          <w:p w14:paraId="4CD93B1A" w14:textId="514A255A" w:rsidR="00E423EA" w:rsidRPr="00E423EA" w:rsidRDefault="00E423EA" w:rsidP="00D10737">
            <w:pPr>
              <w:rPr>
                <w:rFonts w:ascii="Calibri" w:hAnsi="Calibri" w:cs="Arial"/>
                <w:b/>
                <w:bCs/>
                <w:sz w:val="36"/>
                <w:szCs w:val="36"/>
              </w:rPr>
            </w:pPr>
            <w:r w:rsidRPr="00E423EA">
              <w:rPr>
                <w:rFonts w:ascii="Calibri" w:hAnsi="Calibri" w:cs="Arial"/>
                <w:b/>
                <w:bCs/>
                <w:sz w:val="36"/>
                <w:szCs w:val="36"/>
              </w:rPr>
              <w:t>BLUE</w:t>
            </w:r>
          </w:p>
        </w:tc>
        <w:tc>
          <w:tcPr>
            <w:tcW w:w="5734" w:type="dxa"/>
            <w:shd w:val="clear" w:color="auto" w:fill="auto"/>
            <w:vAlign w:val="center"/>
          </w:tcPr>
          <w:p w14:paraId="44BD3C99" w14:textId="37E61C43" w:rsidR="00E423EA" w:rsidRPr="00E423EA" w:rsidRDefault="00E423EA" w:rsidP="00D10737">
            <w:pPr>
              <w:rPr>
                <w:rFonts w:ascii="Calibri" w:hAnsi="Calibri" w:cs="Arial"/>
                <w:b/>
                <w:bCs/>
                <w:sz w:val="36"/>
                <w:szCs w:val="36"/>
              </w:rPr>
            </w:pPr>
            <w:r w:rsidRPr="00E423EA">
              <w:rPr>
                <w:rFonts w:ascii="Calibri" w:hAnsi="Calibri" w:cs="Arial"/>
                <w:b/>
                <w:bCs/>
                <w:sz w:val="36"/>
                <w:szCs w:val="36"/>
              </w:rPr>
              <w:t>100%</w:t>
            </w:r>
          </w:p>
        </w:tc>
      </w:tr>
      <w:tr w:rsidR="00E423EA" w:rsidRPr="00050152" w14:paraId="088B5507" w14:textId="77777777" w:rsidTr="00E423EA">
        <w:trPr>
          <w:trHeight w:val="991"/>
        </w:trPr>
        <w:tc>
          <w:tcPr>
            <w:tcW w:w="3430" w:type="dxa"/>
            <w:shd w:val="clear" w:color="auto" w:fill="00B050"/>
            <w:vAlign w:val="center"/>
          </w:tcPr>
          <w:p w14:paraId="38FC429B" w14:textId="77777777" w:rsidR="00E423EA" w:rsidRPr="00E423EA" w:rsidRDefault="00E423EA" w:rsidP="00D10737">
            <w:pPr>
              <w:rPr>
                <w:rFonts w:ascii="Calibri" w:hAnsi="Calibri" w:cs="Arial"/>
                <w:b/>
                <w:bCs/>
                <w:sz w:val="36"/>
                <w:szCs w:val="36"/>
              </w:rPr>
            </w:pPr>
            <w:r w:rsidRPr="00E423EA">
              <w:rPr>
                <w:rFonts w:ascii="Calibri" w:hAnsi="Calibri" w:cs="Arial"/>
                <w:b/>
                <w:bCs/>
                <w:sz w:val="36"/>
                <w:szCs w:val="36"/>
              </w:rPr>
              <w:t>GREEN</w:t>
            </w:r>
          </w:p>
        </w:tc>
        <w:tc>
          <w:tcPr>
            <w:tcW w:w="5734" w:type="dxa"/>
            <w:shd w:val="clear" w:color="auto" w:fill="auto"/>
            <w:vAlign w:val="center"/>
          </w:tcPr>
          <w:p w14:paraId="4093FE30" w14:textId="77777777" w:rsidR="00E423EA" w:rsidRPr="00E423EA" w:rsidRDefault="00E423EA" w:rsidP="00D10737">
            <w:pPr>
              <w:rPr>
                <w:rFonts w:ascii="Calibri" w:hAnsi="Calibri" w:cs="Arial"/>
                <w:b/>
                <w:bCs/>
                <w:sz w:val="36"/>
                <w:szCs w:val="36"/>
              </w:rPr>
            </w:pPr>
            <w:r w:rsidRPr="00E423EA">
              <w:rPr>
                <w:rFonts w:ascii="Calibri" w:hAnsi="Calibri" w:cs="Arial"/>
                <w:b/>
                <w:bCs/>
                <w:sz w:val="36"/>
                <w:szCs w:val="36"/>
              </w:rPr>
              <w:t>92% - 99.9%</w:t>
            </w:r>
          </w:p>
        </w:tc>
      </w:tr>
      <w:tr w:rsidR="00E423EA" w:rsidRPr="00050152" w14:paraId="4ED1F420" w14:textId="77777777" w:rsidTr="00E423EA">
        <w:trPr>
          <w:trHeight w:val="956"/>
        </w:trPr>
        <w:tc>
          <w:tcPr>
            <w:tcW w:w="3430" w:type="dxa"/>
            <w:shd w:val="clear" w:color="auto" w:fill="FFC000"/>
            <w:vAlign w:val="center"/>
          </w:tcPr>
          <w:p w14:paraId="64499BFF" w14:textId="77777777" w:rsidR="00E423EA" w:rsidRPr="00E423EA" w:rsidRDefault="00E423EA" w:rsidP="00D10737">
            <w:pPr>
              <w:rPr>
                <w:rFonts w:ascii="Calibri" w:hAnsi="Calibri" w:cs="Arial"/>
                <w:b/>
                <w:bCs/>
                <w:sz w:val="36"/>
                <w:szCs w:val="36"/>
              </w:rPr>
            </w:pPr>
            <w:r w:rsidRPr="00E423EA">
              <w:rPr>
                <w:rFonts w:ascii="Calibri" w:hAnsi="Calibri" w:cs="Arial"/>
                <w:b/>
                <w:bCs/>
                <w:sz w:val="36"/>
                <w:szCs w:val="36"/>
              </w:rPr>
              <w:t>AMBER</w:t>
            </w:r>
          </w:p>
        </w:tc>
        <w:tc>
          <w:tcPr>
            <w:tcW w:w="5734" w:type="dxa"/>
            <w:shd w:val="clear" w:color="auto" w:fill="auto"/>
            <w:vAlign w:val="center"/>
          </w:tcPr>
          <w:p w14:paraId="76F27726" w14:textId="77777777" w:rsidR="00E423EA" w:rsidRPr="00E423EA" w:rsidRDefault="00E423EA" w:rsidP="00D10737">
            <w:pPr>
              <w:rPr>
                <w:rFonts w:ascii="Calibri" w:hAnsi="Calibri" w:cs="Arial"/>
                <w:b/>
                <w:bCs/>
                <w:sz w:val="36"/>
                <w:szCs w:val="36"/>
              </w:rPr>
            </w:pPr>
            <w:r w:rsidRPr="00E423EA">
              <w:rPr>
                <w:rFonts w:ascii="Calibri" w:hAnsi="Calibri" w:cs="Arial"/>
                <w:b/>
                <w:bCs/>
                <w:sz w:val="36"/>
                <w:szCs w:val="36"/>
              </w:rPr>
              <w:t>88% - 91.9%</w:t>
            </w:r>
          </w:p>
        </w:tc>
      </w:tr>
      <w:tr w:rsidR="00E423EA" w:rsidRPr="00050152" w14:paraId="67F503AE" w14:textId="77777777" w:rsidTr="00E423EA">
        <w:trPr>
          <w:trHeight w:val="956"/>
        </w:trPr>
        <w:tc>
          <w:tcPr>
            <w:tcW w:w="3430" w:type="dxa"/>
            <w:shd w:val="clear" w:color="auto" w:fill="FF0000"/>
            <w:vAlign w:val="center"/>
          </w:tcPr>
          <w:p w14:paraId="678F4B43" w14:textId="77777777" w:rsidR="00E423EA" w:rsidRPr="00E423EA" w:rsidRDefault="00E423EA" w:rsidP="00D10737">
            <w:pPr>
              <w:rPr>
                <w:rFonts w:ascii="Calibri" w:hAnsi="Calibri" w:cs="Arial"/>
                <w:b/>
                <w:bCs/>
                <w:sz w:val="36"/>
                <w:szCs w:val="36"/>
              </w:rPr>
            </w:pPr>
            <w:r w:rsidRPr="00E423EA">
              <w:rPr>
                <w:rFonts w:ascii="Calibri" w:hAnsi="Calibri" w:cs="Arial"/>
                <w:b/>
                <w:bCs/>
                <w:sz w:val="36"/>
                <w:szCs w:val="36"/>
              </w:rPr>
              <w:t>RED</w:t>
            </w:r>
          </w:p>
        </w:tc>
        <w:tc>
          <w:tcPr>
            <w:tcW w:w="5734" w:type="dxa"/>
            <w:shd w:val="clear" w:color="auto" w:fill="auto"/>
            <w:vAlign w:val="center"/>
          </w:tcPr>
          <w:p w14:paraId="7F4728CC" w14:textId="77777777" w:rsidR="00E423EA" w:rsidRPr="00E423EA" w:rsidRDefault="00E423EA" w:rsidP="00D10737">
            <w:pPr>
              <w:rPr>
                <w:rFonts w:ascii="Calibri" w:hAnsi="Calibri" w:cs="Arial"/>
                <w:b/>
                <w:bCs/>
                <w:sz w:val="36"/>
                <w:szCs w:val="36"/>
              </w:rPr>
            </w:pPr>
            <w:r w:rsidRPr="00E423EA">
              <w:rPr>
                <w:rFonts w:ascii="Calibri" w:hAnsi="Calibri" w:cs="Arial"/>
                <w:b/>
                <w:bCs/>
                <w:sz w:val="36"/>
                <w:szCs w:val="36"/>
              </w:rPr>
              <w:t>87.9% or below</w:t>
            </w:r>
          </w:p>
        </w:tc>
      </w:tr>
    </w:tbl>
    <w:p w14:paraId="1D314657" w14:textId="77777777" w:rsidR="00E423EA" w:rsidRDefault="00E423EA"/>
    <w:p w14:paraId="75A39EA0" w14:textId="48B89782" w:rsidR="00202E64" w:rsidRDefault="00202E64"/>
    <w:p w14:paraId="7E7C76F3" w14:textId="07EC34ED" w:rsidR="00202E64" w:rsidRDefault="00202E64"/>
    <w:p w14:paraId="0BB72A43" w14:textId="0CDD0EBB" w:rsidR="00202E64" w:rsidRDefault="00202E64"/>
    <w:p w14:paraId="178ACCDD" w14:textId="42E20537" w:rsidR="00202E64" w:rsidRDefault="00202E64"/>
    <w:p w14:paraId="73EEDB08" w14:textId="2D55A9C2" w:rsidR="00202E64" w:rsidRDefault="00202E64"/>
    <w:p w14:paraId="4A5E4806" w14:textId="1DFDF223" w:rsidR="00202E64" w:rsidRDefault="00202E64"/>
    <w:p w14:paraId="323EE808" w14:textId="3258410A" w:rsidR="00202E64" w:rsidRDefault="00202E64"/>
    <w:p w14:paraId="7EC3F711" w14:textId="3EEA5098" w:rsidR="00202E64" w:rsidRDefault="00202E64"/>
    <w:p w14:paraId="3E22B627" w14:textId="54B2D553" w:rsidR="00202E64" w:rsidRDefault="00202E64"/>
    <w:p w14:paraId="6BAEC537" w14:textId="2AD0B6AF" w:rsidR="00202E64" w:rsidRDefault="00202E64"/>
    <w:p w14:paraId="23FD1A0A" w14:textId="3FDCA988" w:rsidR="00202E64" w:rsidRDefault="00202E64"/>
    <w:p w14:paraId="0F608D37" w14:textId="06164369" w:rsidR="00202E64" w:rsidRDefault="00202E64"/>
    <w:p w14:paraId="1F24D11D" w14:textId="62770153" w:rsidR="00202E64" w:rsidRDefault="00202E64"/>
    <w:p w14:paraId="0A7ACB69" w14:textId="23DA3118" w:rsidR="00202E64" w:rsidRDefault="00202E64"/>
    <w:p w14:paraId="049A372B" w14:textId="2B43311B" w:rsidR="00202E64" w:rsidRDefault="00202E64"/>
    <w:sectPr w:rsidR="00202E64" w:rsidSect="00202E64">
      <w:pgSz w:w="11906" w:h="16838"/>
      <w:pgMar w:top="1440" w:right="1440" w:bottom="1440" w:left="1440" w:header="708" w:footer="708" w:gutter="0"/>
      <w:pgBorders w:offsetFrom="page">
        <w:top w:val="single" w:sz="18" w:space="24" w:color="5B9BD5" w:themeColor="accent5"/>
        <w:left w:val="single" w:sz="18" w:space="24" w:color="5B9BD5" w:themeColor="accent5"/>
        <w:bottom w:val="single" w:sz="18" w:space="24" w:color="5B9BD5" w:themeColor="accent5"/>
        <w:right w:val="single" w:sz="18" w:space="24" w:color="5B9BD5" w:themeColor="accent5"/>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736A86"/>
    <w:multiLevelType w:val="hybridMultilevel"/>
    <w:tmpl w:val="AD9A5D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41A8112E"/>
    <w:multiLevelType w:val="hybridMultilevel"/>
    <w:tmpl w:val="771A8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80402B6"/>
    <w:multiLevelType w:val="hybridMultilevel"/>
    <w:tmpl w:val="7A744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6926BE2"/>
    <w:multiLevelType w:val="hybridMultilevel"/>
    <w:tmpl w:val="F42E41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71406D59"/>
    <w:multiLevelType w:val="hybridMultilevel"/>
    <w:tmpl w:val="6E2E3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F215921"/>
    <w:multiLevelType w:val="hybridMultilevel"/>
    <w:tmpl w:val="9998E4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340278740">
    <w:abstractNumId w:val="4"/>
  </w:num>
  <w:num w:numId="2" w16cid:durableId="912861010">
    <w:abstractNumId w:val="1"/>
  </w:num>
  <w:num w:numId="3" w16cid:durableId="684866498">
    <w:abstractNumId w:val="2"/>
  </w:num>
  <w:num w:numId="4" w16cid:durableId="2100251546">
    <w:abstractNumId w:val="0"/>
  </w:num>
  <w:num w:numId="5" w16cid:durableId="107437799">
    <w:abstractNumId w:val="3"/>
  </w:num>
  <w:num w:numId="6" w16cid:durableId="51565588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E64"/>
    <w:rsid w:val="00042AC9"/>
    <w:rsid w:val="000F0FCF"/>
    <w:rsid w:val="00132F5A"/>
    <w:rsid w:val="00147B5E"/>
    <w:rsid w:val="001A0D98"/>
    <w:rsid w:val="00202E64"/>
    <w:rsid w:val="002225E8"/>
    <w:rsid w:val="0039425E"/>
    <w:rsid w:val="003F693D"/>
    <w:rsid w:val="00570150"/>
    <w:rsid w:val="005C027A"/>
    <w:rsid w:val="006404E3"/>
    <w:rsid w:val="00802224"/>
    <w:rsid w:val="00806451"/>
    <w:rsid w:val="00821E2E"/>
    <w:rsid w:val="00895B76"/>
    <w:rsid w:val="009009FC"/>
    <w:rsid w:val="00916837"/>
    <w:rsid w:val="00A949B8"/>
    <w:rsid w:val="00B40044"/>
    <w:rsid w:val="00B965B1"/>
    <w:rsid w:val="00C75BE7"/>
    <w:rsid w:val="00CF40F1"/>
    <w:rsid w:val="00D8421C"/>
    <w:rsid w:val="00E01D76"/>
    <w:rsid w:val="00E15EEF"/>
    <w:rsid w:val="00E423EA"/>
    <w:rsid w:val="00F8045F"/>
    <w:rsid w:val="00F973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7A5EC"/>
  <w15:chartTrackingRefBased/>
  <w15:docId w15:val="{8444462D-370C-45F3-B105-009FB934F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02E64"/>
    <w:pPr>
      <w:spacing w:after="0" w:line="240" w:lineRule="auto"/>
    </w:pPr>
  </w:style>
  <w:style w:type="paragraph" w:styleId="ListParagraph">
    <w:name w:val="List Paragraph"/>
    <w:basedOn w:val="Normal"/>
    <w:uiPriority w:val="34"/>
    <w:qFormat/>
    <w:rsid w:val="002225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8955208">
      <w:bodyDiv w:val="1"/>
      <w:marLeft w:val="0"/>
      <w:marRight w:val="0"/>
      <w:marTop w:val="0"/>
      <w:marBottom w:val="0"/>
      <w:divBdr>
        <w:top w:val="none" w:sz="0" w:space="0" w:color="auto"/>
        <w:left w:val="none" w:sz="0" w:space="0" w:color="auto"/>
        <w:bottom w:val="none" w:sz="0" w:space="0" w:color="auto"/>
        <w:right w:val="none" w:sz="0" w:space="0" w:color="auto"/>
      </w:divBdr>
    </w:div>
    <w:div w:id="1806506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547</Words>
  <Characters>3122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Mullen, David</dc:creator>
  <cp:keywords/>
  <dc:description/>
  <cp:lastModifiedBy>Mullen, David</cp:lastModifiedBy>
  <cp:revision>2</cp:revision>
  <cp:lastPrinted>2023-10-20T06:20:00Z</cp:lastPrinted>
  <dcterms:created xsi:type="dcterms:W3CDTF">2023-11-15T11:15:00Z</dcterms:created>
  <dcterms:modified xsi:type="dcterms:W3CDTF">2023-11-15T11:15:00Z</dcterms:modified>
</cp:coreProperties>
</file>