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1DED" w:rsidRDefault="00F15877" w14:paraId="7AD56499" w14:textId="68DF207B">
      <w:pPr>
        <w:pStyle w:val="Heading1"/>
      </w:pPr>
      <w:bookmarkStart w:name="_Toc400361362" w:id="0"/>
      <w:bookmarkStart w:name="_Toc443397153" w:id="1"/>
      <w:bookmarkStart w:name="_Toc357771638" w:id="2"/>
      <w:bookmarkStart w:name="_Toc346793416" w:id="3"/>
      <w:bookmarkStart w:name="_Toc328122777" w:id="4"/>
      <w:r w:rsidR="00F15877">
        <w:rPr/>
        <w:t xml:space="preserve">Music </w:t>
      </w:r>
      <w:r w:rsidR="6F84B357">
        <w:rPr/>
        <w:t>D</w:t>
      </w:r>
      <w:r w:rsidR="00F15877">
        <w:rPr/>
        <w:t xml:space="preserve">evelopment </w:t>
      </w:r>
      <w:r w:rsidR="1CC5D200">
        <w:rPr/>
        <w:t>P</w:t>
      </w:r>
      <w:r w:rsidR="00F15877">
        <w:rPr/>
        <w:t>lan summary</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00F15877">
        <w:rPr/>
        <w:t>:</w:t>
      </w:r>
      <w:r>
        <w:br/>
      </w:r>
      <w:r w:rsidRPr="5F101126" w:rsidR="0CB898E5">
        <w:rPr>
          <w:i w:val="0"/>
          <w:iCs w:val="0"/>
        </w:rPr>
        <w:t>Whitelands</w:t>
      </w:r>
      <w:r w:rsidRPr="5F101126" w:rsidR="0CB898E5">
        <w:rPr>
          <w:i w:val="0"/>
          <w:iCs w:val="0"/>
        </w:rPr>
        <w:t xml:space="preserve"> Academy</w:t>
      </w:r>
    </w:p>
    <w:p w:rsidR="00751DED" w:rsidRDefault="00F15877" w14:paraId="7AD564A6" w14:textId="777777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Tr="5F101126" w14:paraId="7AD564A9"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751DED" w:rsidRDefault="00F15877" w14:paraId="7AD564A7" w14:textId="77777777">
            <w:pPr>
              <w:pStyle w:val="TableHeader"/>
              <w:jc w:val="left"/>
            </w:pPr>
            <w:r>
              <w:t>Detail</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751DED" w:rsidRDefault="00F15877" w14:paraId="7AD564A8" w14:textId="77777777">
            <w:pPr>
              <w:pStyle w:val="TableHeader"/>
              <w:jc w:val="left"/>
            </w:pPr>
            <w:r>
              <w:t>Information</w:t>
            </w:r>
          </w:p>
        </w:tc>
      </w:tr>
      <w:tr w:rsidR="00751DED" w:rsidTr="5F101126" w14:paraId="7AD564AC"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AA" w14:textId="77777777">
            <w:pPr>
              <w:pStyle w:val="TableRow"/>
            </w:pPr>
            <w:r>
              <w:t>Academic year that this summary covers</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751DED" w14:paraId="7AD564AB" w14:textId="14BE3ED3">
            <w:pPr>
              <w:pStyle w:val="TableRow"/>
            </w:pPr>
            <w:r w:rsidR="4625BA8D">
              <w:rPr/>
              <w:t>2024-2025</w:t>
            </w:r>
          </w:p>
        </w:tc>
      </w:tr>
      <w:tr w:rsidR="00751DED" w:rsidTr="5F101126" w14:paraId="7AD564AF"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AD" w14:textId="77777777">
            <w:pPr>
              <w:pStyle w:val="TableRow"/>
            </w:pPr>
            <w:r>
              <w:rPr>
                <w:szCs w:val="22"/>
              </w:rPr>
              <w:t>Date this summary was published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751DED" w14:paraId="7AD564AE" w14:textId="07D16FC7">
            <w:pPr>
              <w:pStyle w:val="TableRow"/>
            </w:pPr>
            <w:r w:rsidR="00A19EFD">
              <w:rPr/>
              <w:t>27/3/2025</w:t>
            </w:r>
          </w:p>
        </w:tc>
      </w:tr>
      <w:tr w:rsidR="00751DED" w:rsidTr="5F101126" w14:paraId="7AD564B2"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0" w14:textId="77777777">
            <w:pPr>
              <w:pStyle w:val="TableRow"/>
            </w:pPr>
            <w:r>
              <w:rPr>
                <w:szCs w:val="22"/>
              </w:rPr>
              <w:t>Date this summary will be reviewed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751DED" w14:paraId="7AD564B1" w14:textId="4F13E71B">
            <w:pPr>
              <w:pStyle w:val="TableRow"/>
            </w:pPr>
            <w:r w:rsidR="3E22BE80">
              <w:rPr/>
              <w:t>1/9/2025</w:t>
            </w:r>
          </w:p>
        </w:tc>
      </w:tr>
      <w:tr w:rsidR="00751DED" w:rsidTr="5F101126" w14:paraId="7AD564B5"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3" w14:textId="77777777">
            <w:pPr>
              <w:pStyle w:val="TableRow"/>
            </w:pPr>
            <w:r>
              <w:t>Name of the school music lead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751DED" w14:paraId="7AD564B4" w14:textId="0B430587">
            <w:pPr>
              <w:pStyle w:val="TableRow"/>
            </w:pPr>
            <w:r w:rsidR="2F7A9E5B">
              <w:rPr/>
              <w:t>Sarah Davies</w:t>
            </w:r>
          </w:p>
        </w:tc>
      </w:tr>
      <w:tr w:rsidR="00751DED" w:rsidTr="5F101126" w14:paraId="7AD564B8"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6" w14:textId="77777777">
            <w:pPr>
              <w:pStyle w:val="TableRow"/>
            </w:pPr>
            <w:r>
              <w:t>Name of school leadership team member with responsibility for music (if different)</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751DED" w14:paraId="7AD564B7" w14:textId="752C14A9">
            <w:pPr>
              <w:pStyle w:val="TableRow"/>
            </w:pPr>
            <w:r w:rsidR="4C1869ED">
              <w:rPr/>
              <w:t>Rachel Brown/Freddie Forder</w:t>
            </w:r>
          </w:p>
        </w:tc>
      </w:tr>
      <w:tr w:rsidR="00751DED" w:rsidTr="5F101126" w14:paraId="7AD564BB"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9" w14:textId="77777777">
            <w:pPr>
              <w:pStyle w:val="TableRow"/>
            </w:pPr>
            <w:r>
              <w:t xml:space="preserve">Name of local music hub </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751DED" w14:paraId="7AD564BA" w14:textId="56138A60">
            <w:pPr>
              <w:pStyle w:val="TableRow"/>
            </w:pPr>
            <w:r w:rsidR="6086AC4E">
              <w:rPr/>
              <w:t>Oxfordshire County Music Service Centre for Music</w:t>
            </w:r>
          </w:p>
        </w:tc>
      </w:tr>
      <w:tr w:rsidR="00751DED" w:rsidTr="5F101126" w14:paraId="7AD564BE"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C" w14:textId="77777777">
            <w:pPr>
              <w:pStyle w:val="TableRow"/>
            </w:pPr>
            <w:r>
              <w:t xml:space="preserve">Name of other music education organisation(s) (if partnership in place) </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751DED" w14:paraId="7AD564BD" w14:textId="77777777">
            <w:pPr>
              <w:pStyle w:val="TableRow"/>
            </w:pPr>
          </w:p>
        </w:tc>
      </w:tr>
      <w:bookmarkEnd w:id="2"/>
      <w:bookmarkEnd w:id="3"/>
      <w:bookmarkEnd w:id="4"/>
    </w:tbl>
    <w:p w:rsidR="00751DED" w:rsidRDefault="00751DED" w14:paraId="7AD564BF" w14:textId="77777777"/>
    <w:p w:rsidR="00751DED" w:rsidRDefault="00F15877" w14:paraId="7AD564C0" w14:textId="777777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rsidR="00751DED" w:rsidRDefault="00F15877" w14:paraId="7AD564C1" w14:textId="77777777">
      <w:pPr>
        <w:pStyle w:val="Heading2"/>
        <w:spacing w:before="600"/>
      </w:pPr>
      <w:bookmarkStart w:name="_Toc357771640" w:id="14"/>
      <w:bookmarkStart w:name="_Toc346793418" w:id="15"/>
      <w:r>
        <w:t>Part A: Curriculum music</w:t>
      </w:r>
    </w:p>
    <w:p w:rsidR="00751DED" w:rsidRDefault="00F15877" w14:paraId="7AD564C2" w14:textId="77777777">
      <w:r>
        <w:t>This is about what we teach in lesson time, how much time is spent teaching music and any music qualifications or awards that pupils can achieve.</w:t>
      </w:r>
    </w:p>
    <w:tbl>
      <w:tblPr>
        <w:tblW w:w="9492" w:type="dxa"/>
        <w:tblCellMar>
          <w:left w:w="10" w:type="dxa"/>
          <w:right w:w="10" w:type="dxa"/>
        </w:tblCellMar>
        <w:tblLook w:val="0000" w:firstRow="0" w:lastRow="0" w:firstColumn="0" w:lastColumn="0" w:noHBand="0" w:noVBand="0"/>
      </w:tblPr>
      <w:tblGrid>
        <w:gridCol w:w="1356"/>
        <w:gridCol w:w="1356"/>
        <w:gridCol w:w="1356"/>
        <w:gridCol w:w="1356"/>
        <w:gridCol w:w="1356"/>
        <w:gridCol w:w="1356"/>
        <w:gridCol w:w="1356"/>
      </w:tblGrid>
      <w:tr w:rsidR="00751DED" w:rsidTr="5F101126" w14:paraId="7AD564CA" w14:textId="77777777">
        <w:trPr>
          <w:trHeight w:val="300"/>
        </w:trPr>
        <w:tc>
          <w:tcPr>
            <w:tcW w:w="13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F101126" w:rsidP="5F101126" w:rsidRDefault="5F101126" w14:paraId="104357C5" w14:textId="720DF70B">
            <w:pPr>
              <w:rPr>
                <w:rFonts w:ascii="Aptos" w:hAnsi="Aptos" w:eastAsia="Aptos" w:cs="Aptos"/>
                <w:b w:val="0"/>
                <w:bCs w:val="0"/>
                <w:i w:val="0"/>
                <w:iCs w:val="0"/>
                <w:caps w:val="0"/>
                <w:smallCaps w:val="0"/>
                <w:color w:val="000000" w:themeColor="text1" w:themeTint="FF" w:themeShade="FF"/>
                <w:sz w:val="24"/>
                <w:szCs w:val="24"/>
              </w:rPr>
            </w:pP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5A58F944" w14:textId="38E6B420">
            <w:pPr>
              <w:rPr>
                <w:rFonts w:ascii="Aptos" w:hAnsi="Aptos" w:eastAsia="Aptos" w:cs="Aptos"/>
                <w:b w:val="0"/>
                <w:bCs w:val="0"/>
                <w:i w:val="0"/>
                <w:iCs w:val="0"/>
                <w:caps w:val="0"/>
                <w:smallCaps w:val="0"/>
                <w:color w:val="000000" w:themeColor="text1" w:themeTint="FF" w:themeShade="FF"/>
                <w:sz w:val="24"/>
                <w:szCs w:val="24"/>
              </w:rPr>
            </w:pPr>
            <w:r w:rsidRPr="5F101126" w:rsidR="5F101126">
              <w:rPr>
                <w:rFonts w:ascii="Aptos" w:hAnsi="Aptos" w:eastAsia="Aptos" w:cs="Aptos"/>
                <w:b w:val="0"/>
                <w:bCs w:val="0"/>
                <w:i w:val="0"/>
                <w:iCs w:val="0"/>
                <w:caps w:val="0"/>
                <w:smallCaps w:val="0"/>
                <w:color w:val="000000" w:themeColor="text1" w:themeTint="FF" w:themeShade="FF"/>
                <w:sz w:val="24"/>
                <w:szCs w:val="24"/>
                <w:lang w:val="en-US"/>
              </w:rPr>
              <w:t>Term 1</w:t>
            </w: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249B7908" w14:textId="0B203844">
            <w:pPr>
              <w:rPr>
                <w:rFonts w:ascii="Aptos" w:hAnsi="Aptos" w:eastAsia="Aptos" w:cs="Aptos"/>
                <w:b w:val="0"/>
                <w:bCs w:val="0"/>
                <w:i w:val="0"/>
                <w:iCs w:val="0"/>
                <w:caps w:val="0"/>
                <w:smallCaps w:val="0"/>
                <w:color w:val="000000" w:themeColor="text1" w:themeTint="FF" w:themeShade="FF"/>
                <w:sz w:val="24"/>
                <w:szCs w:val="24"/>
              </w:rPr>
            </w:pPr>
            <w:r w:rsidRPr="5F101126" w:rsidR="5F101126">
              <w:rPr>
                <w:rFonts w:ascii="Aptos" w:hAnsi="Aptos" w:eastAsia="Aptos" w:cs="Aptos"/>
                <w:b w:val="0"/>
                <w:bCs w:val="0"/>
                <w:i w:val="0"/>
                <w:iCs w:val="0"/>
                <w:caps w:val="0"/>
                <w:smallCaps w:val="0"/>
                <w:color w:val="000000" w:themeColor="text1" w:themeTint="FF" w:themeShade="FF"/>
                <w:sz w:val="24"/>
                <w:szCs w:val="24"/>
                <w:lang w:val="en-US"/>
              </w:rPr>
              <w:t>Term 2</w:t>
            </w: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4BF4EF9C" w14:textId="1DE7D441">
            <w:pPr>
              <w:rPr>
                <w:rFonts w:ascii="Aptos" w:hAnsi="Aptos" w:eastAsia="Aptos" w:cs="Aptos"/>
                <w:b w:val="0"/>
                <w:bCs w:val="0"/>
                <w:i w:val="0"/>
                <w:iCs w:val="0"/>
                <w:caps w:val="0"/>
                <w:smallCaps w:val="0"/>
                <w:color w:val="000000" w:themeColor="text1" w:themeTint="FF" w:themeShade="FF"/>
                <w:sz w:val="24"/>
                <w:szCs w:val="24"/>
              </w:rPr>
            </w:pPr>
            <w:r w:rsidRPr="5F101126" w:rsidR="5F101126">
              <w:rPr>
                <w:rFonts w:ascii="Aptos" w:hAnsi="Aptos" w:eastAsia="Aptos" w:cs="Aptos"/>
                <w:b w:val="0"/>
                <w:bCs w:val="0"/>
                <w:i w:val="0"/>
                <w:iCs w:val="0"/>
                <w:caps w:val="0"/>
                <w:smallCaps w:val="0"/>
                <w:color w:val="000000" w:themeColor="text1" w:themeTint="FF" w:themeShade="FF"/>
                <w:sz w:val="24"/>
                <w:szCs w:val="24"/>
                <w:lang w:val="en-US"/>
              </w:rPr>
              <w:t>Term 3</w:t>
            </w: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38E85BE5" w14:textId="0825D8AD">
            <w:pPr>
              <w:rPr>
                <w:rFonts w:ascii="Aptos" w:hAnsi="Aptos" w:eastAsia="Aptos" w:cs="Aptos"/>
                <w:b w:val="0"/>
                <w:bCs w:val="0"/>
                <w:i w:val="0"/>
                <w:iCs w:val="0"/>
                <w:caps w:val="0"/>
                <w:smallCaps w:val="0"/>
                <w:color w:val="000000" w:themeColor="text1" w:themeTint="FF" w:themeShade="FF"/>
                <w:sz w:val="24"/>
                <w:szCs w:val="24"/>
              </w:rPr>
            </w:pPr>
            <w:r w:rsidRPr="5F101126" w:rsidR="5F101126">
              <w:rPr>
                <w:rFonts w:ascii="Aptos" w:hAnsi="Aptos" w:eastAsia="Aptos" w:cs="Aptos"/>
                <w:b w:val="0"/>
                <w:bCs w:val="0"/>
                <w:i w:val="0"/>
                <w:iCs w:val="0"/>
                <w:caps w:val="0"/>
                <w:smallCaps w:val="0"/>
                <w:color w:val="000000" w:themeColor="text1" w:themeTint="FF" w:themeShade="FF"/>
                <w:sz w:val="24"/>
                <w:szCs w:val="24"/>
                <w:lang w:val="en-US"/>
              </w:rPr>
              <w:t>Term 4</w:t>
            </w: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4458C7C4" w14:textId="089AE17B">
            <w:pPr>
              <w:rPr>
                <w:rFonts w:ascii="Aptos" w:hAnsi="Aptos" w:eastAsia="Aptos" w:cs="Aptos"/>
                <w:b w:val="0"/>
                <w:bCs w:val="0"/>
                <w:i w:val="0"/>
                <w:iCs w:val="0"/>
                <w:caps w:val="0"/>
                <w:smallCaps w:val="0"/>
                <w:color w:val="000000" w:themeColor="text1" w:themeTint="FF" w:themeShade="FF"/>
                <w:sz w:val="24"/>
                <w:szCs w:val="24"/>
              </w:rPr>
            </w:pPr>
            <w:r w:rsidRPr="5F101126" w:rsidR="5F101126">
              <w:rPr>
                <w:rFonts w:ascii="Aptos" w:hAnsi="Aptos" w:eastAsia="Aptos" w:cs="Aptos"/>
                <w:b w:val="0"/>
                <w:bCs w:val="0"/>
                <w:i w:val="0"/>
                <w:iCs w:val="0"/>
                <w:caps w:val="0"/>
                <w:smallCaps w:val="0"/>
                <w:color w:val="000000" w:themeColor="text1" w:themeTint="FF" w:themeShade="FF"/>
                <w:sz w:val="24"/>
                <w:szCs w:val="24"/>
                <w:lang w:val="en-US"/>
              </w:rPr>
              <w:t>Term 5</w:t>
            </w: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4B528E5F" w14:textId="047AE13F">
            <w:pPr>
              <w:rPr>
                <w:rFonts w:ascii="Aptos" w:hAnsi="Aptos" w:eastAsia="Aptos" w:cs="Aptos"/>
                <w:b w:val="0"/>
                <w:bCs w:val="0"/>
                <w:i w:val="0"/>
                <w:iCs w:val="0"/>
                <w:caps w:val="0"/>
                <w:smallCaps w:val="0"/>
                <w:color w:val="000000" w:themeColor="text1" w:themeTint="FF" w:themeShade="FF"/>
                <w:sz w:val="24"/>
                <w:szCs w:val="24"/>
              </w:rPr>
            </w:pPr>
            <w:r w:rsidRPr="5F101126" w:rsidR="5F101126">
              <w:rPr>
                <w:rFonts w:ascii="Aptos" w:hAnsi="Aptos" w:eastAsia="Aptos" w:cs="Aptos"/>
                <w:b w:val="0"/>
                <w:bCs w:val="0"/>
                <w:i w:val="0"/>
                <w:iCs w:val="0"/>
                <w:caps w:val="0"/>
                <w:smallCaps w:val="0"/>
                <w:color w:val="000000" w:themeColor="text1" w:themeTint="FF" w:themeShade="FF"/>
                <w:sz w:val="24"/>
                <w:szCs w:val="24"/>
                <w:lang w:val="en-US"/>
              </w:rPr>
              <w:t>Term 6</w:t>
            </w:r>
          </w:p>
        </w:tc>
      </w:tr>
      <w:tr w:rsidR="5F101126" w:rsidTr="5F101126" w14:paraId="4F140DD5">
        <w:trPr>
          <w:trHeight w:val="300"/>
        </w:trPr>
        <w:tc>
          <w:tcPr>
            <w:tcW w:w="13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F101126" w:rsidP="5F101126" w:rsidRDefault="5F101126" w14:paraId="24F60906" w14:textId="4B4AF59E">
            <w:pPr>
              <w:rPr>
                <w:rFonts w:ascii="Aptos" w:hAnsi="Aptos" w:eastAsia="Aptos" w:cs="Aptos"/>
                <w:b w:val="0"/>
                <w:bCs w:val="0"/>
                <w:i w:val="0"/>
                <w:iCs w:val="0"/>
                <w:caps w:val="0"/>
                <w:smallCaps w:val="0"/>
                <w:color w:val="000000" w:themeColor="text1" w:themeTint="FF" w:themeShade="FF"/>
                <w:sz w:val="24"/>
                <w:szCs w:val="24"/>
              </w:rPr>
            </w:pPr>
            <w:r w:rsidRPr="5F101126" w:rsidR="5F101126">
              <w:rPr>
                <w:rFonts w:ascii="Aptos" w:hAnsi="Aptos" w:eastAsia="Aptos" w:cs="Aptos"/>
                <w:b w:val="0"/>
                <w:bCs w:val="0"/>
                <w:i w:val="0"/>
                <w:iCs w:val="0"/>
                <w:caps w:val="0"/>
                <w:smallCaps w:val="0"/>
                <w:color w:val="000000" w:themeColor="text1" w:themeTint="FF" w:themeShade="FF"/>
                <w:sz w:val="24"/>
                <w:szCs w:val="24"/>
                <w:lang w:val="en-US"/>
              </w:rPr>
              <w:t>Year 7</w:t>
            </w:r>
          </w:p>
          <w:p w:rsidR="68766045" w:rsidP="5F101126" w:rsidRDefault="68766045" w14:paraId="6419CA94" w14:textId="19FEBE81">
            <w:pPr>
              <w:rPr>
                <w:rFonts w:ascii="Aptos" w:hAnsi="Aptos" w:eastAsia="Aptos" w:cs="Aptos"/>
                <w:b w:val="0"/>
                <w:bCs w:val="0"/>
                <w:i w:val="0"/>
                <w:iCs w:val="0"/>
                <w:caps w:val="0"/>
                <w:smallCaps w:val="0"/>
                <w:color w:val="000000" w:themeColor="text1" w:themeTint="FF" w:themeShade="FF"/>
                <w:sz w:val="24"/>
                <w:szCs w:val="24"/>
                <w:lang w:val="en-US"/>
              </w:rPr>
            </w:pPr>
            <w:r w:rsidRPr="5F101126" w:rsidR="68766045">
              <w:rPr>
                <w:rFonts w:ascii="Aptos" w:hAnsi="Aptos" w:eastAsia="Aptos" w:cs="Aptos"/>
                <w:b w:val="0"/>
                <w:bCs w:val="0"/>
                <w:i w:val="0"/>
                <w:iCs w:val="0"/>
                <w:caps w:val="0"/>
                <w:smallCaps w:val="0"/>
                <w:color w:val="000000" w:themeColor="text1" w:themeTint="FF" w:themeShade="FF"/>
                <w:sz w:val="24"/>
                <w:szCs w:val="24"/>
                <w:lang w:val="en-US"/>
              </w:rPr>
              <w:t>One lesson per week</w:t>
            </w: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546B13B0" w14:textId="604F213E">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An Introduction to Musical Elements (</w:t>
            </w:r>
            <w:r w:rsidRPr="5F101126" w:rsidR="5F101126">
              <w:rPr>
                <w:rFonts w:ascii="Aptos" w:hAnsi="Aptos" w:eastAsia="Aptos" w:cs="Aptos"/>
                <w:b w:val="0"/>
                <w:bCs w:val="0"/>
                <w:i w:val="0"/>
                <w:iCs w:val="0"/>
                <w:caps w:val="0"/>
                <w:smallCaps w:val="0"/>
                <w:color w:val="000000" w:themeColor="text1" w:themeTint="FF" w:themeShade="FF"/>
                <w:sz w:val="20"/>
                <w:szCs w:val="20"/>
                <w:lang w:val="en-US"/>
              </w:rPr>
              <w:t>inc</w:t>
            </w:r>
            <w:r w:rsidRPr="5F101126" w:rsidR="5F101126">
              <w:rPr>
                <w:rFonts w:ascii="Aptos" w:hAnsi="Aptos" w:eastAsia="Aptos" w:cs="Aptos"/>
                <w:b w:val="0"/>
                <w:bCs w:val="0"/>
                <w:i w:val="0"/>
                <w:iCs w:val="0"/>
                <w:caps w:val="0"/>
                <w:smallCaps w:val="0"/>
                <w:color w:val="000000" w:themeColor="text1" w:themeTint="FF" w:themeShade="FF"/>
                <w:sz w:val="20"/>
                <w:szCs w:val="20"/>
                <w:lang w:val="en-US"/>
              </w:rPr>
              <w:t xml:space="preserve"> singing)</w:t>
            </w: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783B9485" w14:textId="7E068B56">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 xml:space="preserve">Keyboard Skills </w:t>
            </w: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299B0006" w14:textId="68E0A534">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Instruments of the Orchestra (Ode to Joy – Beethoven)</w:t>
            </w: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274690C9" w14:textId="2D6AF2A8">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Introduction to musical genres: Minimalism(tech)</w:t>
            </w: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40DEFCC1" w14:textId="245D8058">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Introduction to musical genres: Blues and Jazz</w:t>
            </w:r>
          </w:p>
          <w:p w:rsidR="5F101126" w:rsidP="5F101126" w:rsidRDefault="5F101126" w14:paraId="18D82A49" w14:textId="6A3D37BD">
            <w:pPr>
              <w:rPr>
                <w:rFonts w:ascii="Aptos" w:hAnsi="Aptos" w:eastAsia="Aptos" w:cs="Aptos"/>
                <w:b w:val="0"/>
                <w:bCs w:val="0"/>
                <w:i w:val="0"/>
                <w:iCs w:val="0"/>
                <w:caps w:val="0"/>
                <w:smallCaps w:val="0"/>
                <w:color w:val="000000" w:themeColor="text1" w:themeTint="FF" w:themeShade="FF"/>
                <w:sz w:val="20"/>
                <w:szCs w:val="20"/>
              </w:rPr>
            </w:pP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705A14D1" w14:textId="66DD96E8">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Introduction to musical genres: Reggae</w:t>
            </w:r>
          </w:p>
          <w:p w:rsidR="5F101126" w:rsidP="5F101126" w:rsidRDefault="5F101126" w14:paraId="4AE09892" w14:textId="6BF54870">
            <w:pPr>
              <w:rPr>
                <w:rFonts w:ascii="Aptos" w:hAnsi="Aptos" w:eastAsia="Aptos" w:cs="Aptos"/>
                <w:b w:val="0"/>
                <w:bCs w:val="0"/>
                <w:i w:val="0"/>
                <w:iCs w:val="0"/>
                <w:caps w:val="0"/>
                <w:smallCaps w:val="0"/>
                <w:color w:val="000000" w:themeColor="text1" w:themeTint="FF" w:themeShade="FF"/>
                <w:sz w:val="20"/>
                <w:szCs w:val="20"/>
              </w:rPr>
            </w:pPr>
          </w:p>
          <w:p w:rsidR="5F101126" w:rsidP="5F101126" w:rsidRDefault="5F101126" w14:paraId="4AE827B2" w14:textId="6CDD6873">
            <w:pPr>
              <w:rPr>
                <w:rFonts w:ascii="Aptos" w:hAnsi="Aptos" w:eastAsia="Aptos" w:cs="Aptos"/>
                <w:b w:val="0"/>
                <w:bCs w:val="0"/>
                <w:i w:val="0"/>
                <w:iCs w:val="0"/>
                <w:caps w:val="0"/>
                <w:smallCaps w:val="0"/>
                <w:color w:val="000000" w:themeColor="text1" w:themeTint="FF" w:themeShade="FF"/>
                <w:sz w:val="20"/>
                <w:szCs w:val="20"/>
              </w:rPr>
            </w:pPr>
          </w:p>
        </w:tc>
      </w:tr>
      <w:tr w:rsidR="5F101126" w:rsidTr="5F101126" w14:paraId="010855FB">
        <w:trPr>
          <w:trHeight w:val="300"/>
        </w:trPr>
        <w:tc>
          <w:tcPr>
            <w:tcW w:w="13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F101126" w:rsidP="5F101126" w:rsidRDefault="5F101126" w14:paraId="17E89D81" w14:textId="497E33AE">
            <w:pPr>
              <w:rPr>
                <w:rFonts w:ascii="Aptos" w:hAnsi="Aptos" w:eastAsia="Aptos" w:cs="Aptos"/>
                <w:b w:val="0"/>
                <w:bCs w:val="0"/>
                <w:i w:val="0"/>
                <w:iCs w:val="0"/>
                <w:caps w:val="0"/>
                <w:smallCaps w:val="0"/>
                <w:color w:val="000000" w:themeColor="text1" w:themeTint="FF" w:themeShade="FF"/>
                <w:sz w:val="24"/>
                <w:szCs w:val="24"/>
              </w:rPr>
            </w:pPr>
            <w:r w:rsidRPr="5F101126" w:rsidR="5F101126">
              <w:rPr>
                <w:rFonts w:ascii="Aptos" w:hAnsi="Aptos" w:eastAsia="Aptos" w:cs="Aptos"/>
                <w:b w:val="0"/>
                <w:bCs w:val="0"/>
                <w:i w:val="0"/>
                <w:iCs w:val="0"/>
                <w:caps w:val="0"/>
                <w:smallCaps w:val="0"/>
                <w:color w:val="000000" w:themeColor="text1" w:themeTint="FF" w:themeShade="FF"/>
                <w:sz w:val="24"/>
                <w:szCs w:val="24"/>
                <w:lang w:val="en-US"/>
              </w:rPr>
              <w:t>Year 8</w:t>
            </w:r>
          </w:p>
          <w:p w:rsidR="4A9DF3BB" w:rsidP="5F101126" w:rsidRDefault="4A9DF3BB" w14:paraId="7CCD8097" w14:textId="19FEBE81">
            <w:pPr>
              <w:rPr>
                <w:rFonts w:ascii="Aptos" w:hAnsi="Aptos" w:eastAsia="Aptos" w:cs="Aptos"/>
                <w:b w:val="0"/>
                <w:bCs w:val="0"/>
                <w:i w:val="0"/>
                <w:iCs w:val="0"/>
                <w:caps w:val="0"/>
                <w:smallCaps w:val="0"/>
                <w:color w:val="000000" w:themeColor="text1" w:themeTint="FF" w:themeShade="FF"/>
                <w:sz w:val="24"/>
                <w:szCs w:val="24"/>
                <w:lang w:val="en-US"/>
              </w:rPr>
            </w:pPr>
            <w:r w:rsidRPr="5F101126" w:rsidR="4A9DF3BB">
              <w:rPr>
                <w:rFonts w:ascii="Aptos" w:hAnsi="Aptos" w:eastAsia="Aptos" w:cs="Aptos"/>
                <w:b w:val="0"/>
                <w:bCs w:val="0"/>
                <w:i w:val="0"/>
                <w:iCs w:val="0"/>
                <w:caps w:val="0"/>
                <w:smallCaps w:val="0"/>
                <w:color w:val="000000" w:themeColor="text1" w:themeTint="FF" w:themeShade="FF"/>
                <w:sz w:val="24"/>
                <w:szCs w:val="24"/>
                <w:lang w:val="en-US"/>
              </w:rPr>
              <w:t>One lesson per week</w:t>
            </w:r>
          </w:p>
          <w:p w:rsidR="5F101126" w:rsidP="5F101126" w:rsidRDefault="5F101126" w14:paraId="2F034034" w14:textId="163153C3">
            <w:pPr>
              <w:rPr>
                <w:rFonts w:ascii="Aptos" w:hAnsi="Aptos" w:eastAsia="Aptos" w:cs="Aptos"/>
                <w:b w:val="0"/>
                <w:bCs w:val="0"/>
                <w:i w:val="0"/>
                <w:iCs w:val="0"/>
                <w:caps w:val="0"/>
                <w:smallCaps w:val="0"/>
                <w:color w:val="000000" w:themeColor="text1" w:themeTint="FF" w:themeShade="FF"/>
                <w:sz w:val="24"/>
                <w:szCs w:val="24"/>
                <w:lang w:val="en-US"/>
              </w:rPr>
            </w:pP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44CDCB99" w14:textId="59C1C955">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Developing understanding of Rhythm and Pitch</w:t>
            </w: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611BB9F9" w14:textId="239703FF">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Developing performance skills</w:t>
            </w: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49F7AB0C" w14:textId="5D51F3ED">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Developing understanding of Instruments of the Orchestra (Ode to Joy – Beethoven)</w:t>
            </w:r>
          </w:p>
          <w:p w:rsidR="5F101126" w:rsidP="5F101126" w:rsidRDefault="5F101126" w14:paraId="3B46D689" w14:textId="0235478D">
            <w:pPr>
              <w:rPr>
                <w:rFonts w:ascii="Aptos" w:hAnsi="Aptos" w:eastAsia="Aptos" w:cs="Aptos"/>
                <w:b w:val="0"/>
                <w:bCs w:val="0"/>
                <w:i w:val="0"/>
                <w:iCs w:val="0"/>
                <w:caps w:val="0"/>
                <w:smallCaps w:val="0"/>
                <w:color w:val="000000" w:themeColor="text1" w:themeTint="FF" w:themeShade="FF"/>
                <w:sz w:val="20"/>
                <w:szCs w:val="20"/>
              </w:rPr>
            </w:pP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3F87BB3F" w14:textId="1F4EE146">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Developing musical genres: Minimalism(tech)</w:t>
            </w: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195D0D45" w14:textId="3AB28B8B">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Developing musical genres: Blues and Jazz</w:t>
            </w: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77C575C0" w14:textId="601D0976">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Developing musical genres: Reggae</w:t>
            </w:r>
          </w:p>
          <w:p w:rsidR="5F101126" w:rsidP="5F101126" w:rsidRDefault="5F101126" w14:paraId="6B5ACBBB" w14:textId="703799AE">
            <w:pPr>
              <w:rPr>
                <w:rFonts w:ascii="Aptos" w:hAnsi="Aptos" w:eastAsia="Aptos" w:cs="Aptos"/>
                <w:b w:val="0"/>
                <w:bCs w:val="0"/>
                <w:i w:val="0"/>
                <w:iCs w:val="0"/>
                <w:caps w:val="0"/>
                <w:smallCaps w:val="0"/>
                <w:color w:val="000000" w:themeColor="text1" w:themeTint="FF" w:themeShade="FF"/>
                <w:sz w:val="20"/>
                <w:szCs w:val="20"/>
              </w:rPr>
            </w:pPr>
          </w:p>
          <w:p w:rsidR="5F101126" w:rsidP="5F101126" w:rsidRDefault="5F101126" w14:paraId="2912422F" w14:textId="4FF868B6">
            <w:pPr>
              <w:rPr>
                <w:rFonts w:ascii="Aptos" w:hAnsi="Aptos" w:eastAsia="Aptos" w:cs="Aptos"/>
                <w:b w:val="0"/>
                <w:bCs w:val="0"/>
                <w:i w:val="0"/>
                <w:iCs w:val="0"/>
                <w:caps w:val="0"/>
                <w:smallCaps w:val="0"/>
                <w:color w:val="000000" w:themeColor="text1" w:themeTint="FF" w:themeShade="FF"/>
                <w:sz w:val="20"/>
                <w:szCs w:val="20"/>
              </w:rPr>
            </w:pPr>
          </w:p>
        </w:tc>
      </w:tr>
      <w:tr w:rsidR="5F101126" w:rsidTr="5F101126" w14:paraId="24A1F83A">
        <w:trPr>
          <w:trHeight w:val="300"/>
        </w:trPr>
        <w:tc>
          <w:tcPr>
            <w:tcW w:w="13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F101126" w:rsidP="5F101126" w:rsidRDefault="5F101126" w14:paraId="470BA4BE" w14:textId="683F5A94">
            <w:pPr>
              <w:rPr>
                <w:rFonts w:ascii="Aptos" w:hAnsi="Aptos" w:eastAsia="Aptos" w:cs="Aptos"/>
                <w:b w:val="0"/>
                <w:bCs w:val="0"/>
                <w:i w:val="0"/>
                <w:iCs w:val="0"/>
                <w:caps w:val="0"/>
                <w:smallCaps w:val="0"/>
                <w:color w:val="000000" w:themeColor="text1" w:themeTint="FF" w:themeShade="FF"/>
                <w:sz w:val="24"/>
                <w:szCs w:val="24"/>
              </w:rPr>
            </w:pPr>
            <w:r w:rsidRPr="5F101126" w:rsidR="5F101126">
              <w:rPr>
                <w:rFonts w:ascii="Aptos" w:hAnsi="Aptos" w:eastAsia="Aptos" w:cs="Aptos"/>
                <w:b w:val="0"/>
                <w:bCs w:val="0"/>
                <w:i w:val="0"/>
                <w:iCs w:val="0"/>
                <w:caps w:val="0"/>
                <w:smallCaps w:val="0"/>
                <w:color w:val="000000" w:themeColor="text1" w:themeTint="FF" w:themeShade="FF"/>
                <w:sz w:val="24"/>
                <w:szCs w:val="24"/>
                <w:lang w:val="en-US"/>
              </w:rPr>
              <w:t>Year 9</w:t>
            </w:r>
          </w:p>
          <w:p w:rsidR="2C64FE21" w:rsidP="5F101126" w:rsidRDefault="2C64FE21" w14:paraId="6734CC98" w14:textId="19FEBE81">
            <w:pPr>
              <w:rPr>
                <w:rFonts w:ascii="Aptos" w:hAnsi="Aptos" w:eastAsia="Aptos" w:cs="Aptos"/>
                <w:b w:val="0"/>
                <w:bCs w:val="0"/>
                <w:i w:val="0"/>
                <w:iCs w:val="0"/>
                <w:caps w:val="0"/>
                <w:smallCaps w:val="0"/>
                <w:color w:val="000000" w:themeColor="text1" w:themeTint="FF" w:themeShade="FF"/>
                <w:sz w:val="24"/>
                <w:szCs w:val="24"/>
                <w:lang w:val="en-US"/>
              </w:rPr>
            </w:pPr>
            <w:r w:rsidRPr="5F101126" w:rsidR="2C64FE21">
              <w:rPr>
                <w:rFonts w:ascii="Aptos" w:hAnsi="Aptos" w:eastAsia="Aptos" w:cs="Aptos"/>
                <w:b w:val="0"/>
                <w:bCs w:val="0"/>
                <w:i w:val="0"/>
                <w:iCs w:val="0"/>
                <w:caps w:val="0"/>
                <w:smallCaps w:val="0"/>
                <w:color w:val="000000" w:themeColor="text1" w:themeTint="FF" w:themeShade="FF"/>
                <w:sz w:val="24"/>
                <w:szCs w:val="24"/>
                <w:lang w:val="en-US"/>
              </w:rPr>
              <w:t>One lesson per week</w:t>
            </w:r>
          </w:p>
          <w:p w:rsidR="5F101126" w:rsidP="5F101126" w:rsidRDefault="5F101126" w14:paraId="7454DFEA" w14:textId="67332351">
            <w:pPr>
              <w:rPr>
                <w:rFonts w:ascii="Aptos" w:hAnsi="Aptos" w:eastAsia="Aptos" w:cs="Aptos"/>
                <w:b w:val="0"/>
                <w:bCs w:val="0"/>
                <w:i w:val="0"/>
                <w:iCs w:val="0"/>
                <w:caps w:val="0"/>
                <w:smallCaps w:val="0"/>
                <w:color w:val="000000" w:themeColor="text1" w:themeTint="FF" w:themeShade="FF"/>
                <w:sz w:val="24"/>
                <w:szCs w:val="24"/>
                <w:lang w:val="en-US"/>
              </w:rPr>
            </w:pP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3B630565" w14:textId="6E96D376">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Simple VS Compound time signatures (also inc. a recap of pitch</w:t>
            </w: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093A5EAC" w14:textId="63A005D5">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Enhancing performance skills</w:t>
            </w:r>
          </w:p>
          <w:p w:rsidR="5F101126" w:rsidP="5F101126" w:rsidRDefault="5F101126" w14:paraId="1D3B0EB6" w14:textId="189F4D0F">
            <w:pPr>
              <w:rPr>
                <w:rFonts w:ascii="Aptos" w:hAnsi="Aptos" w:eastAsia="Aptos" w:cs="Aptos"/>
                <w:b w:val="0"/>
                <w:bCs w:val="0"/>
                <w:i w:val="0"/>
                <w:iCs w:val="0"/>
                <w:caps w:val="0"/>
                <w:smallCaps w:val="0"/>
                <w:color w:val="000000" w:themeColor="text1" w:themeTint="FF" w:themeShade="FF"/>
                <w:sz w:val="20"/>
                <w:szCs w:val="20"/>
              </w:rPr>
            </w:pP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3ED3766E" w14:textId="20E08674">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Exploring Instruments of the Orchestra</w:t>
            </w:r>
          </w:p>
          <w:p w:rsidR="5F101126" w:rsidP="5F101126" w:rsidRDefault="5F101126" w14:paraId="4B3CCC04" w14:textId="1FE2D5C3">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(Ode to Joy – Beethoven)</w:t>
            </w:r>
          </w:p>
          <w:p w:rsidR="5F101126" w:rsidP="5F101126" w:rsidRDefault="5F101126" w14:paraId="6813B73A" w14:textId="033B7D2F">
            <w:pPr>
              <w:rPr>
                <w:rFonts w:ascii="Aptos" w:hAnsi="Aptos" w:eastAsia="Aptos" w:cs="Aptos"/>
                <w:b w:val="0"/>
                <w:bCs w:val="0"/>
                <w:i w:val="0"/>
                <w:iCs w:val="0"/>
                <w:caps w:val="0"/>
                <w:smallCaps w:val="0"/>
                <w:color w:val="000000" w:themeColor="text1" w:themeTint="FF" w:themeShade="FF"/>
                <w:sz w:val="20"/>
                <w:szCs w:val="20"/>
              </w:rPr>
            </w:pP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1361AF4C" w14:textId="541014D5">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Exploring musical genres: Minimalism(tech)</w:t>
            </w: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096D7643" w14:textId="0FD310E8">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Exploring musical genres: Blues and Jazz</w:t>
            </w:r>
          </w:p>
        </w:tc>
        <w:tc>
          <w:tcPr>
            <w:tcW w:w="13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F101126" w:rsidP="5F101126" w:rsidRDefault="5F101126" w14:paraId="0619142E" w14:textId="26314502">
            <w:pPr>
              <w:rPr>
                <w:rFonts w:ascii="Aptos" w:hAnsi="Aptos" w:eastAsia="Aptos" w:cs="Aptos"/>
                <w:b w:val="0"/>
                <w:bCs w:val="0"/>
                <w:i w:val="0"/>
                <w:iCs w:val="0"/>
                <w:caps w:val="0"/>
                <w:smallCaps w:val="0"/>
                <w:color w:val="000000" w:themeColor="text1" w:themeTint="FF" w:themeShade="FF"/>
                <w:sz w:val="20"/>
                <w:szCs w:val="20"/>
              </w:rPr>
            </w:pPr>
            <w:r w:rsidRPr="5F101126" w:rsidR="5F101126">
              <w:rPr>
                <w:rFonts w:ascii="Aptos" w:hAnsi="Aptos" w:eastAsia="Aptos" w:cs="Aptos"/>
                <w:b w:val="0"/>
                <w:bCs w:val="0"/>
                <w:i w:val="0"/>
                <w:iCs w:val="0"/>
                <w:caps w:val="0"/>
                <w:smallCaps w:val="0"/>
                <w:color w:val="000000" w:themeColor="text1" w:themeTint="FF" w:themeShade="FF"/>
                <w:sz w:val="20"/>
                <w:szCs w:val="20"/>
                <w:lang w:val="en-US"/>
              </w:rPr>
              <w:t>Exploring musical genres: Reggae</w:t>
            </w:r>
          </w:p>
          <w:p w:rsidR="5F101126" w:rsidP="5F101126" w:rsidRDefault="5F101126" w14:paraId="0161345A" w14:textId="276B3AD6">
            <w:pPr>
              <w:rPr>
                <w:rFonts w:ascii="Aptos" w:hAnsi="Aptos" w:eastAsia="Aptos" w:cs="Aptos"/>
                <w:b w:val="0"/>
                <w:bCs w:val="0"/>
                <w:i w:val="0"/>
                <w:iCs w:val="0"/>
                <w:caps w:val="0"/>
                <w:smallCaps w:val="0"/>
                <w:color w:val="000000" w:themeColor="text1" w:themeTint="FF" w:themeShade="FF"/>
                <w:sz w:val="20"/>
                <w:szCs w:val="20"/>
              </w:rPr>
            </w:pPr>
          </w:p>
          <w:p w:rsidR="5F101126" w:rsidP="5F101126" w:rsidRDefault="5F101126" w14:paraId="7324C9A5" w14:textId="5892863D">
            <w:pPr>
              <w:rPr>
                <w:rFonts w:ascii="Aptos" w:hAnsi="Aptos" w:eastAsia="Aptos" w:cs="Aptos"/>
                <w:b w:val="0"/>
                <w:bCs w:val="0"/>
                <w:i w:val="0"/>
                <w:iCs w:val="0"/>
                <w:caps w:val="0"/>
                <w:smallCaps w:val="0"/>
                <w:color w:val="000000" w:themeColor="text1" w:themeTint="FF" w:themeShade="FF"/>
                <w:sz w:val="20"/>
                <w:szCs w:val="20"/>
              </w:rPr>
            </w:pPr>
          </w:p>
        </w:tc>
      </w:tr>
    </w:tbl>
    <w:p w:rsidR="00751DED" w:rsidP="5F101126" w:rsidRDefault="00F15877" w14:paraId="4DBC6759" w14:textId="51AD1D43">
      <w:pPr>
        <w:spacing w:before="600"/>
      </w:pPr>
      <w:r w:rsidR="70C978D7">
        <w:rPr/>
        <w:t>There are currently plans to introduce GCSE Music following the AQA syllabus subject to student demand.</w:t>
      </w:r>
    </w:p>
    <w:p w:rsidR="00751DED" w:rsidRDefault="00F15877" w14:paraId="7AD564CB" w14:textId="65BEEEA2">
      <w:pPr>
        <w:pStyle w:val="Heading2"/>
        <w:spacing w:before="600"/>
      </w:pPr>
      <w:bookmarkStart w:name="_Toc443397160" w:id="20"/>
      <w:r w:rsidR="00F15877">
        <w:rPr/>
        <w:t xml:space="preserve">Part B: </w:t>
      </w:r>
      <w:r w:rsidR="0CAD3BF6">
        <w:rPr/>
        <w:t>Extra</w:t>
      </w:r>
      <w:r w:rsidR="00F15877">
        <w:rPr/>
        <w:t>-curricular music</w:t>
      </w:r>
    </w:p>
    <w:p w:rsidR="00751DED" w:rsidRDefault="00F15877" w14:paraId="7AD564CC" w14:textId="777777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Tr="5F101126" w14:paraId="7AD564D6"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D6DC1BC" w:rsidP="5F101126" w:rsidRDefault="1D6DC1BC" w14:paraId="77202B3C" w14:textId="3F06026E">
            <w:pPr>
              <w:pStyle w:val="Normal"/>
              <w:spacing w:before="120" w:after="120"/>
            </w:pPr>
            <w:r w:rsidR="1D6DC1BC">
              <w:rPr/>
              <w:t xml:space="preserve">Students at </w:t>
            </w:r>
            <w:r w:rsidR="1D6DC1BC">
              <w:rPr/>
              <w:t>Whitelands</w:t>
            </w:r>
            <w:r w:rsidR="1D6DC1BC">
              <w:rPr/>
              <w:t xml:space="preserve"> Academy have acces</w:t>
            </w:r>
            <w:r w:rsidR="69A8CBD4">
              <w:rPr/>
              <w:t>s</w:t>
            </w:r>
            <w:r w:rsidR="1D6DC1BC">
              <w:rPr/>
              <w:t xml:space="preserve"> to </w:t>
            </w:r>
            <w:r w:rsidR="48031628">
              <w:rPr/>
              <w:t>a range of peripatetic lessons, delivered by specialist tutors from Oxfordshire County Music Service</w:t>
            </w:r>
            <w:r w:rsidR="679A6BBB">
              <w:rPr/>
              <w:t xml:space="preserve">. Currently we have students studying </w:t>
            </w:r>
            <w:r w:rsidR="6D8F4F8C">
              <w:rPr/>
              <w:t xml:space="preserve">both </w:t>
            </w:r>
            <w:r w:rsidR="679A6BBB">
              <w:rPr/>
              <w:t>Piano</w:t>
            </w:r>
            <w:r w:rsidR="0516B140">
              <w:rPr/>
              <w:t xml:space="preserve"> and</w:t>
            </w:r>
            <w:r w:rsidR="679A6BBB">
              <w:rPr/>
              <w:t xml:space="preserve"> Guitar</w:t>
            </w:r>
            <w:r w:rsidR="38401D64">
              <w:rPr/>
              <w:t xml:space="preserve"> in paired and solo lessons. These lessons are </w:t>
            </w:r>
            <w:r w:rsidR="7A2DF604">
              <w:rPr/>
              <w:t>chargeable</w:t>
            </w:r>
            <w:r w:rsidR="38401D64">
              <w:rPr/>
              <w:t xml:space="preserve"> with rate</w:t>
            </w:r>
            <w:r w:rsidR="54518318">
              <w:rPr/>
              <w:t>s</w:t>
            </w:r>
            <w:r w:rsidR="38401D64">
              <w:rPr/>
              <w:t xml:space="preserve"> varying on length of lesson and number of pupils receiving tuition in each lesson.</w:t>
            </w:r>
          </w:p>
          <w:p w:rsidR="5F101126" w:rsidP="5F101126" w:rsidRDefault="5F101126" w14:paraId="3456EFB3" w14:textId="2A4F28ED">
            <w:pPr>
              <w:spacing w:before="120" w:after="120"/>
            </w:pPr>
          </w:p>
          <w:p w:rsidR="00751DED" w:rsidP="5F101126" w:rsidRDefault="00F15877" w14:paraId="1F6B2783" w14:textId="31B40302">
            <w:pPr>
              <w:spacing w:before="120" w:after="120"/>
            </w:pPr>
            <w:r w:rsidR="5956B4D4">
              <w:rPr/>
              <w:t>S</w:t>
            </w:r>
            <w:r w:rsidR="1CE18CAD">
              <w:rPr/>
              <w:t xml:space="preserve">tudents </w:t>
            </w:r>
            <w:r w:rsidR="6858CEBF">
              <w:rPr/>
              <w:t>can</w:t>
            </w:r>
            <w:r w:rsidR="1CE18CAD">
              <w:rPr/>
              <w:t xml:space="preserve"> access</w:t>
            </w:r>
            <w:r w:rsidR="33789768">
              <w:rPr/>
              <w:t xml:space="preserve"> and make use of</w:t>
            </w:r>
            <w:r w:rsidR="1CE18CAD">
              <w:rPr/>
              <w:t xml:space="preserve"> the </w:t>
            </w:r>
            <w:r w:rsidR="7B40DCFB">
              <w:rPr/>
              <w:t>department's</w:t>
            </w:r>
            <w:r w:rsidR="1CE18CAD">
              <w:rPr/>
              <w:t xml:space="preserve"> facilities including practice rooms, drum kit and use of the Apple Macs outside of lesson time by signing up with Music staff.  </w:t>
            </w:r>
          </w:p>
          <w:p w:rsidR="00751DED" w:rsidP="5F101126" w:rsidRDefault="00F15877" w14:paraId="538DE03E" w14:textId="1E34B1CF">
            <w:pPr>
              <w:pStyle w:val="Normal"/>
              <w:spacing w:before="120" w:after="120"/>
            </w:pPr>
          </w:p>
          <w:p w:rsidR="00751DED" w:rsidP="5F101126" w:rsidRDefault="00F15877" w14:paraId="7AD564D5" w14:textId="518C3A5E">
            <w:pPr>
              <w:pStyle w:val="Normal"/>
              <w:spacing w:before="120" w:after="120"/>
            </w:pPr>
            <w:r w:rsidR="25EDF81C">
              <w:rPr/>
              <w:t>We have a vocal ensemble</w:t>
            </w:r>
            <w:r w:rsidR="6EBC3A57">
              <w:rPr/>
              <w:t xml:space="preserve"> and a Music club which are </w:t>
            </w:r>
            <w:r w:rsidR="1764E612">
              <w:rPr/>
              <w:t xml:space="preserve">free and </w:t>
            </w:r>
            <w:r w:rsidR="6EBC3A57">
              <w:rPr/>
              <w:t xml:space="preserve">open to </w:t>
            </w:r>
            <w:r w:rsidR="28D26F38">
              <w:rPr/>
              <w:t>students of all abilities in all</w:t>
            </w:r>
            <w:r w:rsidR="6EBC3A57">
              <w:rPr/>
              <w:t xml:space="preserve"> year groups</w:t>
            </w:r>
            <w:r w:rsidR="406079C6">
              <w:rPr/>
              <w:t>,</w:t>
            </w:r>
            <w:r w:rsidR="2802C53A">
              <w:rPr/>
              <w:t xml:space="preserve"> by signing up online</w:t>
            </w:r>
            <w:r w:rsidR="6EBC3A57">
              <w:rPr/>
              <w:t xml:space="preserve">. </w:t>
            </w:r>
            <w:r w:rsidR="7A7A8700">
              <w:rPr/>
              <w:t xml:space="preserve">Both are </w:t>
            </w:r>
            <w:r w:rsidR="7A7A8700">
              <w:rPr/>
              <w:t>facilitated</w:t>
            </w:r>
            <w:r w:rsidR="7A7A8700">
              <w:rPr/>
              <w:t xml:space="preserve"> by Music staff but are student led in terms of </w:t>
            </w:r>
            <w:r w:rsidR="20D757B2">
              <w:rPr/>
              <w:t xml:space="preserve">interests, </w:t>
            </w:r>
            <w:r w:rsidR="20D757B2">
              <w:rPr/>
              <w:t>genres</w:t>
            </w:r>
            <w:r w:rsidR="20D757B2">
              <w:rPr/>
              <w:t xml:space="preserve"> and abilit</w:t>
            </w:r>
            <w:r w:rsidR="2A047164">
              <w:rPr/>
              <w:t>y.</w:t>
            </w:r>
          </w:p>
        </w:tc>
      </w:tr>
    </w:tbl>
    <w:p w:rsidR="00751DED" w:rsidRDefault="00F15877" w14:paraId="7AD564D7" w14:textId="77777777">
      <w:pPr>
        <w:pStyle w:val="Heading2"/>
        <w:spacing w:before="600"/>
      </w:pPr>
      <w:r>
        <w:t>Part C: Musical experiences</w:t>
      </w:r>
    </w:p>
    <w:p w:rsidR="00751DED" w:rsidRDefault="00F15877" w14:paraId="7AD564D8" w14:textId="777777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Tr="5F101126" w14:paraId="7AD564DF" w14:textId="77777777">
        <w:trPr>
          <w:trHeight w:val="300"/>
        </w:trPr>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5F101126" w:rsidRDefault="00F15877" w14:paraId="47F4E904" w14:textId="0D64F0E3">
            <w:pPr>
              <w:spacing w:before="120" w:after="120"/>
              <w:rPr>
                <w:rFonts w:cs="Arial"/>
                <w:lang w:eastAsia="en-US"/>
              </w:rPr>
            </w:pPr>
            <w:r w:rsidRPr="5F101126" w:rsidR="61DCD6CC">
              <w:rPr>
                <w:rFonts w:cs="Arial"/>
                <w:lang w:eastAsia="en-US"/>
              </w:rPr>
              <w:t>Whitelands</w:t>
            </w:r>
            <w:r w:rsidRPr="5F101126" w:rsidR="61DCD6CC">
              <w:rPr>
                <w:rFonts w:cs="Arial"/>
                <w:lang w:eastAsia="en-US"/>
              </w:rPr>
              <w:t xml:space="preserve"> Academy hosts a Christmas Showcase, giving all students the opportunity to </w:t>
            </w:r>
            <w:r w:rsidRPr="5F101126" w:rsidR="61DCD6CC">
              <w:rPr>
                <w:rFonts w:cs="Arial"/>
                <w:lang w:eastAsia="en-US"/>
              </w:rPr>
              <w:t>showcase</w:t>
            </w:r>
            <w:r w:rsidRPr="5F101126" w:rsidR="61DCD6CC">
              <w:rPr>
                <w:rFonts w:cs="Arial"/>
                <w:lang w:eastAsia="en-US"/>
              </w:rPr>
              <w:t xml:space="preserve"> their </w:t>
            </w:r>
            <w:r w:rsidRPr="5F101126" w:rsidR="3041E6A8">
              <w:rPr>
                <w:rFonts w:cs="Arial"/>
                <w:lang w:eastAsia="en-US"/>
              </w:rPr>
              <w:t xml:space="preserve">musical </w:t>
            </w:r>
            <w:r w:rsidRPr="5F101126" w:rsidR="61DCD6CC">
              <w:rPr>
                <w:rFonts w:cs="Arial"/>
                <w:lang w:eastAsia="en-US"/>
              </w:rPr>
              <w:t xml:space="preserve">talents. </w:t>
            </w:r>
            <w:r w:rsidRPr="5F101126" w:rsidR="0A0AAF46">
              <w:rPr>
                <w:rFonts w:cs="Arial"/>
                <w:lang w:eastAsia="en-US"/>
              </w:rPr>
              <w:t xml:space="preserve">The concert is open to all students in all year groups, and we encourage a variety of performance styles. </w:t>
            </w:r>
            <w:r w:rsidRPr="5F101126" w:rsidR="4D3234B5">
              <w:rPr>
                <w:rFonts w:cs="Arial"/>
                <w:lang w:eastAsia="en-US"/>
              </w:rPr>
              <w:t>Students are supported by Music and Tech staff to ensure they are comfortable performing on stage using a microphone.</w:t>
            </w:r>
          </w:p>
          <w:p w:rsidR="00751DED" w:rsidP="5F101126" w:rsidRDefault="00F15877" w14:paraId="2F98DA5B" w14:textId="7938A005">
            <w:pPr>
              <w:pStyle w:val="Normal"/>
              <w:spacing w:before="120" w:after="120"/>
              <w:rPr>
                <w:rFonts w:cs="Arial"/>
                <w:lang w:eastAsia="en-US"/>
              </w:rPr>
            </w:pPr>
          </w:p>
          <w:p w:rsidR="00751DED" w:rsidP="5F101126" w:rsidRDefault="00F15877" w14:paraId="49A55BEA" w14:textId="6C2789B5">
            <w:pPr>
              <w:pStyle w:val="Normal"/>
              <w:spacing w:before="120" w:after="120"/>
              <w:rPr>
                <w:rFonts w:cs="Arial"/>
                <w:lang w:eastAsia="en-US"/>
              </w:rPr>
            </w:pPr>
            <w:r w:rsidRPr="5F101126" w:rsidR="4D3234B5">
              <w:rPr>
                <w:rFonts w:cs="Arial"/>
                <w:lang w:eastAsia="en-US"/>
              </w:rPr>
              <w:t>Whitelands</w:t>
            </w:r>
            <w:r w:rsidRPr="5F101126" w:rsidR="4D3234B5">
              <w:rPr>
                <w:rFonts w:cs="Arial"/>
                <w:lang w:eastAsia="en-US"/>
              </w:rPr>
              <w:t xml:space="preserve"> Academy is also due to host the Summer S</w:t>
            </w:r>
            <w:r w:rsidRPr="5F101126" w:rsidR="33CE6A5E">
              <w:rPr>
                <w:rFonts w:cs="Arial"/>
                <w:lang w:eastAsia="en-US"/>
              </w:rPr>
              <w:t>oire</w:t>
            </w:r>
            <w:r w:rsidRPr="5F101126" w:rsidR="4D3234B5">
              <w:rPr>
                <w:rFonts w:cs="Arial"/>
                <w:lang w:eastAsia="en-US"/>
              </w:rPr>
              <w:t xml:space="preserve">; another opportunity for students of any age and ability to share their performances </w:t>
            </w:r>
            <w:r w:rsidRPr="5F101126" w:rsidR="7A75C4C2">
              <w:rPr>
                <w:rFonts w:cs="Arial"/>
                <w:lang w:eastAsia="en-US"/>
              </w:rPr>
              <w:t>with an audience</w:t>
            </w:r>
            <w:r w:rsidRPr="5F101126" w:rsidR="7611C2FB">
              <w:rPr>
                <w:rFonts w:cs="Arial"/>
                <w:lang w:eastAsia="en-US"/>
              </w:rPr>
              <w:t xml:space="preserve"> in a relaxed yet formal setting. </w:t>
            </w:r>
          </w:p>
          <w:p w:rsidR="00751DED" w:rsidP="5F101126" w:rsidRDefault="00F15877" w14:paraId="1338BA7E" w14:textId="75311AF0">
            <w:pPr>
              <w:pStyle w:val="Normal"/>
              <w:spacing w:before="120" w:after="120"/>
              <w:rPr>
                <w:rFonts w:cs="Arial"/>
                <w:lang w:eastAsia="en-US"/>
              </w:rPr>
            </w:pPr>
          </w:p>
          <w:p w:rsidR="00751DED" w:rsidP="5F101126" w:rsidRDefault="00F15877" w14:paraId="79F01A73" w14:textId="6EAC77E4">
            <w:pPr>
              <w:pStyle w:val="Normal"/>
              <w:spacing w:before="120" w:after="120"/>
              <w:rPr>
                <w:rFonts w:cs="Arial"/>
                <w:lang w:eastAsia="en-US"/>
              </w:rPr>
            </w:pPr>
            <w:r w:rsidRPr="5F101126" w:rsidR="7611C2FB">
              <w:rPr>
                <w:rFonts w:cs="Arial"/>
                <w:lang w:eastAsia="en-US"/>
              </w:rPr>
              <w:t xml:space="preserve">Both </w:t>
            </w:r>
            <w:r w:rsidRPr="5F101126" w:rsidR="307CBF35">
              <w:rPr>
                <w:rFonts w:cs="Arial"/>
                <w:lang w:eastAsia="en-US"/>
              </w:rPr>
              <w:t xml:space="preserve">events are free to </w:t>
            </w:r>
            <w:r w:rsidRPr="5F101126" w:rsidR="307CBF35">
              <w:rPr>
                <w:rFonts w:cs="Arial"/>
                <w:lang w:eastAsia="en-US"/>
              </w:rPr>
              <w:t>participate</w:t>
            </w:r>
            <w:r w:rsidRPr="5F101126" w:rsidR="307CBF35">
              <w:rPr>
                <w:rFonts w:cs="Arial"/>
                <w:lang w:eastAsia="en-US"/>
              </w:rPr>
              <w:t xml:space="preserve">, and free to attend; tickets can be obtained via the schools </w:t>
            </w:r>
            <w:r w:rsidRPr="5F101126" w:rsidR="307CBF35">
              <w:rPr>
                <w:rFonts w:cs="Arial"/>
                <w:lang w:eastAsia="en-US"/>
              </w:rPr>
              <w:t>purchasing</w:t>
            </w:r>
            <w:r w:rsidRPr="5F101126" w:rsidR="307CBF35">
              <w:rPr>
                <w:rFonts w:cs="Arial"/>
                <w:lang w:eastAsia="en-US"/>
              </w:rPr>
              <w:t xml:space="preserve"> platform.</w:t>
            </w:r>
          </w:p>
          <w:p w:rsidR="00751DED" w:rsidP="5F101126" w:rsidRDefault="00F15877" w14:paraId="353F8D4D" w14:textId="2C591B3A">
            <w:pPr>
              <w:pStyle w:val="Normal"/>
              <w:spacing w:before="120" w:after="120"/>
              <w:rPr>
                <w:rFonts w:cs="Arial"/>
                <w:lang w:eastAsia="en-US"/>
              </w:rPr>
            </w:pPr>
          </w:p>
          <w:p w:rsidR="00751DED" w:rsidP="5F101126" w:rsidRDefault="00F15877" w14:paraId="7AD564DE" w14:textId="608C34CF">
            <w:pPr>
              <w:pStyle w:val="Normal"/>
              <w:spacing w:before="120" w:after="120"/>
            </w:pPr>
            <w:r w:rsidR="7FA9F90F">
              <w:rPr/>
              <w:t>In addition, each year we put on a production, open to all year groups, with a fully inclusive cast. Whilst lead parts are auditioned for, all students are welcome to join the chorus. Participation is free, and students can be signed up online.</w:t>
            </w:r>
            <w:r w:rsidR="7FA9F90F">
              <w:rPr/>
              <w:t xml:space="preserve"> This is a </w:t>
            </w:r>
            <w:r w:rsidR="04EB4478">
              <w:rPr/>
              <w:t>chargeable</w:t>
            </w:r>
            <w:r w:rsidR="7FA9F90F">
              <w:rPr/>
              <w:t xml:space="preserve"> </w:t>
            </w:r>
            <w:r w:rsidR="661DFC37">
              <w:rPr/>
              <w:t xml:space="preserve">ticketed </w:t>
            </w:r>
            <w:r w:rsidR="7FA9F90F">
              <w:rPr/>
              <w:t xml:space="preserve">event </w:t>
            </w:r>
            <w:r w:rsidR="15AB1BDA">
              <w:rPr/>
              <w:t xml:space="preserve">for audience members – tickets can be </w:t>
            </w:r>
            <w:r w:rsidR="15AB1BDA">
              <w:rPr/>
              <w:t>purchased</w:t>
            </w:r>
            <w:r w:rsidR="15AB1BDA">
              <w:rPr/>
              <w:t xml:space="preserve"> via an online link. </w:t>
            </w:r>
          </w:p>
        </w:tc>
      </w:tr>
    </w:tbl>
    <w:p w:rsidR="00751DED" w:rsidRDefault="00F15877" w14:paraId="7AD564E0" w14:textId="77777777">
      <w:pPr>
        <w:pStyle w:val="Heading2"/>
        <w:tabs>
          <w:tab w:val="left" w:pos="8034"/>
        </w:tabs>
        <w:spacing w:before="600"/>
      </w:pPr>
      <w:r>
        <w:t>In the future</w:t>
      </w:r>
    </w:p>
    <w:p w:rsidR="00F15877" w:rsidRDefault="00F15877" w14:paraId="11944617" w14:textId="76E4B7A9">
      <w:r w:rsidR="00F15877">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Tr="5DA2B1A5" w14:paraId="7AD564E5"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5F101126" w:rsidRDefault="00F15877" w14:paraId="4EF41BC3" w14:textId="6F776579">
            <w:pPr>
              <w:pStyle w:val="ListParagraph"/>
              <w:numPr>
                <w:ilvl w:val="0"/>
                <w:numId w:val="0"/>
              </w:numPr>
              <w:ind w:left="720"/>
              <w:rPr>
                <w:rFonts w:cs="Arial"/>
                <w:b w:val="1"/>
                <w:bCs w:val="1"/>
              </w:rPr>
            </w:pPr>
            <w:r w:rsidRPr="5F101126" w:rsidR="190F9450">
              <w:rPr>
                <w:rFonts w:cs="Arial"/>
                <w:b w:val="1"/>
                <w:bCs w:val="1"/>
              </w:rPr>
              <w:t>Plans</w:t>
            </w:r>
            <w:r w:rsidRPr="5F101126" w:rsidR="190F9450">
              <w:rPr>
                <w:rFonts w:cs="Arial"/>
                <w:b w:val="1"/>
                <w:bCs w:val="1"/>
              </w:rPr>
              <w:t xml:space="preserve"> for </w:t>
            </w:r>
            <w:r w:rsidRPr="5F101126" w:rsidR="190F9450">
              <w:rPr>
                <w:rFonts w:cs="Arial"/>
                <w:b w:val="1"/>
                <w:bCs w:val="1"/>
              </w:rPr>
              <w:t>Whitelands</w:t>
            </w:r>
            <w:r w:rsidRPr="5F101126" w:rsidR="190F9450">
              <w:rPr>
                <w:rFonts w:cs="Arial"/>
                <w:b w:val="1"/>
                <w:bCs w:val="1"/>
              </w:rPr>
              <w:t xml:space="preserve"> Academy Music Department:</w:t>
            </w:r>
          </w:p>
          <w:p w:rsidR="00751DED" w:rsidP="5DA2B1A5" w:rsidRDefault="00F15877" w14:paraId="1F24944F" w14:textId="7C28AA89">
            <w:pPr>
              <w:pStyle w:val="ListParagraph"/>
              <w:suppressLineNumbers w:val="0"/>
              <w:bidi w:val="0"/>
              <w:spacing w:before="120" w:beforeAutospacing="off" w:after="120" w:afterAutospacing="off" w:line="288" w:lineRule="auto"/>
              <w:ind w:right="0"/>
              <w:jc w:val="left"/>
              <w:rPr>
                <w:rFonts w:cs="Arial"/>
                <w:color w:val="000000" w:themeColor="text1" w:themeTint="FF" w:themeShade="FF"/>
                <w:sz w:val="24"/>
                <w:szCs w:val="24"/>
              </w:rPr>
            </w:pPr>
            <w:r w:rsidRPr="5DA2B1A5" w:rsidR="190F9450">
              <w:rPr>
                <w:rFonts w:cs="Arial"/>
              </w:rPr>
              <w:t>Increase lesson time for 1</w:t>
            </w:r>
            <w:r w:rsidRPr="5DA2B1A5" w:rsidR="5F891B7D">
              <w:rPr>
                <w:rFonts w:cs="Arial"/>
              </w:rPr>
              <w:t xml:space="preserve"> </w:t>
            </w:r>
            <w:r w:rsidRPr="5DA2B1A5" w:rsidR="190F9450">
              <w:rPr>
                <w:rFonts w:cs="Arial"/>
              </w:rPr>
              <w:t>hour per week</w:t>
            </w:r>
          </w:p>
          <w:p w:rsidR="00751DED" w:rsidP="5F101126" w:rsidRDefault="00F15877" w14:paraId="33C27129" w14:textId="7E057325">
            <w:pPr>
              <w:pStyle w:val="ListParagraph"/>
              <w:suppressLineNumbers w:val="0"/>
              <w:bidi w:val="0"/>
              <w:spacing w:before="120" w:beforeAutospacing="off" w:after="120" w:afterAutospacing="off" w:line="288" w:lineRule="auto"/>
              <w:ind w:right="0"/>
              <w:jc w:val="left"/>
              <w:rPr>
                <w:rFonts w:cs="Arial"/>
                <w:color w:val="0D0D0D" w:themeColor="text1" w:themeTint="F2" w:themeShade="FF"/>
                <w:sz w:val="24"/>
                <w:szCs w:val="24"/>
              </w:rPr>
            </w:pPr>
            <w:r w:rsidRPr="5F101126" w:rsidR="190F9450">
              <w:rPr>
                <w:rFonts w:cs="Arial"/>
              </w:rPr>
              <w:t>Offer GCSE Music as an option for upper school students</w:t>
            </w:r>
          </w:p>
          <w:p w:rsidR="00751DED" w:rsidP="5F101126" w:rsidRDefault="00F15877" w14:paraId="405E74D8" w14:textId="29D52800">
            <w:pPr>
              <w:pStyle w:val="ListParagraph"/>
              <w:suppressLineNumbers w:val="0"/>
              <w:bidi w:val="0"/>
              <w:spacing w:before="120" w:beforeAutospacing="off" w:after="120" w:afterAutospacing="off" w:line="288" w:lineRule="auto"/>
              <w:ind w:right="0"/>
              <w:jc w:val="left"/>
              <w:rPr>
                <w:rFonts w:cs="Arial"/>
                <w:color w:val="0D0D0D" w:themeColor="text1" w:themeTint="F2" w:themeShade="FF"/>
                <w:sz w:val="24"/>
                <w:szCs w:val="24"/>
              </w:rPr>
            </w:pPr>
            <w:r w:rsidRPr="5F101126" w:rsidR="190F9450">
              <w:rPr>
                <w:rFonts w:cs="Arial"/>
              </w:rPr>
              <w:t>Encourage students to continue with instrumental lessons with the aim of being able to begin a school orchestra or band</w:t>
            </w:r>
          </w:p>
          <w:p w:rsidR="00751DED" w:rsidP="6B67263B" w:rsidRDefault="00F15877" w14:paraId="4C09EEA7" w14:textId="201838D2">
            <w:pPr>
              <w:pStyle w:val="ListParagraph"/>
              <w:suppressLineNumbers w:val="0"/>
              <w:bidi w:val="0"/>
              <w:spacing w:before="120" w:beforeAutospacing="off" w:after="120" w:afterAutospacing="off" w:line="288" w:lineRule="auto"/>
              <w:ind w:right="0"/>
              <w:jc w:val="left"/>
              <w:rPr>
                <w:rFonts w:cs="Arial"/>
                <w:color w:val="000000" w:themeColor="text1" w:themeTint="FF" w:themeShade="FF"/>
                <w:sz w:val="24"/>
                <w:szCs w:val="24"/>
              </w:rPr>
            </w:pPr>
            <w:r w:rsidRPr="6B67263B" w:rsidR="190F9450">
              <w:rPr>
                <w:rFonts w:cs="Arial"/>
              </w:rPr>
              <w:t>Continue to grow the curriculum to ensure all students</w:t>
            </w:r>
            <w:r w:rsidRPr="6B67263B" w:rsidR="53FC4355">
              <w:rPr>
                <w:rFonts w:cs="Arial"/>
              </w:rPr>
              <w:t xml:space="preserve"> in KS3</w:t>
            </w:r>
            <w:r w:rsidRPr="6B67263B" w:rsidR="190F9450">
              <w:rPr>
                <w:rFonts w:cs="Arial"/>
              </w:rPr>
              <w:t xml:space="preserve"> have a broad understanding of Musical Elements, </w:t>
            </w:r>
            <w:r w:rsidRPr="6B67263B" w:rsidR="190F9450">
              <w:rPr>
                <w:rFonts w:cs="Arial"/>
              </w:rPr>
              <w:t>contexts</w:t>
            </w:r>
            <w:r w:rsidRPr="6B67263B" w:rsidR="190F9450">
              <w:rPr>
                <w:rFonts w:cs="Arial"/>
              </w:rPr>
              <w:t xml:space="preserve"> and genres.</w:t>
            </w:r>
          </w:p>
          <w:p w:rsidR="00751DED" w:rsidP="5F101126" w:rsidRDefault="00F15877" w14:paraId="4201BF2C" w14:textId="470A7912">
            <w:pPr>
              <w:pStyle w:val="ListParagraph"/>
              <w:suppressLineNumbers w:val="0"/>
              <w:bidi w:val="0"/>
              <w:spacing w:before="120" w:beforeAutospacing="off" w:after="120" w:afterAutospacing="off" w:line="288" w:lineRule="auto"/>
              <w:ind w:right="0"/>
              <w:jc w:val="left"/>
              <w:rPr>
                <w:rFonts w:cs="Arial"/>
                <w:color w:val="0D0D0D" w:themeColor="text1" w:themeTint="F2" w:themeShade="FF"/>
                <w:sz w:val="24"/>
                <w:szCs w:val="24"/>
              </w:rPr>
            </w:pPr>
            <w:r w:rsidRPr="5F101126" w:rsidR="190F9450">
              <w:rPr>
                <w:rFonts w:cs="Arial"/>
              </w:rPr>
              <w:t>Consider offering organised trips to live concerts or performances</w:t>
            </w:r>
          </w:p>
          <w:p w:rsidR="00751DED" w:rsidP="5F101126" w:rsidRDefault="00F15877" w14:paraId="7AD564E4" w14:textId="1020AD40">
            <w:pPr>
              <w:pStyle w:val="ListParagraph"/>
              <w:numPr>
                <w:ilvl w:val="0"/>
                <w:numId w:val="0"/>
              </w:numPr>
              <w:ind w:left="720"/>
              <w:rPr>
                <w:rFonts w:cs="Arial"/>
              </w:rPr>
            </w:pPr>
          </w:p>
        </w:tc>
      </w:tr>
    </w:tbl>
    <w:p w:rsidR="00751DED" w:rsidRDefault="00F15877" w14:paraId="7AD564E6" w14:textId="327BC5A1">
      <w:pPr>
        <w:pStyle w:val="Heading2"/>
        <w:spacing w:before="600"/>
      </w:pPr>
      <w:r w:rsidR="00F15877">
        <w:rPr/>
        <w:t>Further information</w:t>
      </w:r>
    </w:p>
    <w:tbl>
      <w:tblPr>
        <w:tblW w:w="9486" w:type="dxa"/>
        <w:tblCellMar>
          <w:left w:w="10" w:type="dxa"/>
          <w:right w:w="10" w:type="dxa"/>
        </w:tblCellMar>
        <w:tblLook w:val="0000" w:firstRow="0" w:lastRow="0" w:firstColumn="0" w:lastColumn="0" w:noHBand="0" w:noVBand="0"/>
      </w:tblPr>
      <w:tblGrid>
        <w:gridCol w:w="9486"/>
      </w:tblGrid>
      <w:tr w:rsidR="00751DED" w:rsidTr="5F101126" w14:paraId="7AD564EB"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C17AA7E" w:rsidP="5F101126" w:rsidRDefault="7C17AA7E" w14:paraId="562B1735" w14:textId="2B391068">
            <w:pPr>
              <w:bidi w:val="0"/>
              <w:spacing w:before="120" w:beforeAutospacing="off" w:after="120" w:afterAutospacing="off" w:line="288" w:lineRule="auto"/>
              <w:ind w:left="0" w:right="0"/>
              <w:jc w:val="left"/>
              <w:rPr>
                <w:rFonts w:ascii="Arial" w:hAnsi="Arial" w:eastAsia="Arial" w:cs="Arial"/>
                <w:noProof w:val="0"/>
                <w:lang w:val="en-GB"/>
              </w:rPr>
            </w:pPr>
            <w:hyperlink r:id="R3650f4b0dfc145e6">
              <w:r w:rsidRPr="5F101126" w:rsidR="7C17AA7E">
                <w:rPr>
                  <w:rStyle w:val="Hyperlink"/>
                  <w:rFonts w:ascii="Arial" w:hAnsi="Arial" w:eastAsia="Arial" w:cs="Arial"/>
                  <w:noProof w:val="0"/>
                  <w:lang w:val="en-GB"/>
                </w:rPr>
                <w:t>Music Service | Oxfordshire County Council</w:t>
              </w:r>
            </w:hyperlink>
            <w:r w:rsidRPr="5F101126" w:rsidR="7C17AA7E">
              <w:rPr>
                <w:rFonts w:ascii="Arial" w:hAnsi="Arial" w:eastAsia="Arial" w:cs="Arial"/>
                <w:noProof w:val="0"/>
                <w:lang w:val="en-GB"/>
              </w:rPr>
              <w:t xml:space="preserve"> - links for </w:t>
            </w:r>
            <w:r w:rsidRPr="5F101126" w:rsidR="006B14D7">
              <w:rPr>
                <w:rFonts w:ascii="Arial" w:hAnsi="Arial" w:eastAsia="Arial" w:cs="Arial"/>
                <w:noProof w:val="0"/>
                <w:lang w:val="en-GB"/>
              </w:rPr>
              <w:t>learning an instrument, music groups and support from Oxfordshire County Music Service.</w:t>
            </w:r>
          </w:p>
          <w:p w:rsidR="5F101126" w:rsidP="5F101126" w:rsidRDefault="5F101126" w14:paraId="584E1115" w14:textId="16AAEA1C">
            <w:pPr>
              <w:bidi w:val="0"/>
              <w:spacing w:before="120" w:beforeAutospacing="off" w:after="120" w:afterAutospacing="off" w:line="288" w:lineRule="auto"/>
              <w:ind w:left="0" w:right="0"/>
              <w:jc w:val="left"/>
              <w:rPr>
                <w:rFonts w:ascii="Arial" w:hAnsi="Arial" w:eastAsia="Arial" w:cs="Arial"/>
                <w:noProof w:val="0"/>
                <w:lang w:val="en-GB"/>
              </w:rPr>
            </w:pPr>
          </w:p>
          <w:p w:rsidR="00751DED" w:rsidRDefault="00F15877" w14:paraId="7AD564E8" w14:textId="77777777">
            <w:pPr>
              <w:spacing w:before="120" w:after="120"/>
            </w:pPr>
            <w:r w:rsidRPr="5F101126" w:rsidR="00F15877">
              <w:rPr>
                <w:rFonts w:cs="Arial"/>
              </w:rPr>
              <w:t xml:space="preserve">The Department for Education publishes a </w:t>
            </w:r>
            <w:hyperlink r:id="R26fabea4d2b34eb0">
              <w:r w:rsidRPr="5F101126" w:rsidR="00F15877">
                <w:rPr>
                  <w:rStyle w:val="Hyperlink"/>
                  <w:rFonts w:cs="Arial"/>
                </w:rPr>
                <w:t>guide for parents and young people</w:t>
              </w:r>
            </w:hyperlink>
            <w:r w:rsidRPr="5F101126" w:rsidR="00F15877">
              <w:rPr>
                <w:rFonts w:cs="Arial"/>
              </w:rPr>
              <w:t xml:space="preserve"> on how they can get involved in music in and out of school, and where they can go to for support beyond the school. </w:t>
            </w:r>
          </w:p>
          <w:p w:rsidR="00751DED" w:rsidP="5F101126" w:rsidRDefault="00F15877" w14:paraId="7AD564EA" w14:noSpellErr="1" w14:textId="5CC24404">
            <w:pPr>
              <w:spacing w:before="120" w:after="120"/>
              <w:rPr>
                <w:rFonts w:cs="Arial"/>
              </w:rPr>
            </w:pPr>
          </w:p>
        </w:tc>
      </w:tr>
      <w:bookmarkEnd w:id="14"/>
      <w:bookmarkEnd w:id="15"/>
      <w:bookmarkEnd w:id="20"/>
    </w:tbl>
    <w:p w:rsidR="00751DED" w:rsidRDefault="00751DED" w14:paraId="7AD564EC" w14:textId="77777777"/>
    <w:sectPr w:rsidR="00751DED">
      <w:headerReference w:type="default" r:id="rId13"/>
      <w:footerReference w:type="default" r:id="rId14"/>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4558" w:rsidRDefault="00324558" w14:paraId="0D370A99" w14:textId="77777777">
      <w:pPr>
        <w:spacing w:after="0" w:line="240" w:lineRule="auto"/>
      </w:pPr>
      <w:r>
        <w:separator/>
      </w:r>
    </w:p>
  </w:endnote>
  <w:endnote w:type="continuationSeparator" w:id="0">
    <w:p w:rsidR="00324558" w:rsidRDefault="00324558" w14:paraId="3934C2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5877" w:rsidRDefault="00F15877" w14:paraId="7AD564A3"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4558" w:rsidRDefault="00324558" w14:paraId="1158F38C" w14:textId="77777777">
      <w:pPr>
        <w:spacing w:after="0" w:line="240" w:lineRule="auto"/>
      </w:pPr>
      <w:r>
        <w:separator/>
      </w:r>
    </w:p>
  </w:footnote>
  <w:footnote w:type="continuationSeparator" w:id="0">
    <w:p w:rsidR="00324558" w:rsidRDefault="00324558" w14:paraId="104D548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5877" w:rsidRDefault="00F15877" w14:paraId="7AD564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2">
    <w:nsid w:val="4cb46e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6e324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9fc8c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8e0b3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1e113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37ad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start w:val="1"/>
      <w:numFmt w:val="bullet"/>
      <w:pStyle w:val="ListParagraph"/>
      <w:lvlText w:val=""/>
      <w:lvlJc w:val="left"/>
      <w:pPr>
        <w:ind w:left="720" w:hanging="360"/>
      </w:pPr>
      <w:rPr>
        <w:rFonts w:hint="default"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23">
    <w:abstractNumId w:val="22"/>
  </w:num>
  <w:num w:numId="22">
    <w:abstractNumId w:val="21"/>
  </w:num>
  <w:num w:numId="21">
    <w:abstractNumId w:val="20"/>
  </w:num>
  <w:num w:numId="20">
    <w:abstractNumId w:val="19"/>
  </w:num>
  <w:num w:numId="19">
    <w:abstractNumId w:val="18"/>
  </w:num>
  <w:num w:numId="18">
    <w:abstractNumId w:val="17"/>
  </w: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324558"/>
    <w:rsid w:val="00417C7A"/>
    <w:rsid w:val="00476E61"/>
    <w:rsid w:val="00586C25"/>
    <w:rsid w:val="006B14D7"/>
    <w:rsid w:val="00751DED"/>
    <w:rsid w:val="00A19EFD"/>
    <w:rsid w:val="00A8747C"/>
    <w:rsid w:val="00B20B78"/>
    <w:rsid w:val="00D27E66"/>
    <w:rsid w:val="00E664F5"/>
    <w:rsid w:val="00F15877"/>
    <w:rsid w:val="01D8DE8E"/>
    <w:rsid w:val="03D7F308"/>
    <w:rsid w:val="045C379D"/>
    <w:rsid w:val="04EB4478"/>
    <w:rsid w:val="0516B140"/>
    <w:rsid w:val="09ACFCA9"/>
    <w:rsid w:val="09ACFCA9"/>
    <w:rsid w:val="09D8E626"/>
    <w:rsid w:val="0A024C2A"/>
    <w:rsid w:val="0A024C2A"/>
    <w:rsid w:val="0A0AAF46"/>
    <w:rsid w:val="0CA4043C"/>
    <w:rsid w:val="0CAD3BF6"/>
    <w:rsid w:val="0CB898E5"/>
    <w:rsid w:val="0CE438BB"/>
    <w:rsid w:val="0DB19082"/>
    <w:rsid w:val="0ECCDEE5"/>
    <w:rsid w:val="0ECCDEE5"/>
    <w:rsid w:val="0F28A026"/>
    <w:rsid w:val="11317776"/>
    <w:rsid w:val="144D40FC"/>
    <w:rsid w:val="147E59D4"/>
    <w:rsid w:val="15047636"/>
    <w:rsid w:val="150C4B28"/>
    <w:rsid w:val="15AB1BDA"/>
    <w:rsid w:val="15D454AA"/>
    <w:rsid w:val="165E8B8F"/>
    <w:rsid w:val="1703E214"/>
    <w:rsid w:val="1703E214"/>
    <w:rsid w:val="1764E612"/>
    <w:rsid w:val="17DD2933"/>
    <w:rsid w:val="190F9450"/>
    <w:rsid w:val="1A6FD3FC"/>
    <w:rsid w:val="1BB19804"/>
    <w:rsid w:val="1BB19804"/>
    <w:rsid w:val="1BEA9558"/>
    <w:rsid w:val="1CC5D200"/>
    <w:rsid w:val="1CE18CAD"/>
    <w:rsid w:val="1D27A429"/>
    <w:rsid w:val="1D6DC1BC"/>
    <w:rsid w:val="1E41FA89"/>
    <w:rsid w:val="1E41FA89"/>
    <w:rsid w:val="2052A6E2"/>
    <w:rsid w:val="20D757B2"/>
    <w:rsid w:val="23118422"/>
    <w:rsid w:val="25B55455"/>
    <w:rsid w:val="25B55455"/>
    <w:rsid w:val="25EDF81C"/>
    <w:rsid w:val="2740D305"/>
    <w:rsid w:val="27B6E68D"/>
    <w:rsid w:val="2802C53A"/>
    <w:rsid w:val="28D26F38"/>
    <w:rsid w:val="2A047164"/>
    <w:rsid w:val="2AEE7547"/>
    <w:rsid w:val="2AEE7547"/>
    <w:rsid w:val="2C46D325"/>
    <w:rsid w:val="2C64FE21"/>
    <w:rsid w:val="2F7A9E5B"/>
    <w:rsid w:val="3041E6A8"/>
    <w:rsid w:val="307CBF35"/>
    <w:rsid w:val="309C3FF2"/>
    <w:rsid w:val="32BEFCA9"/>
    <w:rsid w:val="3374F9DB"/>
    <w:rsid w:val="33789768"/>
    <w:rsid w:val="33CE6A5E"/>
    <w:rsid w:val="3434D7E4"/>
    <w:rsid w:val="350AFA2E"/>
    <w:rsid w:val="36CB75A4"/>
    <w:rsid w:val="38401D64"/>
    <w:rsid w:val="3A840E4B"/>
    <w:rsid w:val="3A840E4B"/>
    <w:rsid w:val="3C44379D"/>
    <w:rsid w:val="3CD832DD"/>
    <w:rsid w:val="3DB392B4"/>
    <w:rsid w:val="3E22BE80"/>
    <w:rsid w:val="3E6D56AF"/>
    <w:rsid w:val="3EB07C41"/>
    <w:rsid w:val="3F3C3D37"/>
    <w:rsid w:val="3F6FBC75"/>
    <w:rsid w:val="406079C6"/>
    <w:rsid w:val="4099C283"/>
    <w:rsid w:val="428DB283"/>
    <w:rsid w:val="428DB283"/>
    <w:rsid w:val="42A64C3F"/>
    <w:rsid w:val="446F28A4"/>
    <w:rsid w:val="446F28A4"/>
    <w:rsid w:val="44AD8E07"/>
    <w:rsid w:val="4625BA8D"/>
    <w:rsid w:val="46B0BB2E"/>
    <w:rsid w:val="46B1C07D"/>
    <w:rsid w:val="46BC8674"/>
    <w:rsid w:val="48031628"/>
    <w:rsid w:val="49A83355"/>
    <w:rsid w:val="4A9DF3BB"/>
    <w:rsid w:val="4C1869ED"/>
    <w:rsid w:val="4D31BEB6"/>
    <w:rsid w:val="4D31BEB6"/>
    <w:rsid w:val="4D3234B5"/>
    <w:rsid w:val="5103B79E"/>
    <w:rsid w:val="5103B79E"/>
    <w:rsid w:val="53FC4355"/>
    <w:rsid w:val="54518318"/>
    <w:rsid w:val="562CE20C"/>
    <w:rsid w:val="570D368D"/>
    <w:rsid w:val="5956B4D4"/>
    <w:rsid w:val="5C017683"/>
    <w:rsid w:val="5C017683"/>
    <w:rsid w:val="5CFD01C2"/>
    <w:rsid w:val="5CFD01C2"/>
    <w:rsid w:val="5D10E5AC"/>
    <w:rsid w:val="5DA2B1A5"/>
    <w:rsid w:val="5E31853B"/>
    <w:rsid w:val="5F101126"/>
    <w:rsid w:val="5F891B7D"/>
    <w:rsid w:val="6086AC4E"/>
    <w:rsid w:val="61DCD6CC"/>
    <w:rsid w:val="62CD08A2"/>
    <w:rsid w:val="650F823F"/>
    <w:rsid w:val="65DE30DD"/>
    <w:rsid w:val="661DFC37"/>
    <w:rsid w:val="6749A6F1"/>
    <w:rsid w:val="6755824B"/>
    <w:rsid w:val="6755824B"/>
    <w:rsid w:val="679A6BBB"/>
    <w:rsid w:val="67C3D926"/>
    <w:rsid w:val="6858CEBF"/>
    <w:rsid w:val="68766045"/>
    <w:rsid w:val="69A8CBD4"/>
    <w:rsid w:val="6B120C25"/>
    <w:rsid w:val="6B120C25"/>
    <w:rsid w:val="6B67263B"/>
    <w:rsid w:val="6C16B354"/>
    <w:rsid w:val="6D8F4F8C"/>
    <w:rsid w:val="6E69E851"/>
    <w:rsid w:val="6EA871D3"/>
    <w:rsid w:val="6EBC3A57"/>
    <w:rsid w:val="6F84B357"/>
    <w:rsid w:val="70028583"/>
    <w:rsid w:val="70055F0F"/>
    <w:rsid w:val="70C978D7"/>
    <w:rsid w:val="73A2D906"/>
    <w:rsid w:val="73EE7ECC"/>
    <w:rsid w:val="75E3FF84"/>
    <w:rsid w:val="7611C2FB"/>
    <w:rsid w:val="77A78373"/>
    <w:rsid w:val="7A2DF604"/>
    <w:rsid w:val="7A6890A3"/>
    <w:rsid w:val="7A6890A3"/>
    <w:rsid w:val="7A75C4C2"/>
    <w:rsid w:val="7A7A8700"/>
    <w:rsid w:val="7AB25456"/>
    <w:rsid w:val="7B40DCFB"/>
    <w:rsid w:val="7BFADD09"/>
    <w:rsid w:val="7BFADD09"/>
    <w:rsid w:val="7C17AA7E"/>
    <w:rsid w:val="7FA9F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4" w:customStyle="1">
    <w:name w:val="WW_OutlineListStyle_4"/>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6"/>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styleId="DfESOutNumbered" w:customStyle="1">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styleId="ListParagraphChar" w:customStyle="1">
    <w:name w:val="List Paragraph Char"/>
    <w:basedOn w:val="DefaultParagraphFont"/>
    <w:rPr>
      <w:color w:val="0D0D0D"/>
      <w:sz w:val="24"/>
      <w:szCs w:val="24"/>
    </w:rPr>
  </w:style>
  <w:style w:type="numbering" w:styleId="WWOutlineListStyle3" w:customStyle="1">
    <w:name w:val="WW_OutlineListStyle_3"/>
    <w:basedOn w:val="NoList"/>
    <w:pPr>
      <w:numPr>
        <w:numId w:val="2"/>
      </w:numPr>
    </w:pPr>
  </w:style>
  <w:style w:type="numbering" w:styleId="WWOutlineListStyle2" w:customStyle="1">
    <w:name w:val="WW_OutlineListStyle_2"/>
    <w:basedOn w:val="NoList"/>
    <w:pPr>
      <w:numPr>
        <w:numId w:val="3"/>
      </w:numPr>
    </w:pPr>
  </w:style>
  <w:style w:type="numbering" w:styleId="WWOutlineListStyle1" w:customStyle="1">
    <w:name w:val="WW_OutlineListStyle_1"/>
    <w:basedOn w:val="NoList"/>
    <w:pPr>
      <w:numPr>
        <w:numId w:val="4"/>
      </w:numPr>
    </w:pPr>
  </w:style>
  <w:style w:type="numbering" w:styleId="WWOutlineListStyle" w:customStyle="1">
    <w:name w:val="WW_OutlineListStyle"/>
    <w:basedOn w:val="NoList"/>
    <w:pPr>
      <w:numPr>
        <w:numId w:val="5"/>
      </w:numPr>
    </w:pPr>
  </w:style>
  <w:style w:type="numbering" w:styleId="LFO3" w:customStyle="1">
    <w:name w:val="LFO3"/>
    <w:basedOn w:val="NoList"/>
    <w:pPr>
      <w:numPr>
        <w:numId w:val="6"/>
      </w:numPr>
    </w:pPr>
  </w:style>
  <w:style w:type="numbering" w:styleId="LFO4" w:customStyle="1">
    <w:name w:val="LFO4"/>
    <w:basedOn w:val="NoList"/>
    <w:pPr>
      <w:numPr>
        <w:numId w:val="7"/>
      </w:numPr>
    </w:pPr>
  </w:style>
  <w:style w:type="numbering" w:styleId="LFO6" w:customStyle="1">
    <w:name w:val="LFO6"/>
    <w:basedOn w:val="NoList"/>
    <w:pPr>
      <w:numPr>
        <w:numId w:val="8"/>
      </w:numPr>
    </w:pPr>
  </w:style>
  <w:style w:type="numbering" w:styleId="LFO9" w:customStyle="1">
    <w:name w:val="LFO9"/>
    <w:basedOn w:val="NoList"/>
    <w:pPr>
      <w:numPr>
        <w:numId w:val="9"/>
      </w:numPr>
    </w:pPr>
  </w:style>
  <w:style w:type="numbering" w:styleId="LFO10" w:customStyle="1">
    <w:name w:val="LFO10"/>
    <w:basedOn w:val="NoList"/>
    <w:pPr>
      <w:numPr>
        <w:numId w:val="10"/>
      </w:numPr>
    </w:pPr>
  </w:style>
  <w:style w:type="numbering" w:styleId="LFO25" w:customStyle="1">
    <w:name w:val="LFO25"/>
    <w:basedOn w:val="NoList"/>
    <w:pPr>
      <w:numPr>
        <w:numId w:val="11"/>
      </w:numPr>
    </w:pPr>
  </w:style>
  <w:style w:type="numbering" w:styleId="LFO28" w:customStyle="1">
    <w:name w:val="LFO28"/>
    <w:basedOn w:val="NoList"/>
    <w:pPr>
      <w:numPr>
        <w:numId w:val="12"/>
      </w:numPr>
    </w:pPr>
  </w:style>
  <w:style w:type="numbering" w:styleId="LFO30" w:customStyle="1">
    <w:name w:val="LFO30"/>
    <w:basedOn w:val="NoList"/>
    <w:pPr>
      <w:numPr>
        <w:numId w:val="13"/>
      </w:numPr>
    </w:pPr>
  </w:style>
  <w:style w:type="numbering" w:styleId="LFO34" w:customStyle="1">
    <w:name w:val="LFO34"/>
    <w:basedOn w:val="NoList"/>
    <w:pPr>
      <w:numPr>
        <w:numId w:val="14"/>
      </w:numPr>
    </w:pPr>
  </w:style>
  <w:style w:type="numbering" w:styleId="LFO36" w:customStyle="1">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webSettings" Target="webSettings.xml" Id="rId4" /><Relationship Type="http://schemas.openxmlformats.org/officeDocument/2006/relationships/footer" Target="footer1.xml" Id="rId14" /><Relationship Type="http://schemas.openxmlformats.org/officeDocument/2006/relationships/hyperlink" Target="https://www.oxfordshire.gov.uk/residents/music-service" TargetMode="External" Id="R3650f4b0dfc145e6" /><Relationship Type="http://schemas.openxmlformats.org/officeDocument/2006/relationships/hyperlink" Target="https://www.gov.uk/government/publications/music-education-information-for-parents-and-young-people" TargetMode="External" Id="R26fabea4d2b34e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School music development plan summary template</dc:title>
  <dc:subject/>
  <dc:creator>Department for Education</dc:creator>
  <dc:description/>
  <lastModifiedBy>Freddie Forder</lastModifiedBy>
  <revision>9</revision>
  <lastPrinted>2014-09-18T05:26:00.0000000Z</lastPrinted>
  <dcterms:created xsi:type="dcterms:W3CDTF">2024-05-15T11:53:00.0000000Z</dcterms:created>
  <dcterms:modified xsi:type="dcterms:W3CDTF">2025-04-23T13:16:07.3930623Z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