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A4FC" w14:textId="27D541A8" w:rsidR="00CC0990" w:rsidRPr="00CD012D" w:rsidRDefault="00C55324">
      <w:pPr>
        <w:jc w:val="center"/>
        <w:rPr>
          <w:rFonts w:ascii="Arial" w:eastAsia="Twentieth Century" w:hAnsi="Arial" w:cs="Arial"/>
          <w:sz w:val="36"/>
          <w:szCs w:val="36"/>
        </w:rPr>
      </w:pPr>
      <w:r w:rsidRPr="00CD012D">
        <w:rPr>
          <w:rFonts w:ascii="Arial" w:eastAsia="Twentieth Century" w:hAnsi="Arial" w:cs="Arial"/>
          <w:b/>
          <w:sz w:val="36"/>
          <w:szCs w:val="36"/>
        </w:rPr>
        <w:t xml:space="preserve">Computing </w:t>
      </w:r>
      <w:r w:rsidRPr="00CD012D">
        <w:rPr>
          <w:rFonts w:ascii="Arial" w:eastAsia="Twentieth Century" w:hAnsi="Arial" w:cs="Arial"/>
          <w:sz w:val="36"/>
          <w:szCs w:val="36"/>
        </w:rPr>
        <w:t>–</w:t>
      </w:r>
      <w:r w:rsidR="0062389C" w:rsidRPr="00CD012D">
        <w:rPr>
          <w:rFonts w:ascii="Arial" w:eastAsia="Twentieth Century" w:hAnsi="Arial" w:cs="Arial"/>
          <w:sz w:val="36"/>
          <w:szCs w:val="36"/>
        </w:rPr>
        <w:t xml:space="preserve"> </w:t>
      </w:r>
      <w:r w:rsidR="00CD012D">
        <w:rPr>
          <w:rFonts w:ascii="Arial" w:eastAsia="Twentieth Century" w:hAnsi="Arial" w:cs="Arial"/>
          <w:sz w:val="36"/>
          <w:szCs w:val="36"/>
        </w:rPr>
        <w:t xml:space="preserve">Primary Schools </w:t>
      </w:r>
      <w:r w:rsidR="0062389C" w:rsidRPr="00CD012D">
        <w:rPr>
          <w:rFonts w:ascii="Arial" w:eastAsia="Twentieth Century" w:hAnsi="Arial" w:cs="Arial"/>
          <w:sz w:val="36"/>
          <w:szCs w:val="36"/>
        </w:rPr>
        <w:t>Whole School Overview of Units</w:t>
      </w: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2"/>
        <w:gridCol w:w="2400"/>
        <w:gridCol w:w="2395"/>
        <w:gridCol w:w="2395"/>
        <w:gridCol w:w="2395"/>
        <w:gridCol w:w="2396"/>
        <w:gridCol w:w="2395"/>
      </w:tblGrid>
      <w:tr w:rsidR="00CC0990" w:rsidRPr="00CD012D" w14:paraId="005E2C73" w14:textId="77777777" w:rsidTr="00CD012D">
        <w:tc>
          <w:tcPr>
            <w:tcW w:w="1012" w:type="dxa"/>
            <w:shd w:val="clear" w:color="auto" w:fill="C4BC96" w:themeFill="background2" w:themeFillShade="BF"/>
          </w:tcPr>
          <w:p w14:paraId="0CD120E8" w14:textId="77777777" w:rsidR="00CC0990" w:rsidRPr="00CD012D" w:rsidRDefault="00CC0990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C4BC96" w:themeFill="background2" w:themeFillShade="BF"/>
          </w:tcPr>
          <w:p w14:paraId="4DE81116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Autumn 1</w:t>
            </w:r>
          </w:p>
        </w:tc>
        <w:tc>
          <w:tcPr>
            <w:tcW w:w="2395" w:type="dxa"/>
            <w:shd w:val="clear" w:color="auto" w:fill="C4BC96" w:themeFill="background2" w:themeFillShade="BF"/>
          </w:tcPr>
          <w:p w14:paraId="5AE46AA8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Autumn 2</w:t>
            </w:r>
          </w:p>
        </w:tc>
        <w:tc>
          <w:tcPr>
            <w:tcW w:w="2395" w:type="dxa"/>
            <w:shd w:val="clear" w:color="auto" w:fill="C4BC96" w:themeFill="background2" w:themeFillShade="BF"/>
          </w:tcPr>
          <w:p w14:paraId="07DC9DEE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 xml:space="preserve">Spring 1 </w:t>
            </w:r>
          </w:p>
        </w:tc>
        <w:tc>
          <w:tcPr>
            <w:tcW w:w="2395" w:type="dxa"/>
            <w:shd w:val="clear" w:color="auto" w:fill="C4BC96" w:themeFill="background2" w:themeFillShade="BF"/>
          </w:tcPr>
          <w:p w14:paraId="35A36058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Spring 2</w:t>
            </w:r>
          </w:p>
        </w:tc>
        <w:tc>
          <w:tcPr>
            <w:tcW w:w="2396" w:type="dxa"/>
            <w:shd w:val="clear" w:color="auto" w:fill="C4BC96" w:themeFill="background2" w:themeFillShade="BF"/>
          </w:tcPr>
          <w:p w14:paraId="57B3E23D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Summer 1</w:t>
            </w:r>
          </w:p>
        </w:tc>
        <w:tc>
          <w:tcPr>
            <w:tcW w:w="2395" w:type="dxa"/>
            <w:shd w:val="clear" w:color="auto" w:fill="C4BC96" w:themeFill="background2" w:themeFillShade="BF"/>
          </w:tcPr>
          <w:p w14:paraId="2AFB28EF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Summer 2</w:t>
            </w:r>
          </w:p>
        </w:tc>
      </w:tr>
      <w:tr w:rsidR="00CC0990" w:rsidRPr="00CD012D" w14:paraId="1E69464B" w14:textId="77777777" w:rsidTr="00CD012D">
        <w:trPr>
          <w:trHeight w:val="804"/>
        </w:trPr>
        <w:tc>
          <w:tcPr>
            <w:tcW w:w="1012" w:type="dxa"/>
            <w:shd w:val="clear" w:color="auto" w:fill="DDD9C3" w:themeFill="background2" w:themeFillShade="E6"/>
          </w:tcPr>
          <w:p w14:paraId="37DBE02A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1</w:t>
            </w:r>
          </w:p>
        </w:tc>
        <w:tc>
          <w:tcPr>
            <w:tcW w:w="2400" w:type="dxa"/>
          </w:tcPr>
          <w:p w14:paraId="6196054C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</w:t>
            </w:r>
            <w:hyperlink r:id="rId10">
              <w:r w:rsidRPr="00555FC7">
                <w:rPr>
                  <w:rFonts w:ascii="Arial" w:eastAsia="Twentieth Century" w:hAnsi="Arial" w:cs="Arial"/>
                  <w:sz w:val="24"/>
                  <w:szCs w:val="24"/>
                </w:rPr>
                <w:t>Digital Painting</w:t>
              </w:r>
            </w:hyperlink>
          </w:p>
          <w:p w14:paraId="29E4E763" w14:textId="77777777" w:rsidR="0079291B" w:rsidRDefault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  <w:p w14:paraId="4D8D8E71" w14:textId="77777777" w:rsidR="0079291B" w:rsidRDefault="0079291B" w:rsidP="0079291B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2917EB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Privacy and Security</w:t>
            </w:r>
          </w:p>
          <w:p w14:paraId="0933816E" w14:textId="0A669671" w:rsidR="0079291B" w:rsidRPr="00CD012D" w:rsidRDefault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DB6FFE5" w14:textId="347B882A" w:rsidR="00CD012D" w:rsidRPr="00B9495E" w:rsidRDefault="006D5E24" w:rsidP="0079291B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Computing Systems and Networks – </w:t>
            </w:r>
            <w:hyperlink r:id="rId11">
              <w:r w:rsidRPr="00555FC7">
                <w:rPr>
                  <w:rFonts w:ascii="Arial" w:eastAsia="Twentieth Century" w:hAnsi="Arial" w:cs="Arial"/>
                  <w:sz w:val="24"/>
                  <w:szCs w:val="24"/>
                </w:rPr>
                <w:t>Technology Around Us</w:t>
              </w:r>
            </w:hyperlink>
            <w:r w:rsidRPr="00555FC7">
              <w:rPr>
                <w:rFonts w:ascii="Arial" w:eastAsia="Twentieth Century" w:hAnsi="Arial" w:cs="Arial"/>
                <w:sz w:val="24"/>
                <w:szCs w:val="24"/>
                <w:u w:val="single"/>
              </w:rPr>
              <w:t xml:space="preserve"> </w:t>
            </w:r>
          </w:p>
          <w:p w14:paraId="078DD4EE" w14:textId="51542FF7" w:rsidR="00B9495E" w:rsidRDefault="00B9495E" w:rsidP="00B9495E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  <w:p w14:paraId="17F9167B" w14:textId="31CC5962" w:rsidR="00B9495E" w:rsidRPr="00CD012D" w:rsidRDefault="00B9495E" w:rsidP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49E02508" w14:textId="0620885E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Programming A – </w:t>
            </w:r>
            <w:r w:rsidRPr="00555FC7">
              <w:rPr>
                <w:rFonts w:ascii="Arial" w:eastAsia="Twentieth Century" w:hAnsi="Arial" w:cs="Arial"/>
                <w:sz w:val="24"/>
                <w:szCs w:val="24"/>
              </w:rPr>
              <w:t xml:space="preserve">Moving a </w:t>
            </w:r>
            <w:proofErr w:type="gramStart"/>
            <w:r w:rsidRPr="00555FC7">
              <w:rPr>
                <w:rFonts w:ascii="Arial" w:eastAsia="Twentieth Century" w:hAnsi="Arial" w:cs="Arial"/>
                <w:sz w:val="24"/>
                <w:szCs w:val="24"/>
              </w:rPr>
              <w:t>Robot</w:t>
            </w:r>
            <w:proofErr w:type="gramEnd"/>
          </w:p>
          <w:p w14:paraId="0C1C4B87" w14:textId="77777777" w:rsidR="00CC0990" w:rsidRDefault="00CC0990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  <w:p w14:paraId="610CE899" w14:textId="1C0FF161" w:rsidR="007451E3" w:rsidRPr="007451E3" w:rsidRDefault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36F96E29" w14:textId="7E664CA3" w:rsidR="007451E3" w:rsidRPr="007451E3" w:rsidRDefault="007451E3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3A164910" w14:textId="77777777" w:rsidR="00CC0990" w:rsidRDefault="006D5E24" w:rsidP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Data and Information – Grouping Data</w:t>
            </w:r>
          </w:p>
          <w:p w14:paraId="6B1A2AC6" w14:textId="77777777" w:rsidR="00003475" w:rsidRDefault="00003475" w:rsidP="006D5E24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  <w:p w14:paraId="6179CB80" w14:textId="20383D19" w:rsidR="00730E18" w:rsidRPr="00687BDE" w:rsidRDefault="00730E18" w:rsidP="006D5E24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24D94195" w14:textId="0B0D75BC" w:rsidR="00730E18" w:rsidRPr="00003475" w:rsidRDefault="00C94D7C" w:rsidP="006D5E24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Copyright and Ownership</w:t>
            </w:r>
          </w:p>
        </w:tc>
        <w:tc>
          <w:tcPr>
            <w:tcW w:w="2396" w:type="dxa"/>
          </w:tcPr>
          <w:p w14:paraId="7B3D5D4A" w14:textId="77777777" w:rsidR="006D5E24" w:rsidRDefault="006D5E24" w:rsidP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</w:t>
            </w:r>
            <w:hyperlink r:id="rId12">
              <w:r w:rsidRPr="00555FC7">
                <w:rPr>
                  <w:rFonts w:ascii="Arial" w:eastAsia="Twentieth Century" w:hAnsi="Arial" w:cs="Arial"/>
                  <w:sz w:val="24"/>
                  <w:szCs w:val="24"/>
                </w:rPr>
                <w:t>Digital Writing</w:t>
              </w:r>
            </w:hyperlink>
          </w:p>
          <w:p w14:paraId="3DB5BE28" w14:textId="7B2E1102" w:rsidR="00CC0990" w:rsidRPr="00CD012D" w:rsidRDefault="00CC0990" w:rsidP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004CD3E2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– Introduction to Animation</w:t>
            </w:r>
          </w:p>
        </w:tc>
      </w:tr>
      <w:tr w:rsidR="00CC0990" w:rsidRPr="00CD012D" w14:paraId="15A7060E" w14:textId="77777777" w:rsidTr="00CD012D">
        <w:trPr>
          <w:trHeight w:val="804"/>
        </w:trPr>
        <w:tc>
          <w:tcPr>
            <w:tcW w:w="1012" w:type="dxa"/>
            <w:shd w:val="clear" w:color="auto" w:fill="DDD9C3" w:themeFill="background2" w:themeFillShade="E6"/>
          </w:tcPr>
          <w:p w14:paraId="47BA5FC6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2</w:t>
            </w:r>
          </w:p>
        </w:tc>
        <w:tc>
          <w:tcPr>
            <w:tcW w:w="2400" w:type="dxa"/>
          </w:tcPr>
          <w:p w14:paraId="4C827B2F" w14:textId="1038B88E" w:rsidR="0079291B" w:rsidRDefault="006D5E24" w:rsidP="0079291B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Creating Media – Digital Photography</w:t>
            </w:r>
            <w:r w:rsidR="0079291B" w:rsidRPr="00776C6F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 xml:space="preserve"> Online Safety – Privacy and Security</w:t>
            </w:r>
          </w:p>
          <w:p w14:paraId="53F8FD74" w14:textId="44BC8B4C" w:rsidR="00CC0990" w:rsidRPr="00CD012D" w:rsidRDefault="00CC0990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CFF789B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Computer Systems and Networks – IT Around Us  </w:t>
            </w:r>
          </w:p>
          <w:p w14:paraId="455E65DC" w14:textId="77777777" w:rsidR="00821E54" w:rsidRDefault="00821E54" w:rsidP="00821E54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  <w:p w14:paraId="122032C5" w14:textId="03EDFCC8" w:rsidR="00776C6F" w:rsidRPr="00003475" w:rsidRDefault="00776C6F" w:rsidP="0079291B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2815A060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A – Robot Algorithms</w:t>
            </w:r>
          </w:p>
          <w:p w14:paraId="4B5DF4B3" w14:textId="77777777" w:rsidR="007451E3" w:rsidRDefault="007451E3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  <w:p w14:paraId="6E815D87" w14:textId="77777777" w:rsidR="007451E3" w:rsidRPr="007451E3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78486B0E" w14:textId="73EDF076" w:rsidR="007451E3" w:rsidRPr="00CD012D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3AB092EB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Data Handling - Pictograms </w:t>
            </w:r>
          </w:p>
          <w:p w14:paraId="0D4000D5" w14:textId="6800E7DA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6" w:type="dxa"/>
          </w:tcPr>
          <w:p w14:paraId="6C4295CA" w14:textId="77777777" w:rsidR="00CC0990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Creating Media – Making Music</w:t>
            </w:r>
          </w:p>
          <w:p w14:paraId="6B6CB1E2" w14:textId="05CB7762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43F12862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– Introduction to Quizzes</w:t>
            </w:r>
          </w:p>
        </w:tc>
      </w:tr>
      <w:tr w:rsidR="00CC0990" w:rsidRPr="00CD012D" w14:paraId="4E40F36C" w14:textId="77777777" w:rsidTr="00CD012D">
        <w:tc>
          <w:tcPr>
            <w:tcW w:w="1012" w:type="dxa"/>
            <w:shd w:val="clear" w:color="auto" w:fill="DDD9C3" w:themeFill="background2" w:themeFillShade="E6"/>
          </w:tcPr>
          <w:p w14:paraId="43A00161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3</w:t>
            </w:r>
          </w:p>
        </w:tc>
        <w:tc>
          <w:tcPr>
            <w:tcW w:w="2400" w:type="dxa"/>
          </w:tcPr>
          <w:p w14:paraId="3DC1DAC2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Creating Media – Desktop Publishing</w:t>
            </w:r>
          </w:p>
          <w:p w14:paraId="1CB0D736" w14:textId="77777777" w:rsidR="0079291B" w:rsidRDefault="0079291B" w:rsidP="0079291B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2917EB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Privacy and Security</w:t>
            </w:r>
          </w:p>
          <w:p w14:paraId="6C61CC37" w14:textId="694F27A5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2126B0EC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Computing Systems and Networks – Connecting Computers  </w:t>
            </w:r>
          </w:p>
          <w:p w14:paraId="7EE43BFC" w14:textId="66546B2A" w:rsidR="00CD012D" w:rsidRPr="00821E54" w:rsidRDefault="00821E54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</w:tc>
        <w:tc>
          <w:tcPr>
            <w:tcW w:w="2395" w:type="dxa"/>
          </w:tcPr>
          <w:p w14:paraId="00C634DC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A – Sequence in Music</w:t>
            </w:r>
          </w:p>
          <w:p w14:paraId="7FA79BBF" w14:textId="77777777" w:rsidR="007451E3" w:rsidRDefault="007451E3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  <w:p w14:paraId="5C0EFC39" w14:textId="77777777" w:rsidR="007451E3" w:rsidRPr="007451E3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14DE22DE" w14:textId="45EF1111" w:rsidR="007451E3" w:rsidRPr="00CD012D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0F5F0303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Data Handling – Branching Databases </w:t>
            </w:r>
          </w:p>
          <w:p w14:paraId="00096858" w14:textId="77777777" w:rsidR="00687BDE" w:rsidRPr="00687BDE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28EC5CEA" w14:textId="03F4A59B" w:rsidR="007451E3" w:rsidRPr="007451E3" w:rsidRDefault="00687BDE" w:rsidP="00687BDE">
            <w:pPr>
              <w:rPr>
                <w:rFonts w:ascii="Arial" w:eastAsia="Twentieth Century" w:hAnsi="Arial" w:cs="Arial"/>
                <w:b/>
                <w:bCs/>
                <w:sz w:val="24"/>
                <w:szCs w:val="24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Copyright and Ownership</w:t>
            </w:r>
          </w:p>
        </w:tc>
        <w:tc>
          <w:tcPr>
            <w:tcW w:w="2396" w:type="dxa"/>
          </w:tcPr>
          <w:p w14:paraId="64AEE68D" w14:textId="77777777" w:rsidR="006D5E24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- Animation </w:t>
            </w:r>
          </w:p>
          <w:p w14:paraId="0EB554AD" w14:textId="2C875C14" w:rsidR="00CC0990" w:rsidRPr="00CD012D" w:rsidRDefault="00CC0990" w:rsidP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5D7E3841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– Events and Actions (maze)</w:t>
            </w:r>
          </w:p>
        </w:tc>
      </w:tr>
      <w:tr w:rsidR="00CC0990" w:rsidRPr="00CD012D" w14:paraId="4C1BA708" w14:textId="77777777" w:rsidTr="00CD012D">
        <w:tc>
          <w:tcPr>
            <w:tcW w:w="1012" w:type="dxa"/>
            <w:shd w:val="clear" w:color="auto" w:fill="DDD9C3" w:themeFill="background2" w:themeFillShade="E6"/>
          </w:tcPr>
          <w:p w14:paraId="2CC75FF6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4</w:t>
            </w:r>
          </w:p>
        </w:tc>
        <w:tc>
          <w:tcPr>
            <w:tcW w:w="2400" w:type="dxa"/>
          </w:tcPr>
          <w:p w14:paraId="703F1487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Creating Media – Photo Editing</w:t>
            </w:r>
          </w:p>
          <w:p w14:paraId="16575CC8" w14:textId="77777777" w:rsid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8A0EDC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</w:t>
            </w:r>
            <w:r w:rsidR="008A0EDC" w:rsidRPr="008A0EDC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 xml:space="preserve"> – Privacy and Security</w:t>
            </w:r>
          </w:p>
          <w:p w14:paraId="77B91F27" w14:textId="138152A9" w:rsidR="008A0EDC" w:rsidRPr="00003475" w:rsidRDefault="008A0EDC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64EE17F4" w14:textId="77777777" w:rsidR="006D5E24" w:rsidRPr="00CD012D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Computing Systems and Networks – The Internet </w:t>
            </w:r>
          </w:p>
          <w:p w14:paraId="0A520D64" w14:textId="0AC2B25F" w:rsidR="00CC0990" w:rsidRPr="00821E54" w:rsidRDefault="00821E54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  <w:p w14:paraId="13ED239E" w14:textId="04DE8B22" w:rsidR="00CD012D" w:rsidRPr="00CD012D" w:rsidRDefault="00CD012D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127C9B94" w14:textId="77777777" w:rsidR="00CC0990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A – Repetition in Shapes</w:t>
            </w:r>
          </w:p>
          <w:p w14:paraId="516932B7" w14:textId="77777777" w:rsidR="007451E3" w:rsidRPr="007451E3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0B7C0F09" w14:textId="4BCB67ED" w:rsidR="007451E3" w:rsidRPr="00CD012D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1FEDB098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Data and Information – Data Logging </w:t>
            </w:r>
          </w:p>
          <w:p w14:paraId="7C9C8152" w14:textId="77777777" w:rsidR="00687BDE" w:rsidRPr="00687BDE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31598D4F" w14:textId="1B1A1948" w:rsidR="00687BDE" w:rsidRPr="00CD012D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Copyright and Ownership</w:t>
            </w:r>
          </w:p>
        </w:tc>
        <w:tc>
          <w:tcPr>
            <w:tcW w:w="2396" w:type="dxa"/>
          </w:tcPr>
          <w:p w14:paraId="091F74BB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Creating Media – Audio Editing</w:t>
            </w:r>
          </w:p>
          <w:p w14:paraId="040B7E6F" w14:textId="77777777" w:rsidR="00003475" w:rsidRDefault="00003475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  <w:p w14:paraId="538EDCA6" w14:textId="1734CA46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2AB3BB0D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– Repetition in Games</w:t>
            </w:r>
          </w:p>
        </w:tc>
      </w:tr>
      <w:tr w:rsidR="00CC0990" w:rsidRPr="00CD012D" w14:paraId="38F58FBA" w14:textId="77777777" w:rsidTr="00CD012D">
        <w:tc>
          <w:tcPr>
            <w:tcW w:w="1012" w:type="dxa"/>
            <w:shd w:val="clear" w:color="auto" w:fill="DDD9C3" w:themeFill="background2" w:themeFillShade="E6"/>
          </w:tcPr>
          <w:p w14:paraId="5BE3B86B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5</w:t>
            </w:r>
          </w:p>
        </w:tc>
        <w:tc>
          <w:tcPr>
            <w:tcW w:w="2400" w:type="dxa"/>
          </w:tcPr>
          <w:p w14:paraId="19A417E1" w14:textId="77777777" w:rsidR="006D5E24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Video Editing </w:t>
            </w:r>
          </w:p>
          <w:p w14:paraId="415BABBF" w14:textId="4A98B345" w:rsid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8B633B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</w:t>
            </w:r>
            <w:r w:rsidR="008B633B" w:rsidRPr="008B633B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 xml:space="preserve"> – Privacy and Security</w:t>
            </w:r>
          </w:p>
          <w:p w14:paraId="41347505" w14:textId="77777777" w:rsidR="008B633B" w:rsidRPr="00003475" w:rsidRDefault="008B633B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  <w:p w14:paraId="4A26CAE5" w14:textId="26598C81" w:rsidR="00CC0990" w:rsidRPr="00CD012D" w:rsidRDefault="00CC0990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6FA14ADF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lastRenderedPageBreak/>
              <w:t>Computing Systems and Networks – Sharing Information</w:t>
            </w:r>
          </w:p>
          <w:p w14:paraId="6A418A7A" w14:textId="77777777" w:rsidR="00821E54" w:rsidRDefault="00821E54" w:rsidP="00821E54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  <w:p w14:paraId="4D428DDB" w14:textId="74CC298C" w:rsidR="00CD012D" w:rsidRPr="00CD012D" w:rsidRDefault="00CD012D" w:rsidP="0079291B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587DC650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A – Selection in Physical Computing</w:t>
            </w:r>
          </w:p>
          <w:p w14:paraId="6C2DE365" w14:textId="77777777" w:rsidR="007451E3" w:rsidRPr="007451E3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0D48DC29" w14:textId="37798EF4" w:rsidR="007451E3" w:rsidRPr="007451E3" w:rsidRDefault="007451E3" w:rsidP="007451E3">
            <w:pPr>
              <w:rPr>
                <w:rFonts w:ascii="Arial" w:eastAsia="Twentieth Century" w:hAnsi="Arial" w:cs="Arial"/>
                <w:b/>
                <w:bCs/>
                <w:sz w:val="24"/>
                <w:szCs w:val="24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5C4C7192" w14:textId="77777777" w:rsidR="006D5E24" w:rsidRPr="00CD012D" w:rsidRDefault="006D5E24" w:rsidP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Data and Information – Flat-File Databases</w:t>
            </w:r>
          </w:p>
          <w:p w14:paraId="7BF31974" w14:textId="77777777" w:rsidR="00687BDE" w:rsidRPr="00687BDE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3F32BCF4" w14:textId="3824618A" w:rsidR="00CC0990" w:rsidRPr="00CD012D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Copyright and Ownership</w:t>
            </w:r>
          </w:p>
        </w:tc>
        <w:tc>
          <w:tcPr>
            <w:tcW w:w="2396" w:type="dxa"/>
          </w:tcPr>
          <w:p w14:paraId="32D730A8" w14:textId="77777777" w:rsidR="006D5E24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Vector Drawings </w:t>
            </w:r>
          </w:p>
          <w:p w14:paraId="35F047BF" w14:textId="77777777" w:rsidR="009730E1" w:rsidRDefault="009730E1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</w:p>
          <w:p w14:paraId="38F88F57" w14:textId="77777777" w:rsidR="009730E1" w:rsidRPr="00003475" w:rsidRDefault="009730E1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  <w:p w14:paraId="2850EB4A" w14:textId="77777777" w:rsidR="00CC0990" w:rsidRPr="00CD012D" w:rsidRDefault="00CC0990" w:rsidP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14:paraId="435F4562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– Selection in Quizzes</w:t>
            </w:r>
          </w:p>
        </w:tc>
      </w:tr>
      <w:tr w:rsidR="00CC0990" w:rsidRPr="00CD012D" w14:paraId="3F34E067" w14:textId="77777777" w:rsidTr="00CD012D">
        <w:tc>
          <w:tcPr>
            <w:tcW w:w="1012" w:type="dxa"/>
            <w:shd w:val="clear" w:color="auto" w:fill="DDD9C3" w:themeFill="background2" w:themeFillShade="E6"/>
          </w:tcPr>
          <w:p w14:paraId="3F97A537" w14:textId="77777777" w:rsidR="00CC0990" w:rsidRPr="00CD012D" w:rsidRDefault="0062389C">
            <w:pPr>
              <w:rPr>
                <w:rFonts w:ascii="Arial" w:eastAsia="Twentieth Century" w:hAnsi="Arial" w:cs="Arial"/>
                <w:b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b/>
                <w:sz w:val="24"/>
                <w:szCs w:val="24"/>
              </w:rPr>
              <w:t>Year 6</w:t>
            </w:r>
          </w:p>
        </w:tc>
        <w:tc>
          <w:tcPr>
            <w:tcW w:w="2400" w:type="dxa"/>
          </w:tcPr>
          <w:p w14:paraId="1696BA71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Web Page Creation </w:t>
            </w:r>
          </w:p>
          <w:p w14:paraId="37AA163C" w14:textId="51E49BBA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  <w:r w:rsidRPr="00235360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</w:t>
            </w:r>
            <w:r w:rsidR="00235360" w:rsidRPr="00235360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 xml:space="preserve"> –</w:t>
            </w:r>
            <w:r w:rsidR="004E2A9B">
              <w:rPr>
                <w:rFonts w:ascii="Arial" w:eastAsia="Twentieth Century" w:hAnsi="Arial" w:cs="Arial"/>
                <w:sz w:val="24"/>
                <w:szCs w:val="24"/>
                <w:u w:val="single"/>
              </w:rPr>
              <w:t xml:space="preserve"> </w:t>
            </w:r>
            <w:r w:rsidR="004E2A9B" w:rsidRPr="004E2A9B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Privacy and Security</w:t>
            </w:r>
          </w:p>
        </w:tc>
        <w:tc>
          <w:tcPr>
            <w:tcW w:w="2395" w:type="dxa"/>
          </w:tcPr>
          <w:p w14:paraId="4A3D90E4" w14:textId="77777777" w:rsidR="00CC0990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Computing Systems and Networks – Communication</w:t>
            </w:r>
          </w:p>
          <w:p w14:paraId="1323BAD1" w14:textId="7A67B555" w:rsidR="00CD012D" w:rsidRPr="00821E54" w:rsidRDefault="00821E54" w:rsidP="0079291B">
            <w:pPr>
              <w:rPr>
                <w:rFonts w:ascii="Arial" w:eastAsia="Twentieth Century" w:hAnsi="Arial" w:cs="Arial"/>
                <w:color w:val="1155CC"/>
                <w:sz w:val="24"/>
                <w:szCs w:val="24"/>
                <w:u w:val="single"/>
              </w:rPr>
            </w:pPr>
            <w:r w:rsidRPr="00821E54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 Online Bullying</w:t>
            </w:r>
          </w:p>
        </w:tc>
        <w:tc>
          <w:tcPr>
            <w:tcW w:w="2395" w:type="dxa"/>
          </w:tcPr>
          <w:p w14:paraId="3A3791FC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A – Variables in Games</w:t>
            </w:r>
          </w:p>
          <w:p w14:paraId="00E8490B" w14:textId="77777777" w:rsidR="007451E3" w:rsidRPr="007451E3" w:rsidRDefault="007451E3" w:rsidP="007451E3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5CC28E2F" w14:textId="6A46CBF6" w:rsidR="007451E3" w:rsidRPr="007451E3" w:rsidRDefault="007451E3" w:rsidP="007451E3">
            <w:pPr>
              <w:rPr>
                <w:rFonts w:ascii="Arial" w:eastAsia="Twentieth Century" w:hAnsi="Arial" w:cs="Arial"/>
                <w:b/>
                <w:bCs/>
                <w:sz w:val="24"/>
                <w:szCs w:val="24"/>
              </w:rPr>
            </w:pPr>
            <w:r w:rsidRPr="007451E3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Managing Online Safety</w:t>
            </w:r>
          </w:p>
        </w:tc>
        <w:tc>
          <w:tcPr>
            <w:tcW w:w="2395" w:type="dxa"/>
          </w:tcPr>
          <w:p w14:paraId="70495529" w14:textId="007BC2F9" w:rsidR="00CC0990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Data and Information </w:t>
            </w:r>
            <w:r w:rsidR="00687BDE">
              <w:rPr>
                <w:rFonts w:ascii="Arial" w:eastAsia="Twentieth Century" w:hAnsi="Arial" w:cs="Arial"/>
                <w:sz w:val="24"/>
                <w:szCs w:val="24"/>
              </w:rPr>
              <w:t>–</w:t>
            </w: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 Spreadsheets</w:t>
            </w:r>
          </w:p>
          <w:p w14:paraId="26F36EE0" w14:textId="77777777" w:rsidR="00687BDE" w:rsidRPr="00687BDE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Online Safety –</w:t>
            </w:r>
          </w:p>
          <w:p w14:paraId="2ED58C00" w14:textId="63F1457D" w:rsidR="00687BDE" w:rsidRPr="00CD012D" w:rsidRDefault="00687BDE" w:rsidP="00687BDE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687BDE">
              <w:rPr>
                <w:rFonts w:ascii="Arial" w:eastAsia="Twentieth Century" w:hAnsi="Arial" w:cs="Arial"/>
                <w:sz w:val="24"/>
                <w:szCs w:val="24"/>
                <w:highlight w:val="yellow"/>
                <w:u w:val="single"/>
              </w:rPr>
              <w:t>Copyright and Ownership</w:t>
            </w:r>
          </w:p>
        </w:tc>
        <w:tc>
          <w:tcPr>
            <w:tcW w:w="2396" w:type="dxa"/>
          </w:tcPr>
          <w:p w14:paraId="012C5A3A" w14:textId="77777777" w:rsidR="00CC0990" w:rsidRDefault="006D5E24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 xml:space="preserve">Creating Media – 3D Modelling </w:t>
            </w:r>
          </w:p>
          <w:p w14:paraId="51689731" w14:textId="5079CBB0" w:rsidR="00003475" w:rsidRPr="00003475" w:rsidRDefault="00003475">
            <w:pPr>
              <w:rPr>
                <w:rFonts w:ascii="Arial" w:eastAsia="Twentieth Century" w:hAnsi="Arial" w:cs="Arial"/>
                <w:sz w:val="24"/>
                <w:szCs w:val="24"/>
                <w:u w:val="single"/>
              </w:rPr>
            </w:pPr>
          </w:p>
        </w:tc>
        <w:tc>
          <w:tcPr>
            <w:tcW w:w="2395" w:type="dxa"/>
          </w:tcPr>
          <w:p w14:paraId="347D1FAC" w14:textId="77777777" w:rsidR="00CC0990" w:rsidRPr="00CD012D" w:rsidRDefault="0062389C">
            <w:pPr>
              <w:rPr>
                <w:rFonts w:ascii="Arial" w:eastAsia="Twentieth Century" w:hAnsi="Arial" w:cs="Arial"/>
                <w:sz w:val="24"/>
                <w:szCs w:val="24"/>
              </w:rPr>
            </w:pPr>
            <w:r w:rsidRPr="00CD012D">
              <w:rPr>
                <w:rFonts w:ascii="Arial" w:eastAsia="Twentieth Century" w:hAnsi="Arial" w:cs="Arial"/>
                <w:sz w:val="24"/>
                <w:szCs w:val="24"/>
              </w:rPr>
              <w:t>Programming B - Sensing</w:t>
            </w:r>
          </w:p>
        </w:tc>
      </w:tr>
    </w:tbl>
    <w:p w14:paraId="6A919DDE" w14:textId="77777777" w:rsidR="00CC0990" w:rsidRPr="00CD012D" w:rsidRDefault="00CC0990">
      <w:pPr>
        <w:rPr>
          <w:rFonts w:ascii="Arial" w:eastAsia="Twentieth Century" w:hAnsi="Arial" w:cs="Arial"/>
          <w:sz w:val="24"/>
          <w:szCs w:val="24"/>
        </w:rPr>
      </w:pPr>
    </w:p>
    <w:sectPr w:rsidR="00CC0990" w:rsidRPr="00CD012D" w:rsidSect="00CD01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/>
      <w:pgMar w:top="720" w:right="720" w:bottom="720" w:left="720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26A6" w14:textId="77777777" w:rsidR="00B22E4B" w:rsidRDefault="00B22E4B" w:rsidP="00CD012D">
      <w:pPr>
        <w:spacing w:after="0" w:line="240" w:lineRule="auto"/>
      </w:pPr>
      <w:r>
        <w:separator/>
      </w:r>
    </w:p>
  </w:endnote>
  <w:endnote w:type="continuationSeparator" w:id="0">
    <w:p w14:paraId="1E319A95" w14:textId="77777777" w:rsidR="00B22E4B" w:rsidRDefault="00B22E4B" w:rsidP="00CD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entieth Century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C11F" w14:textId="77777777" w:rsidR="0029002F" w:rsidRDefault="00290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357A" w14:textId="77777777" w:rsidR="0029002F" w:rsidRDefault="002900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DE41" w14:textId="77777777" w:rsidR="0029002F" w:rsidRDefault="00290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A565E" w14:textId="77777777" w:rsidR="00B22E4B" w:rsidRDefault="00B22E4B" w:rsidP="00CD012D">
      <w:pPr>
        <w:spacing w:after="0" w:line="240" w:lineRule="auto"/>
      </w:pPr>
      <w:r>
        <w:separator/>
      </w:r>
    </w:p>
  </w:footnote>
  <w:footnote w:type="continuationSeparator" w:id="0">
    <w:p w14:paraId="344F950B" w14:textId="77777777" w:rsidR="00B22E4B" w:rsidRDefault="00B22E4B" w:rsidP="00CD0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6751" w14:textId="77777777" w:rsidR="0029002F" w:rsidRDefault="00290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2C2A" w14:textId="3599C6F0" w:rsidR="00CD012D" w:rsidRDefault="00CD012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062D5" wp14:editId="1316CA37">
          <wp:simplePos x="0" y="0"/>
          <wp:positionH relativeFrom="column">
            <wp:posOffset>8128000</wp:posOffset>
          </wp:positionH>
          <wp:positionV relativeFrom="paragraph">
            <wp:posOffset>35560</wp:posOffset>
          </wp:positionV>
          <wp:extent cx="1624330" cy="549910"/>
          <wp:effectExtent l="0" t="0" r="0" b="0"/>
          <wp:wrapTight wrapText="bothSides">
            <wp:wrapPolygon edited="0">
              <wp:start x="3800" y="748"/>
              <wp:lineTo x="1013" y="2993"/>
              <wp:lineTo x="1267" y="6734"/>
              <wp:lineTo x="6840" y="14217"/>
              <wp:lineTo x="8360" y="18707"/>
              <wp:lineTo x="8613" y="20203"/>
              <wp:lineTo x="19253" y="20203"/>
              <wp:lineTo x="19759" y="18707"/>
              <wp:lineTo x="19759" y="10476"/>
              <wp:lineTo x="11653" y="3741"/>
              <wp:lineTo x="5573" y="748"/>
              <wp:lineTo x="3800" y="748"/>
            </wp:wrapPolygon>
          </wp:wrapTight>
          <wp:docPr id="696647885" name="Picture 2" descr="A picture containing handwriting, font, typography, calligraph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647885" name="Picture 2" descr="A picture containing handwriting, font, typography, calligraph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599E944" wp14:editId="19AF1C74">
          <wp:extent cx="1193800" cy="636430"/>
          <wp:effectExtent l="0" t="0" r="6350" b="0"/>
          <wp:docPr id="2090502130" name="Picture 2090502130" descr="A picture containing font, graphics, clipart, symb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819917" name="Picture 1" descr="A picture containing font, graphics, clipart, symbo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70" cy="647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012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1B63" w14:textId="77777777" w:rsidR="0029002F" w:rsidRDefault="002900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90"/>
    <w:rsid w:val="00003475"/>
    <w:rsid w:val="000763AB"/>
    <w:rsid w:val="00235360"/>
    <w:rsid w:val="0024159C"/>
    <w:rsid w:val="0029002F"/>
    <w:rsid w:val="002917EB"/>
    <w:rsid w:val="00310D51"/>
    <w:rsid w:val="0038034E"/>
    <w:rsid w:val="003D79CE"/>
    <w:rsid w:val="004517D0"/>
    <w:rsid w:val="00466E05"/>
    <w:rsid w:val="004A14DA"/>
    <w:rsid w:val="004E2A9B"/>
    <w:rsid w:val="00555FC7"/>
    <w:rsid w:val="00596159"/>
    <w:rsid w:val="0062389C"/>
    <w:rsid w:val="0066085E"/>
    <w:rsid w:val="00687BDE"/>
    <w:rsid w:val="006D5E24"/>
    <w:rsid w:val="0070510D"/>
    <w:rsid w:val="00730BD1"/>
    <w:rsid w:val="00730E18"/>
    <w:rsid w:val="007451E3"/>
    <w:rsid w:val="00776C6F"/>
    <w:rsid w:val="0079291B"/>
    <w:rsid w:val="00821E54"/>
    <w:rsid w:val="00864258"/>
    <w:rsid w:val="008A0EDC"/>
    <w:rsid w:val="008B633B"/>
    <w:rsid w:val="008D6671"/>
    <w:rsid w:val="008F3F10"/>
    <w:rsid w:val="0097165E"/>
    <w:rsid w:val="009730E1"/>
    <w:rsid w:val="009957C2"/>
    <w:rsid w:val="00995FC9"/>
    <w:rsid w:val="009C06CF"/>
    <w:rsid w:val="009E3073"/>
    <w:rsid w:val="00A53CCB"/>
    <w:rsid w:val="00B22E4B"/>
    <w:rsid w:val="00B9495E"/>
    <w:rsid w:val="00BA6812"/>
    <w:rsid w:val="00C35F1F"/>
    <w:rsid w:val="00C55324"/>
    <w:rsid w:val="00C94D7C"/>
    <w:rsid w:val="00CC0990"/>
    <w:rsid w:val="00CD012D"/>
    <w:rsid w:val="00E700E5"/>
    <w:rsid w:val="00FB757B"/>
    <w:rsid w:val="15CD2BCE"/>
    <w:rsid w:val="77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74C51"/>
  <w15:docId w15:val="{3C895106-3320-43FA-93F3-A64FBE1F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3D0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769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D0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12D"/>
  </w:style>
  <w:style w:type="paragraph" w:styleId="Footer">
    <w:name w:val="footer"/>
    <w:basedOn w:val="Normal"/>
    <w:link w:val="FooterChar"/>
    <w:uiPriority w:val="99"/>
    <w:unhideWhenUsed/>
    <w:rsid w:val="00CD0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a/gs.grandavenue.kingston.sch.uk/open?id=1dE_mwbAmgnwTZ2sLbuKdJeAM2fQTLxc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a/gs.grandavenue.kingston.sch.uk/open?id=1e4WlDG-nRPTwX52v6uec5X6_Od8dVcS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a/gs.grandavenue.kingston.sch.uk/open?id=12U0POrVvG4qmif1_OkzHQ-jNYoVYGQdx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lTUF67qSxb4HSJGgLdOjYcgY+g==">AMUW2mVIJZkeWqbi3qgMl4NQas7Rnn0J9eBZ4A3C4REm6Ow3ekY8T8iuoPWgF5iZI5CfLCpom3TTEmijFGRw3xQmI7gBJFqa12nbLOsVhbNJnQfwJ48MZCU=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1EAFA9-9F30-44E7-A06F-8627CD2D8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A97B4-3769-4ECE-A126-EE37307146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113CE-C2A2-4525-BB15-E5C63C7E3CB6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6170b8f-1cfb-4838-91e1-bc03159ecb70"/>
    <ds:schemaRef ds:uri="93b1d8d2-3226-459b-b077-d747f496bea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410</Words>
  <Characters>2337</Characters>
  <Application>Microsoft Office Word</Application>
  <DocSecurity>0</DocSecurity>
  <Lines>19</Lines>
  <Paragraphs>5</Paragraphs>
  <ScaleCrop>false</ScaleCrop>
  <Company>Grand Avenue Primary School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McKenna</dc:creator>
  <cp:lastModifiedBy>Jasmine Bishop</cp:lastModifiedBy>
  <cp:revision>27</cp:revision>
  <dcterms:created xsi:type="dcterms:W3CDTF">2024-05-08T09:09:00Z</dcterms:created>
  <dcterms:modified xsi:type="dcterms:W3CDTF">2025-02-14T15:11:00Z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